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806F5" w:rsidRDefault="00A806F5"/>
    <w:p w:rsidR="00A806F5" w:rsidRDefault="0078320D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8" behindDoc="0" locked="0" layoutInCell="1" allowOverlap="1">
                <wp:simplePos x="0" y="0"/>
                <wp:positionH relativeFrom="column">
                  <wp:posOffset>463550</wp:posOffset>
                </wp:positionH>
                <wp:positionV relativeFrom="paragraph">
                  <wp:posOffset>75565</wp:posOffset>
                </wp:positionV>
                <wp:extent cx="4647565" cy="1891665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7565" cy="1891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:rsidR="00A806F5" w:rsidRDefault="0078320D">
                            <w:pPr>
                              <w:pStyle w:val="Contenidodelmarco"/>
                            </w:pPr>
                            <w:r>
                              <w:rPr>
                                <w:noProof/>
                                <w:lang w:eastAsia="es-ES"/>
                              </w:rPr>
                              <w:drawing>
                                <wp:inline distT="0" distB="0" distL="0" distR="0">
                                  <wp:extent cx="3981450" cy="1800225"/>
                                  <wp:effectExtent l="0" t="0" r="0" b="0"/>
                                  <wp:docPr id="2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n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81450" cy="18002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36.5pt;margin-top:5.95pt;width:365.95pt;height:148.95pt;z-index: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" stroked="f">
                <v:textbox>
                  <w:txbxContent>
                    <w:p w:rsidR="00A806F5" w:rsidRDefault="0078320D">
                      <w:pPr>
                        <w:pStyle w:val="Contenidodelmarco"/>
                      </w:pPr>
                      <w:r>
                        <w:rPr>
                          <w:noProof/>
                          <w:lang w:eastAsia="es-ES"/>
                        </w:rPr>
                        <w:drawing>
                          <wp:inline distT="0" distB="0" distL="0" distR="0">
                            <wp:extent cx="3981450" cy="1800225"/>
                            <wp:effectExtent l="0" t="0" r="0" b="0"/>
                            <wp:docPr id="2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agen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81450" cy="18002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806F5" w:rsidRDefault="00A806F5"/>
    <w:p w:rsidR="00A806F5" w:rsidRDefault="00A806F5"/>
    <w:p w:rsidR="00A806F5" w:rsidRDefault="00A806F5">
      <w:pPr>
        <w:jc w:val="center"/>
        <w:rPr>
          <w:sz w:val="28"/>
          <w:szCs w:val="28"/>
        </w:rPr>
      </w:pPr>
    </w:p>
    <w:p w:rsidR="00A806F5" w:rsidRDefault="00A806F5">
      <w:pPr>
        <w:jc w:val="center"/>
        <w:rPr>
          <w:sz w:val="28"/>
          <w:szCs w:val="28"/>
        </w:rPr>
      </w:pPr>
    </w:p>
    <w:p w:rsidR="00A806F5" w:rsidRDefault="00A806F5">
      <w:pPr>
        <w:jc w:val="center"/>
        <w:rPr>
          <w:b/>
          <w:bCs/>
          <w:color w:val="FF0000"/>
          <w:sz w:val="40"/>
          <w:szCs w:val="36"/>
        </w:rPr>
      </w:pPr>
    </w:p>
    <w:p w:rsidR="00A806F5" w:rsidRDefault="00A806F5">
      <w:pPr>
        <w:jc w:val="center"/>
        <w:rPr>
          <w:b/>
          <w:bCs/>
          <w:color w:val="FF0000"/>
          <w:sz w:val="40"/>
          <w:szCs w:val="36"/>
        </w:rPr>
      </w:pPr>
    </w:p>
    <w:p w:rsidR="00A806F5" w:rsidRDefault="00A806F5">
      <w:pPr>
        <w:jc w:val="center"/>
        <w:rPr>
          <w:b/>
          <w:bCs/>
          <w:color w:val="FF0000"/>
          <w:sz w:val="40"/>
          <w:szCs w:val="36"/>
        </w:rPr>
      </w:pPr>
    </w:p>
    <w:p w:rsidR="00A806F5" w:rsidRDefault="00A806F5">
      <w:pPr>
        <w:jc w:val="center"/>
        <w:rPr>
          <w:b/>
          <w:bCs/>
          <w:color w:val="1F497D"/>
          <w:sz w:val="40"/>
          <w:szCs w:val="36"/>
        </w:rPr>
      </w:pPr>
    </w:p>
    <w:p w:rsidR="00A806F5" w:rsidRDefault="00A806F5">
      <w:pPr>
        <w:jc w:val="center"/>
        <w:rPr>
          <w:b/>
          <w:bCs/>
          <w:color w:val="1F497D"/>
          <w:sz w:val="40"/>
          <w:szCs w:val="36"/>
        </w:rPr>
      </w:pPr>
    </w:p>
    <w:p w:rsidR="00A806F5" w:rsidRDefault="00A806F5">
      <w:pPr>
        <w:jc w:val="center"/>
        <w:rPr>
          <w:b/>
          <w:bCs/>
          <w:color w:val="1F497D"/>
          <w:sz w:val="40"/>
          <w:szCs w:val="36"/>
        </w:rPr>
      </w:pPr>
    </w:p>
    <w:p w:rsidR="00A806F5" w:rsidRDefault="00A806F5">
      <w:pPr>
        <w:jc w:val="center"/>
        <w:rPr>
          <w:b/>
          <w:bCs/>
          <w:color w:val="1F497D"/>
          <w:sz w:val="40"/>
          <w:szCs w:val="36"/>
        </w:rPr>
      </w:pPr>
    </w:p>
    <w:p w:rsidR="00A806F5" w:rsidRDefault="0078320D">
      <w:pPr>
        <w:jc w:val="center"/>
      </w:pPr>
      <w:r>
        <w:rPr>
          <w:b/>
          <w:bCs/>
          <w:color w:val="1F497D"/>
          <w:sz w:val="40"/>
          <w:szCs w:val="36"/>
        </w:rPr>
        <w:t>PROGRAMA DE SENSIBILIZACIÓN</w:t>
      </w:r>
    </w:p>
    <w:p w:rsidR="00A806F5" w:rsidRDefault="0078320D">
      <w:pPr>
        <w:jc w:val="center"/>
      </w:pPr>
      <w:r>
        <w:rPr>
          <w:b/>
          <w:bCs/>
          <w:color w:val="1F497D"/>
          <w:sz w:val="40"/>
          <w:szCs w:val="36"/>
        </w:rPr>
        <w:t>“DESDE LA ESCUELA HACIA UNA SOCIEDAD INCLUSIVA”</w:t>
      </w:r>
    </w:p>
    <w:p w:rsidR="00A806F5" w:rsidRDefault="00A806F5">
      <w:pPr>
        <w:jc w:val="center"/>
        <w:rPr>
          <w:b/>
          <w:bCs/>
          <w:color w:val="1F497D"/>
          <w:sz w:val="40"/>
          <w:szCs w:val="36"/>
        </w:rPr>
      </w:pPr>
    </w:p>
    <w:p w:rsidR="00A806F5" w:rsidRDefault="0078320D">
      <w:pPr>
        <w:jc w:val="center"/>
        <w:rPr>
          <w:b/>
          <w:bCs/>
          <w:color w:val="FF0000"/>
          <w:sz w:val="40"/>
          <w:szCs w:val="36"/>
        </w:rPr>
      </w:pPr>
      <w:r>
        <w:rPr>
          <w:b/>
          <w:bCs/>
          <w:color w:val="1F497D"/>
          <w:sz w:val="40"/>
          <w:szCs w:val="36"/>
        </w:rPr>
        <w:t>2016</w:t>
      </w:r>
    </w:p>
    <w:p w:rsidR="00A806F5" w:rsidRDefault="00A806F5">
      <w:pPr>
        <w:jc w:val="center"/>
        <w:rPr>
          <w:b/>
          <w:bCs/>
          <w:color w:val="FF0000"/>
          <w:sz w:val="40"/>
          <w:szCs w:val="36"/>
        </w:rPr>
      </w:pPr>
    </w:p>
    <w:p w:rsidR="00A806F5" w:rsidRDefault="00A806F5">
      <w:pPr>
        <w:jc w:val="center"/>
        <w:rPr>
          <w:b/>
          <w:bCs/>
          <w:color w:val="FF0000"/>
          <w:sz w:val="40"/>
          <w:szCs w:val="36"/>
        </w:rPr>
      </w:pPr>
    </w:p>
    <w:p w:rsidR="00A806F5" w:rsidRDefault="00A806F5">
      <w:pPr>
        <w:jc w:val="center"/>
        <w:rPr>
          <w:b/>
          <w:bCs/>
          <w:color w:val="FF0000"/>
          <w:sz w:val="32"/>
          <w:szCs w:val="36"/>
        </w:rPr>
      </w:pPr>
    </w:p>
    <w:p w:rsidR="00A806F5" w:rsidRDefault="00A806F5">
      <w:pPr>
        <w:jc w:val="center"/>
        <w:rPr>
          <w:b/>
          <w:bCs/>
          <w:color w:val="FF0000"/>
          <w:sz w:val="32"/>
          <w:szCs w:val="36"/>
        </w:rPr>
      </w:pPr>
    </w:p>
    <w:p w:rsidR="00A806F5" w:rsidRDefault="00A806F5">
      <w:pPr>
        <w:jc w:val="center"/>
        <w:rPr>
          <w:b/>
          <w:bCs/>
          <w:color w:val="FF0000"/>
          <w:sz w:val="32"/>
          <w:szCs w:val="36"/>
        </w:rPr>
      </w:pPr>
    </w:p>
    <w:p w:rsidR="00A806F5" w:rsidRDefault="0078320D">
      <w:pPr>
        <w:jc w:val="center"/>
        <w:rPr>
          <w:b/>
          <w:bCs/>
          <w:sz w:val="32"/>
          <w:szCs w:val="32"/>
        </w:rPr>
      </w:pPr>
      <w:r>
        <w:rPr>
          <w:b/>
          <w:bCs/>
          <w:color w:val="FF0000"/>
          <w:sz w:val="32"/>
          <w:szCs w:val="36"/>
        </w:rPr>
        <w:t xml:space="preserve"> </w:t>
      </w:r>
    </w:p>
    <w:p w:rsidR="00A806F5" w:rsidRDefault="00A806F5">
      <w:pPr>
        <w:jc w:val="center"/>
        <w:rPr>
          <w:b/>
          <w:bCs/>
          <w:sz w:val="32"/>
          <w:szCs w:val="32"/>
        </w:rPr>
      </w:pPr>
    </w:p>
    <w:p w:rsidR="00A806F5" w:rsidRDefault="00A806F5">
      <w:pPr>
        <w:jc w:val="center"/>
        <w:rPr>
          <w:b/>
          <w:bCs/>
          <w:sz w:val="32"/>
          <w:szCs w:val="32"/>
        </w:rPr>
      </w:pPr>
    </w:p>
    <w:p w:rsidR="00A806F5" w:rsidRDefault="00A806F5">
      <w:pPr>
        <w:jc w:val="center"/>
        <w:rPr>
          <w:b/>
          <w:bCs/>
          <w:sz w:val="32"/>
          <w:szCs w:val="32"/>
        </w:rPr>
      </w:pPr>
    </w:p>
    <w:p w:rsidR="00A806F5" w:rsidRDefault="00A806F5">
      <w:pPr>
        <w:jc w:val="center"/>
        <w:rPr>
          <w:b/>
          <w:bCs/>
          <w:sz w:val="32"/>
          <w:szCs w:val="32"/>
        </w:rPr>
      </w:pPr>
    </w:p>
    <w:p w:rsidR="00A806F5" w:rsidRDefault="00A806F5">
      <w:pPr>
        <w:rPr>
          <w:b/>
          <w:bCs/>
          <w:sz w:val="32"/>
          <w:szCs w:val="32"/>
        </w:rPr>
      </w:pPr>
    </w:p>
    <w:p w:rsidR="00A806F5" w:rsidRDefault="0078320D">
      <w:r>
        <w:rPr>
          <w:rFonts w:eastAsia="Times New Roman"/>
        </w:rPr>
        <w:t xml:space="preserve">                  </w:t>
      </w:r>
      <w:hyperlink r:id="rId8">
        <w:r>
          <w:rPr>
            <w:rStyle w:val="EnlacedeInternet"/>
          </w:rPr>
          <w:t>info@afacoquartdepoblet.org</w:t>
        </w:r>
      </w:hyperlink>
      <w:r>
        <w:t xml:space="preserve">        </w:t>
      </w:r>
      <w:hyperlink r:id="rId9">
        <w:r>
          <w:rPr>
            <w:rStyle w:val="EnlacedeInternet"/>
          </w:rPr>
          <w:t>www.afacoquartdepoblet.org</w:t>
        </w:r>
      </w:hyperlink>
    </w:p>
    <w:p w:rsidR="00A806F5" w:rsidRDefault="00A806F5">
      <w:pPr>
        <w:rPr>
          <w:sz w:val="18"/>
        </w:rPr>
      </w:pPr>
    </w:p>
    <w:p w:rsidR="00A806F5" w:rsidRDefault="0078320D">
      <w:pPr>
        <w:jc w:val="center"/>
        <w:rPr>
          <w:rFonts w:ascii="Berlin Sans FB" w:hAnsi="Berlin Sans FB" w:cs="Berlin Sans FB"/>
          <w:sz w:val="6"/>
        </w:rPr>
      </w:pPr>
      <w:r>
        <w:rPr>
          <w:rFonts w:ascii="Berlin Sans FB" w:hAnsi="Berlin Sans FB" w:cs="Berlin Sans FB"/>
          <w:sz w:val="18"/>
        </w:rPr>
        <w:t>Apto. Postal, 29 y Sede  C/ Vinatea, 3</w:t>
      </w:r>
      <w:r>
        <w:rPr>
          <w:rFonts w:ascii="Berlin Sans FB" w:hAnsi="Berlin Sans FB" w:cs="Berlin Sans FB"/>
          <w:sz w:val="20"/>
        </w:rPr>
        <w:t xml:space="preserve">   46930 Quart de Poblet    Móvil: 650 363 340   </w:t>
      </w:r>
    </w:p>
    <w:p w:rsidR="00A806F5" w:rsidRDefault="00A806F5">
      <w:pPr>
        <w:jc w:val="center"/>
        <w:rPr>
          <w:rFonts w:ascii="Berlin Sans FB" w:hAnsi="Berlin Sans FB" w:cs="Berlin Sans FB"/>
          <w:sz w:val="6"/>
        </w:rPr>
      </w:pPr>
    </w:p>
    <w:p w:rsidR="00A806F5" w:rsidRDefault="0078320D">
      <w:pPr>
        <w:spacing w:after="200" w:line="276" w:lineRule="auto"/>
        <w:jc w:val="center"/>
        <w:rPr>
          <w:b/>
        </w:rPr>
      </w:pPr>
      <w:bookmarkStart w:id="0" w:name="OLE_LINK1"/>
      <w:bookmarkStart w:id="1" w:name="OLE_LINK2"/>
      <w:bookmarkEnd w:id="0"/>
      <w:bookmarkEnd w:id="1"/>
      <w:r>
        <w:rPr>
          <w:rFonts w:ascii="Berlin Sans FB" w:hAnsi="Berlin Sans FB" w:cs="Berlin Sans FB"/>
          <w:sz w:val="18"/>
        </w:rPr>
        <w:t>Registro Prov.  Asociaciones número CV-01-046825-V / Local: 283 y Titulares Activ. Acc. Social: 4209   CIF: G98231863</w:t>
      </w:r>
    </w:p>
    <w:p w:rsidR="00A806F5" w:rsidRDefault="00A806F5">
      <w:pPr>
        <w:rPr>
          <w:b/>
        </w:rPr>
      </w:pPr>
    </w:p>
    <w:p w:rsidR="00A806F5" w:rsidRDefault="00A806F5">
      <w:pPr>
        <w:rPr>
          <w:b/>
        </w:rPr>
      </w:pPr>
    </w:p>
    <w:p w:rsidR="00A806F5" w:rsidRDefault="00A806F5">
      <w:pPr>
        <w:jc w:val="center"/>
        <w:rPr>
          <w:b/>
          <w:sz w:val="32"/>
          <w:szCs w:val="32"/>
        </w:rPr>
      </w:pPr>
    </w:p>
    <w:p w:rsidR="00A806F5" w:rsidRDefault="00A806F5">
      <w:pPr>
        <w:jc w:val="both"/>
        <w:rPr>
          <w:b/>
          <w:sz w:val="32"/>
          <w:szCs w:val="32"/>
        </w:rPr>
      </w:pPr>
    </w:p>
    <w:p w:rsidR="00E83CCA" w:rsidRDefault="00E83CCA">
      <w:pPr>
        <w:jc w:val="center"/>
        <w:rPr>
          <w:rFonts w:eastAsia="Calibri" w:cs="Calibri"/>
          <w:b/>
          <w:sz w:val="32"/>
          <w:szCs w:val="32"/>
        </w:rPr>
      </w:pPr>
    </w:p>
    <w:p w:rsidR="00E83CCA" w:rsidRDefault="00E83CCA">
      <w:pPr>
        <w:jc w:val="center"/>
        <w:rPr>
          <w:rFonts w:eastAsia="Calibri" w:cs="Calibri"/>
          <w:b/>
          <w:sz w:val="32"/>
          <w:szCs w:val="32"/>
        </w:rPr>
      </w:pPr>
    </w:p>
    <w:p w:rsidR="00E83CCA" w:rsidRDefault="00E83CCA">
      <w:pPr>
        <w:jc w:val="center"/>
        <w:rPr>
          <w:rFonts w:eastAsia="Calibri" w:cs="Calibri"/>
          <w:b/>
          <w:sz w:val="32"/>
          <w:szCs w:val="32"/>
        </w:rPr>
      </w:pPr>
    </w:p>
    <w:p w:rsidR="00A806F5" w:rsidRDefault="0078320D">
      <w:pPr>
        <w:jc w:val="center"/>
        <w:rPr>
          <w:sz w:val="32"/>
          <w:szCs w:val="32"/>
        </w:rPr>
      </w:pPr>
      <w:r>
        <w:rPr>
          <w:rFonts w:eastAsia="Calibri" w:cs="Calibri"/>
          <w:b/>
          <w:sz w:val="32"/>
          <w:szCs w:val="32"/>
        </w:rPr>
        <w:t>“</w:t>
      </w:r>
      <w:r>
        <w:rPr>
          <w:b/>
          <w:sz w:val="32"/>
          <w:szCs w:val="32"/>
        </w:rPr>
        <w:t>DESDE LA ESCUELA HACIA UNA SOCIEDAD INCLUSIVA”</w:t>
      </w:r>
    </w:p>
    <w:p w:rsidR="00A806F5" w:rsidRDefault="00A806F5">
      <w:pPr>
        <w:jc w:val="both"/>
        <w:rPr>
          <w:b/>
          <w:color w:val="7030A0"/>
        </w:rPr>
      </w:pPr>
    </w:p>
    <w:p w:rsidR="00A806F5" w:rsidRDefault="0078320D">
      <w:pPr>
        <w:jc w:val="both"/>
      </w:pPr>
      <w:r>
        <w:rPr>
          <w:b/>
          <w:color w:val="7030A0"/>
        </w:rPr>
        <w:t>INTRODUCCIÓN</w:t>
      </w:r>
    </w:p>
    <w:p w:rsidR="00A806F5" w:rsidRDefault="00A806F5">
      <w:pPr>
        <w:spacing w:after="120"/>
        <w:ind w:firstLine="708"/>
        <w:jc w:val="both"/>
        <w:rPr>
          <w:rFonts w:ascii="Arial" w:hAnsi="Arial" w:cs="Arial"/>
        </w:rPr>
      </w:pPr>
    </w:p>
    <w:p w:rsidR="00A806F5" w:rsidRDefault="0078320D">
      <w:pPr>
        <w:spacing w:after="120"/>
        <w:ind w:firstLine="708"/>
        <w:jc w:val="both"/>
      </w:pPr>
      <w:r>
        <w:rPr>
          <w:rFonts w:ascii="Arial" w:hAnsi="Arial" w:cs="Arial"/>
        </w:rPr>
        <w:t>Por iniciativa de AFACO.Quart y con la colaboración absolutamente necesaria del Ayuntamiento, el Programa se inicia a finales de 2013 sin ninguna subvención.</w:t>
      </w:r>
    </w:p>
    <w:p w:rsidR="00A806F5" w:rsidRDefault="0078320D">
      <w:pPr>
        <w:spacing w:after="120"/>
        <w:ind w:firstLine="708"/>
        <w:jc w:val="both"/>
      </w:pPr>
      <w:r>
        <w:rPr>
          <w:rFonts w:ascii="Arial" w:hAnsi="Arial" w:cs="Arial"/>
        </w:rPr>
        <w:t>Continuamos en el 2014/2015 con subvención municipal y co</w:t>
      </w:r>
      <w:r w:rsidR="0054764F">
        <w:rPr>
          <w:rFonts w:ascii="Arial" w:hAnsi="Arial" w:cs="Arial"/>
        </w:rPr>
        <w:t>n</w:t>
      </w:r>
      <w:r>
        <w:rPr>
          <w:rFonts w:ascii="Arial" w:hAnsi="Arial" w:cs="Arial"/>
        </w:rPr>
        <w:t>cluimos el pasado mes de diciembre la 1ªEdición del programa.</w:t>
      </w:r>
    </w:p>
    <w:p w:rsidR="00A806F5" w:rsidRDefault="0078320D">
      <w:pPr>
        <w:spacing w:after="120"/>
        <w:ind w:firstLine="708"/>
        <w:jc w:val="both"/>
      </w:pPr>
      <w:r>
        <w:rPr>
          <w:rFonts w:ascii="Arial" w:hAnsi="Arial" w:cs="Arial"/>
        </w:rPr>
        <w:t>Actualmente estamos trabajando en la 2ª Edición.</w:t>
      </w:r>
    </w:p>
    <w:p w:rsidR="00A806F5" w:rsidRDefault="0078320D">
      <w:pPr>
        <w:ind w:firstLine="708"/>
        <w:jc w:val="both"/>
      </w:pPr>
      <w:r>
        <w:rPr>
          <w:rFonts w:ascii="Arial" w:hAnsi="Arial" w:cs="Arial"/>
        </w:rPr>
        <w:t xml:space="preserve">AFACO apuesta y trabaja por la inclusión de las personas con diversidad funcional. Nuestro interés se centra en  la eliminación de cualquier barrera que impida que nuestro colectivo tenga acceso a los recursos, equipamientos y servicios de la comunidad Queremos hacer, entre todos, de nuestro Municipio un ejemplo de </w:t>
      </w:r>
      <w:r>
        <w:rPr>
          <w:rFonts w:ascii="Arial" w:hAnsi="Arial" w:cs="Arial"/>
          <w:b/>
        </w:rPr>
        <w:t>accesibilidad e inclusión.</w:t>
      </w:r>
    </w:p>
    <w:p w:rsidR="00A806F5" w:rsidRDefault="00A806F5">
      <w:pPr>
        <w:ind w:firstLine="708"/>
        <w:jc w:val="both"/>
        <w:rPr>
          <w:rFonts w:ascii="Arial" w:hAnsi="Arial" w:cs="Arial"/>
        </w:rPr>
      </w:pPr>
    </w:p>
    <w:p w:rsidR="00A806F5" w:rsidRDefault="0078320D">
      <w:pPr>
        <w:ind w:firstLine="708"/>
        <w:jc w:val="both"/>
      </w:pPr>
      <w:r>
        <w:rPr>
          <w:rFonts w:ascii="Arial" w:hAnsi="Arial" w:cs="Arial"/>
        </w:rPr>
        <w:t xml:space="preserve">Sabemos que para conseguirlo tenemos que empezar por SENSIBILIZAR a la población infantil, a toda la comunidad educativa y a las familias . </w:t>
      </w:r>
    </w:p>
    <w:p w:rsidR="00A806F5" w:rsidRDefault="0078320D">
      <w:pPr>
        <w:ind w:firstLine="708"/>
        <w:jc w:val="both"/>
      </w:pPr>
      <w:r>
        <w:rPr>
          <w:rFonts w:ascii="Arial" w:hAnsi="Arial" w:cs="Arial"/>
        </w:rPr>
        <w:t>Por todo esto iniciamos este Programa, con un gran esfuerzo personal y de la Asociación y con grandes ilusiones y esperanzas.</w:t>
      </w:r>
    </w:p>
    <w:p w:rsidR="00A806F5" w:rsidRDefault="00A806F5">
      <w:pPr>
        <w:tabs>
          <w:tab w:val="left" w:pos="3231"/>
        </w:tabs>
        <w:jc w:val="both"/>
        <w:rPr>
          <w:b/>
          <w:bCs/>
          <w:color w:val="7030A0"/>
        </w:rPr>
      </w:pPr>
    </w:p>
    <w:p w:rsidR="00A806F5" w:rsidRDefault="0078320D">
      <w:pPr>
        <w:tabs>
          <w:tab w:val="left" w:pos="3231"/>
        </w:tabs>
        <w:jc w:val="both"/>
      </w:pPr>
      <w:r>
        <w:rPr>
          <w:b/>
          <w:bCs/>
          <w:color w:val="7030A0"/>
        </w:rPr>
        <w:t>DESCRIPCIÓN DEL PROGRAMA</w:t>
      </w:r>
    </w:p>
    <w:p w:rsidR="00A806F5" w:rsidRDefault="00A806F5">
      <w:pPr>
        <w:ind w:firstLine="708"/>
        <w:jc w:val="both"/>
        <w:rPr>
          <w:rFonts w:ascii="Arial" w:hAnsi="Arial" w:cs="Arial"/>
        </w:rPr>
      </w:pPr>
    </w:p>
    <w:p w:rsidR="00A806F5" w:rsidRDefault="0078320D">
      <w:pPr>
        <w:ind w:firstLine="708"/>
        <w:jc w:val="both"/>
      </w:pPr>
      <w:r>
        <w:rPr>
          <w:rFonts w:ascii="Arial" w:hAnsi="Arial" w:cs="Arial"/>
        </w:rPr>
        <w:t>Somos consciente de que para conseguir normalizar y hacer visible a nuestro sector de población es necesario un cambio de actitud, y eso es algo mucho más fácil de conseguir si se actúa desde la Educación, en el más amplio sentido de la Palabra.</w:t>
      </w:r>
    </w:p>
    <w:p w:rsidR="00A806F5" w:rsidRDefault="00A806F5">
      <w:pPr>
        <w:ind w:firstLine="708"/>
        <w:jc w:val="both"/>
        <w:rPr>
          <w:rFonts w:ascii="Arial" w:hAnsi="Arial" w:cs="Arial"/>
        </w:rPr>
      </w:pPr>
    </w:p>
    <w:p w:rsidR="00A806F5" w:rsidRDefault="0078320D">
      <w:pPr>
        <w:ind w:firstLine="708"/>
        <w:jc w:val="both"/>
      </w:pPr>
      <w:r>
        <w:rPr>
          <w:rFonts w:ascii="Arial" w:hAnsi="Arial" w:cs="Arial"/>
        </w:rPr>
        <w:t xml:space="preserve">Sólo si se inicia a los más jóvenes y a toda la Comunidad Educativa, podremos incidir en cualquier ámbito social y lograr esa </w:t>
      </w:r>
      <w:r>
        <w:rPr>
          <w:rFonts w:ascii="Arial" w:hAnsi="Arial" w:cs="Arial"/>
          <w:b/>
        </w:rPr>
        <w:t xml:space="preserve">Sociedad Inclusiva </w:t>
      </w:r>
      <w:r>
        <w:rPr>
          <w:rFonts w:ascii="Arial" w:hAnsi="Arial" w:cs="Arial"/>
        </w:rPr>
        <w:t>que tanto deseamos.</w:t>
      </w:r>
    </w:p>
    <w:p w:rsidR="00A806F5" w:rsidRDefault="00A806F5">
      <w:pPr>
        <w:tabs>
          <w:tab w:val="left" w:pos="3231"/>
        </w:tabs>
        <w:jc w:val="both"/>
        <w:rPr>
          <w:b/>
          <w:bCs/>
          <w:color w:val="7030A0"/>
        </w:rPr>
      </w:pPr>
    </w:p>
    <w:p w:rsidR="00A806F5" w:rsidRDefault="0078320D">
      <w:pPr>
        <w:tabs>
          <w:tab w:val="left" w:pos="3231"/>
        </w:tabs>
        <w:jc w:val="both"/>
      </w:pPr>
      <w:r>
        <w:rPr>
          <w:b/>
          <w:bCs/>
          <w:color w:val="7030A0"/>
        </w:rPr>
        <w:t>OBJETIVOS</w:t>
      </w:r>
    </w:p>
    <w:p w:rsidR="00A806F5" w:rsidRDefault="00A806F5">
      <w:pPr>
        <w:ind w:firstLine="708"/>
        <w:jc w:val="both"/>
        <w:rPr>
          <w:rFonts w:ascii="Arial" w:hAnsi="Arial" w:cs="Arial"/>
        </w:rPr>
      </w:pPr>
    </w:p>
    <w:p w:rsidR="00A806F5" w:rsidRDefault="0078320D">
      <w:pPr>
        <w:ind w:firstLine="708"/>
        <w:jc w:val="both"/>
      </w:pPr>
      <w:r>
        <w:rPr>
          <w:rFonts w:ascii="Arial" w:hAnsi="Arial" w:cs="Arial"/>
        </w:rPr>
        <w:t>Conseguir que el alumnado de educación primaria y los centros educativos se familiaricen con el concepto de Diversidad Funcional</w:t>
      </w:r>
    </w:p>
    <w:p w:rsidR="00A806F5" w:rsidRDefault="00A806F5">
      <w:pPr>
        <w:ind w:firstLine="708"/>
        <w:jc w:val="both"/>
        <w:rPr>
          <w:rFonts w:ascii="Arial" w:hAnsi="Arial" w:cs="Arial"/>
        </w:rPr>
      </w:pPr>
    </w:p>
    <w:p w:rsidR="00A806F5" w:rsidRDefault="0078320D">
      <w:pPr>
        <w:ind w:firstLine="708"/>
        <w:jc w:val="both"/>
      </w:pPr>
      <w:r>
        <w:rPr>
          <w:rFonts w:ascii="Arial" w:hAnsi="Arial" w:cs="Arial"/>
        </w:rPr>
        <w:t>Dar a conocer a los miembros de la  comunidad educativa a las personas con diversidad funcional intelectual.</w:t>
      </w:r>
    </w:p>
    <w:p w:rsidR="00A806F5" w:rsidRDefault="00A806F5">
      <w:pPr>
        <w:ind w:firstLine="708"/>
        <w:jc w:val="both"/>
        <w:rPr>
          <w:rFonts w:ascii="Arial" w:hAnsi="Arial" w:cs="Arial"/>
        </w:rPr>
      </w:pPr>
    </w:p>
    <w:p w:rsidR="00A806F5" w:rsidRDefault="0078320D">
      <w:pPr>
        <w:ind w:firstLine="708"/>
        <w:jc w:val="both"/>
      </w:pPr>
      <w:r>
        <w:rPr>
          <w:rFonts w:ascii="Arial" w:hAnsi="Arial" w:cs="Arial"/>
        </w:rPr>
        <w:t>Conocer y comprender  las diferentes formas de Diversidad Funcional.</w:t>
      </w:r>
    </w:p>
    <w:p w:rsidR="00A806F5" w:rsidRDefault="00A806F5">
      <w:pPr>
        <w:ind w:firstLine="708"/>
        <w:jc w:val="both"/>
        <w:rPr>
          <w:rFonts w:ascii="Arial" w:hAnsi="Arial" w:cs="Arial"/>
        </w:rPr>
      </w:pPr>
    </w:p>
    <w:p w:rsidR="00A806F5" w:rsidRDefault="0078320D">
      <w:pPr>
        <w:ind w:firstLine="708"/>
        <w:jc w:val="both"/>
      </w:pPr>
      <w:r>
        <w:rPr>
          <w:rFonts w:ascii="Arial" w:hAnsi="Arial" w:cs="Arial"/>
        </w:rPr>
        <w:t>Lograr la inclusión de las personas con diversidad funcional en todos los ámbitos sociales.</w:t>
      </w:r>
    </w:p>
    <w:p w:rsidR="00A806F5" w:rsidRDefault="00A806F5">
      <w:pPr>
        <w:jc w:val="both"/>
        <w:rPr>
          <w:b/>
          <w:color w:val="7030A0"/>
        </w:rPr>
      </w:pPr>
    </w:p>
    <w:p w:rsidR="00A806F5" w:rsidRDefault="00A806F5">
      <w:pPr>
        <w:jc w:val="both"/>
        <w:rPr>
          <w:rFonts w:ascii="Arial" w:hAnsi="Arial" w:cs="Arial"/>
          <w:b/>
          <w:color w:val="7030A0"/>
        </w:rPr>
      </w:pPr>
    </w:p>
    <w:p w:rsidR="00A806F5" w:rsidRDefault="0078320D">
      <w:pPr>
        <w:jc w:val="both"/>
      </w:pPr>
      <w:r>
        <w:rPr>
          <w:b/>
          <w:color w:val="7030A0"/>
        </w:rPr>
        <w:t>DESTINATARIOS</w:t>
      </w:r>
    </w:p>
    <w:p w:rsidR="00A806F5" w:rsidRDefault="0078320D">
      <w:pPr>
        <w:jc w:val="both"/>
      </w:pPr>
      <w:r>
        <w:rPr>
          <w:rFonts w:ascii="Arial" w:hAnsi="Arial" w:cs="Arial"/>
        </w:rPr>
        <w:tab/>
      </w:r>
    </w:p>
    <w:p w:rsidR="00A806F5" w:rsidRDefault="0078320D">
      <w:pPr>
        <w:jc w:val="both"/>
      </w:pPr>
      <w:r>
        <w:rPr>
          <w:rFonts w:ascii="Arial" w:hAnsi="Arial" w:cs="Arial"/>
        </w:rPr>
        <w:tab/>
        <w:t>Alumnado de 3º y 4º de Educación Primaria de todos los Centros de Quart de Poblet, profesorado de este ciclo y demás profesores/as que lo deseen, AMPAS, familias y personal no docente de los centros.</w:t>
      </w:r>
    </w:p>
    <w:p w:rsidR="00A806F5" w:rsidRDefault="0078320D">
      <w:pPr>
        <w:jc w:val="both"/>
      </w:pPr>
      <w:r>
        <w:rPr>
          <w:rFonts w:ascii="Arial" w:hAnsi="Arial" w:cs="Arial"/>
        </w:rPr>
        <w:tab/>
      </w:r>
    </w:p>
    <w:p w:rsidR="00A806F5" w:rsidRDefault="0078320D">
      <w:pPr>
        <w:jc w:val="both"/>
      </w:pPr>
      <w:r>
        <w:rPr>
          <w:rFonts w:ascii="Arial" w:hAnsi="Arial" w:cs="Arial"/>
        </w:rPr>
        <w:tab/>
        <w:t>Familiares de personas con diversidad funcional, técnicos/as y profesionales de otros recursos y servicios, socios  y usuarios de AFACO y abierto a toda persona sensibilizada con este colectivo.</w:t>
      </w:r>
    </w:p>
    <w:p w:rsidR="00A806F5" w:rsidRDefault="00A806F5">
      <w:pPr>
        <w:jc w:val="both"/>
        <w:rPr>
          <w:b/>
          <w:bCs/>
          <w:color w:val="7030A0"/>
        </w:rPr>
      </w:pPr>
    </w:p>
    <w:p w:rsidR="00A806F5" w:rsidRDefault="0078320D">
      <w:pPr>
        <w:jc w:val="both"/>
      </w:pPr>
      <w:r>
        <w:rPr>
          <w:b/>
          <w:bCs/>
          <w:color w:val="7030A0"/>
        </w:rPr>
        <w:t>ACTIVIDADES Y CALENDARIO</w:t>
      </w:r>
    </w:p>
    <w:p w:rsidR="00A806F5" w:rsidRDefault="0078320D">
      <w:pPr>
        <w:jc w:val="both"/>
      </w:pPr>
      <w:r>
        <w:rPr>
          <w:b/>
          <w:bCs/>
          <w:color w:val="7030A0"/>
        </w:rPr>
        <w:tab/>
      </w:r>
    </w:p>
    <w:p w:rsidR="00A806F5" w:rsidRDefault="0078320D">
      <w:pPr>
        <w:jc w:val="both"/>
      </w:pPr>
      <w:r>
        <w:rPr>
          <w:rFonts w:ascii="Arial" w:hAnsi="Arial" w:cs="Arial"/>
          <w:b/>
          <w:bCs/>
          <w:color w:val="7030A0"/>
        </w:rPr>
        <w:tab/>
      </w:r>
      <w:r>
        <w:rPr>
          <w:rFonts w:ascii="Arial" w:hAnsi="Arial" w:cs="Arial"/>
        </w:rPr>
        <w:t>Reuniones, coordinación, elaboración y recopilación de material, entrevistas, ajustes de calendario, etc.</w:t>
      </w:r>
    </w:p>
    <w:p w:rsidR="00A806F5" w:rsidRDefault="0078320D">
      <w:pPr>
        <w:jc w:val="both"/>
      </w:pPr>
      <w:r>
        <w:rPr>
          <w:rFonts w:ascii="Arial" w:hAnsi="Arial" w:cs="Arial"/>
        </w:rPr>
        <w:tab/>
      </w:r>
    </w:p>
    <w:p w:rsidR="00A806F5" w:rsidRDefault="0078320D">
      <w:pPr>
        <w:jc w:val="both"/>
      </w:pPr>
      <w:r>
        <w:rPr>
          <w:rFonts w:ascii="Arial" w:hAnsi="Arial" w:cs="Arial"/>
        </w:rPr>
        <w:tab/>
        <w:t>Administración de un cuestionario al profesorado. Análisis y valoración del mismo.</w:t>
      </w:r>
    </w:p>
    <w:p w:rsidR="00A806F5" w:rsidRDefault="0078320D">
      <w:pPr>
        <w:jc w:val="both"/>
      </w:pPr>
      <w:r>
        <w:rPr>
          <w:rFonts w:ascii="Arial" w:hAnsi="Arial" w:cs="Arial"/>
        </w:rPr>
        <w:tab/>
      </w:r>
    </w:p>
    <w:p w:rsidR="00A806F5" w:rsidRDefault="0078320D">
      <w:pPr>
        <w:jc w:val="both"/>
      </w:pPr>
      <w:r>
        <w:rPr>
          <w:rFonts w:ascii="Arial" w:hAnsi="Arial" w:cs="Arial"/>
        </w:rPr>
        <w:tab/>
        <w:t>Jornadas de Formación para el profesorado, en las que se les hace entrega de material específico.</w:t>
      </w:r>
    </w:p>
    <w:p w:rsidR="00A806F5" w:rsidRDefault="0078320D">
      <w:pPr>
        <w:jc w:val="both"/>
      </w:pPr>
      <w:r>
        <w:rPr>
          <w:rFonts w:ascii="Arial" w:hAnsi="Arial" w:cs="Arial"/>
        </w:rPr>
        <w:tab/>
      </w:r>
    </w:p>
    <w:p w:rsidR="00A806F5" w:rsidRDefault="0054764F">
      <w:pPr>
        <w:jc w:val="both"/>
      </w:pPr>
      <w:r>
        <w:rPr>
          <w:rFonts w:ascii="Arial" w:hAnsi="Arial" w:cs="Arial"/>
        </w:rPr>
        <w:tab/>
        <w:t>Entrega de material bibliográ</w:t>
      </w:r>
      <w:r w:rsidR="0078320D">
        <w:rPr>
          <w:rFonts w:ascii="Arial" w:hAnsi="Arial" w:cs="Arial"/>
        </w:rPr>
        <w:t>fico y guías didácticas para trabajar en el aula.</w:t>
      </w:r>
    </w:p>
    <w:p w:rsidR="00A806F5" w:rsidRDefault="0078320D">
      <w:pPr>
        <w:jc w:val="both"/>
      </w:pPr>
      <w:r>
        <w:rPr>
          <w:rFonts w:ascii="Arial" w:hAnsi="Arial" w:cs="Arial"/>
        </w:rPr>
        <w:tab/>
      </w:r>
    </w:p>
    <w:p w:rsidR="00A806F5" w:rsidRDefault="0078320D">
      <w:pPr>
        <w:jc w:val="both"/>
      </w:pPr>
      <w:r>
        <w:rPr>
          <w:rFonts w:ascii="Arial" w:hAnsi="Arial" w:cs="Arial"/>
        </w:rPr>
        <w:tab/>
        <w:t>Test de actitudes a todo el alumnado participante.</w:t>
      </w:r>
    </w:p>
    <w:p w:rsidR="00A806F5" w:rsidRDefault="0078320D">
      <w:pPr>
        <w:jc w:val="both"/>
      </w:pPr>
      <w:r>
        <w:rPr>
          <w:rFonts w:ascii="Arial" w:hAnsi="Arial" w:cs="Arial"/>
        </w:rPr>
        <w:tab/>
      </w:r>
    </w:p>
    <w:p w:rsidR="00A806F5" w:rsidRDefault="0078320D">
      <w:pPr>
        <w:jc w:val="both"/>
      </w:pPr>
      <w:r>
        <w:rPr>
          <w:rFonts w:ascii="Arial" w:hAnsi="Arial" w:cs="Arial"/>
        </w:rPr>
        <w:tab/>
        <w:t xml:space="preserve">Charlas de AFACO en todos los Centros Educativos. </w:t>
      </w:r>
      <w:r>
        <w:rPr>
          <w:rFonts w:ascii="Arial" w:hAnsi="Arial" w:cs="Arial"/>
          <w:sz w:val="22"/>
          <w:szCs w:val="22"/>
        </w:rPr>
        <w:t>Todas las charlas al alumnado se dan en el idioma de la línea correspondiente (valenciano o castellano).</w:t>
      </w:r>
    </w:p>
    <w:p w:rsidR="00A806F5" w:rsidRDefault="0078320D">
      <w:pPr>
        <w:jc w:val="both"/>
      </w:pPr>
      <w:r>
        <w:rPr>
          <w:rFonts w:ascii="Arial" w:hAnsi="Arial" w:cs="Arial"/>
        </w:rPr>
        <w:tab/>
      </w:r>
    </w:p>
    <w:p w:rsidR="00A806F5" w:rsidRDefault="0078320D">
      <w:pPr>
        <w:jc w:val="both"/>
      </w:pPr>
      <w:r>
        <w:rPr>
          <w:rFonts w:ascii="Arial" w:hAnsi="Arial" w:cs="Arial"/>
        </w:rPr>
        <w:tab/>
        <w:t>Visitas del alumnado al Centro Ocupacional, siempre acompañadas por AFACO</w:t>
      </w:r>
    </w:p>
    <w:p w:rsidR="00A806F5" w:rsidRDefault="0078320D">
      <w:pPr>
        <w:jc w:val="both"/>
      </w:pPr>
      <w:r>
        <w:rPr>
          <w:rFonts w:ascii="Arial" w:hAnsi="Arial" w:cs="Arial"/>
        </w:rPr>
        <w:tab/>
      </w:r>
    </w:p>
    <w:p w:rsidR="00A806F5" w:rsidRDefault="0078320D">
      <w:pPr>
        <w:jc w:val="both"/>
      </w:pPr>
      <w:r>
        <w:rPr>
          <w:rFonts w:ascii="Arial" w:hAnsi="Arial" w:cs="Arial"/>
        </w:rPr>
        <w:tab/>
        <w:t>Dinámicas en todos los centros.</w:t>
      </w:r>
    </w:p>
    <w:p w:rsidR="00A806F5" w:rsidRDefault="00A806F5">
      <w:pPr>
        <w:ind w:firstLine="708"/>
        <w:jc w:val="both"/>
        <w:rPr>
          <w:rFonts w:ascii="Arial" w:hAnsi="Arial" w:cs="Arial"/>
        </w:rPr>
      </w:pPr>
    </w:p>
    <w:p w:rsidR="00A806F5" w:rsidRDefault="0078320D">
      <w:pPr>
        <w:ind w:firstLine="708"/>
        <w:jc w:val="both"/>
      </w:pPr>
      <w:r>
        <w:rPr>
          <w:rFonts w:ascii="Arial" w:hAnsi="Arial" w:cs="Arial"/>
        </w:rPr>
        <w:t>Re-test de actitudes.</w:t>
      </w:r>
    </w:p>
    <w:p w:rsidR="00A806F5" w:rsidRDefault="00A806F5">
      <w:pPr>
        <w:ind w:firstLine="708"/>
        <w:jc w:val="both"/>
        <w:rPr>
          <w:rFonts w:ascii="Arial" w:hAnsi="Arial" w:cs="Arial"/>
        </w:rPr>
      </w:pPr>
    </w:p>
    <w:p w:rsidR="00A806F5" w:rsidRDefault="0078320D">
      <w:pPr>
        <w:ind w:firstLine="708"/>
        <w:jc w:val="both"/>
      </w:pPr>
      <w:r>
        <w:rPr>
          <w:rFonts w:ascii="Arial" w:hAnsi="Arial" w:cs="Arial"/>
        </w:rPr>
        <w:t>Explicación y convocatoria de un Concurso Plástico sobre el tema de la Diversidad Funcional y la Inclusión.</w:t>
      </w:r>
    </w:p>
    <w:p w:rsidR="00A806F5" w:rsidRDefault="0078320D">
      <w:pPr>
        <w:jc w:val="both"/>
      </w:pPr>
      <w:r>
        <w:rPr>
          <w:rFonts w:ascii="Arial" w:hAnsi="Arial" w:cs="Arial"/>
        </w:rPr>
        <w:tab/>
      </w:r>
    </w:p>
    <w:p w:rsidR="00A806F5" w:rsidRDefault="0078320D">
      <w:pPr>
        <w:jc w:val="both"/>
      </w:pPr>
      <w:r>
        <w:rPr>
          <w:rFonts w:ascii="Arial" w:hAnsi="Arial" w:cs="Arial"/>
        </w:rPr>
        <w:tab/>
        <w:t>Exposición de las obras y libramiento de premios a los ganadores.</w:t>
      </w:r>
    </w:p>
    <w:p w:rsidR="00A806F5" w:rsidRDefault="0078320D">
      <w:pPr>
        <w:jc w:val="both"/>
      </w:pPr>
      <w:r>
        <w:rPr>
          <w:rFonts w:ascii="Arial" w:hAnsi="Arial" w:cs="Arial"/>
        </w:rPr>
        <w:tab/>
      </w:r>
    </w:p>
    <w:p w:rsidR="00A806F5" w:rsidRDefault="0078320D">
      <w:pPr>
        <w:jc w:val="both"/>
      </w:pPr>
      <w:r>
        <w:rPr>
          <w:rFonts w:ascii="Arial" w:hAnsi="Arial" w:cs="Arial"/>
        </w:rPr>
        <w:tab/>
        <w:t>Obsequio a todo el alumnado participante.</w:t>
      </w:r>
    </w:p>
    <w:p w:rsidR="00A806F5" w:rsidRDefault="0078320D">
      <w:pPr>
        <w:jc w:val="both"/>
      </w:pPr>
      <w:r>
        <w:rPr>
          <w:rFonts w:ascii="Arial" w:hAnsi="Arial" w:cs="Arial"/>
          <w:sz w:val="12"/>
        </w:rPr>
        <w:tab/>
      </w:r>
    </w:p>
    <w:p w:rsidR="00A806F5" w:rsidRDefault="00A806F5">
      <w:pPr>
        <w:jc w:val="both"/>
        <w:rPr>
          <w:rFonts w:ascii="Arial" w:hAnsi="Arial" w:cs="Arial"/>
          <w:sz w:val="12"/>
          <w:szCs w:val="22"/>
        </w:rPr>
      </w:pPr>
    </w:p>
    <w:p w:rsidR="00A806F5" w:rsidRDefault="0078320D">
      <w:pPr>
        <w:jc w:val="both"/>
      </w:pPr>
      <w:r>
        <w:rPr>
          <w:rFonts w:ascii="Arial" w:hAnsi="Arial" w:cs="Arial"/>
          <w:sz w:val="22"/>
          <w:szCs w:val="22"/>
        </w:rPr>
        <w:tab/>
        <w:t>Jornada Lúdica y Cultural para fomentar la Inclusión, dirigida a toda la población de Quart de Pobet, especialmente al alumnado con el que estamos trabajando y a sus familias.</w:t>
      </w:r>
    </w:p>
    <w:p w:rsidR="00A806F5" w:rsidRDefault="0078320D">
      <w:pPr>
        <w:jc w:val="both"/>
      </w:pPr>
      <w:r>
        <w:rPr>
          <w:rFonts w:ascii="Arial" w:hAnsi="Arial" w:cs="Arial"/>
          <w:b/>
        </w:rPr>
        <w:tab/>
      </w:r>
    </w:p>
    <w:p w:rsidR="00A806F5" w:rsidRDefault="0078320D">
      <w:pPr>
        <w:jc w:val="both"/>
      </w:pPr>
      <w:r>
        <w:rPr>
          <w:rFonts w:ascii="Arial" w:hAnsi="Arial" w:cs="Arial"/>
          <w:b/>
        </w:rPr>
        <w:tab/>
        <w:t>Tanto los premios como los obsequios están elaborados por los usuarios/as del Centro Ocupacional de Quart de Poblet.</w:t>
      </w:r>
    </w:p>
    <w:p w:rsidR="00A806F5" w:rsidRDefault="0078320D">
      <w:pPr>
        <w:jc w:val="both"/>
      </w:pPr>
      <w:r>
        <w:rPr>
          <w:rFonts w:ascii="Arial" w:hAnsi="Arial" w:cs="Arial"/>
        </w:rPr>
        <w:lastRenderedPageBreak/>
        <w:tab/>
      </w:r>
    </w:p>
    <w:p w:rsidR="00A806F5" w:rsidRDefault="0078320D">
      <w:pPr>
        <w:jc w:val="both"/>
        <w:rPr>
          <w:rFonts w:ascii="Arial" w:hAnsi="Arial" w:cs="Arial"/>
          <w:sz w:val="8"/>
        </w:rPr>
      </w:pPr>
      <w:r>
        <w:rPr>
          <w:rFonts w:ascii="Arial" w:hAnsi="Arial" w:cs="Arial"/>
        </w:rPr>
        <w:tab/>
      </w:r>
    </w:p>
    <w:p w:rsidR="00A806F5" w:rsidRDefault="00A806F5">
      <w:pPr>
        <w:jc w:val="both"/>
        <w:rPr>
          <w:rFonts w:ascii="Arial" w:hAnsi="Arial" w:cs="Arial"/>
        </w:rPr>
      </w:pPr>
    </w:p>
    <w:p w:rsidR="00A806F5" w:rsidRDefault="0078320D">
      <w:pPr>
        <w:ind w:firstLine="708"/>
        <w:jc w:val="both"/>
      </w:pPr>
      <w:r>
        <w:rPr>
          <w:rFonts w:ascii="Arial" w:hAnsi="Arial" w:cs="Arial"/>
        </w:rPr>
        <w:t>El calendario se establece para todo el curso escolar, consensuado con todas las partes que intervienen.</w:t>
      </w:r>
    </w:p>
    <w:p w:rsidR="00A806F5" w:rsidRDefault="0078320D">
      <w:pPr>
        <w:jc w:val="both"/>
        <w:rPr>
          <w:sz w:val="20"/>
        </w:rPr>
      </w:pPr>
      <w:r>
        <w:rPr>
          <w:rFonts w:ascii="Arial" w:hAnsi="Arial" w:cs="Arial"/>
        </w:rPr>
        <w:tab/>
      </w:r>
    </w:p>
    <w:p w:rsidR="00A806F5" w:rsidRDefault="0078320D">
      <w:pPr>
        <w:jc w:val="both"/>
      </w:pPr>
      <w:r>
        <w:rPr>
          <w:rFonts w:ascii="Arial" w:hAnsi="Arial" w:cs="Arial"/>
        </w:rPr>
        <w:tab/>
        <w:t>Todo lo ya realizado está plasmado en la memoria del año 2015.</w:t>
      </w:r>
    </w:p>
    <w:p w:rsidR="00A806F5" w:rsidRDefault="00A806F5">
      <w:pPr>
        <w:jc w:val="both"/>
        <w:rPr>
          <w:b/>
          <w:color w:val="7030A0"/>
          <w:sz w:val="14"/>
        </w:rPr>
      </w:pPr>
    </w:p>
    <w:p w:rsidR="00A806F5" w:rsidRDefault="0078320D">
      <w:pPr>
        <w:jc w:val="both"/>
      </w:pPr>
      <w:r>
        <w:rPr>
          <w:b/>
          <w:color w:val="7030A0"/>
        </w:rPr>
        <w:t>EVALUACIÓN</w:t>
      </w:r>
    </w:p>
    <w:p w:rsidR="00A806F5" w:rsidRDefault="0078320D">
      <w:pPr>
        <w:jc w:val="both"/>
        <w:rPr>
          <w:rFonts w:ascii="Arial" w:hAnsi="Arial"/>
          <w:sz w:val="16"/>
          <w:szCs w:val="22"/>
        </w:rPr>
      </w:pPr>
      <w:r>
        <w:tab/>
      </w:r>
    </w:p>
    <w:p w:rsidR="00A806F5" w:rsidRDefault="0078320D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>Evaluación cuantitativa y cualitativa.</w:t>
      </w:r>
    </w:p>
    <w:p w:rsidR="00A806F5" w:rsidRDefault="0078320D">
      <w:pPr>
        <w:jc w:val="both"/>
        <w:rPr>
          <w:rFonts w:ascii="Arial" w:hAnsi="Arial"/>
          <w:sz w:val="16"/>
          <w:szCs w:val="22"/>
        </w:rPr>
      </w:pPr>
      <w:r>
        <w:rPr>
          <w:rFonts w:ascii="Arial" w:hAnsi="Arial"/>
          <w:sz w:val="22"/>
          <w:szCs w:val="22"/>
        </w:rPr>
        <w:tab/>
      </w:r>
    </w:p>
    <w:p w:rsidR="00A806F5" w:rsidRDefault="0078320D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Evaluación inicial diagnóstica de cada grupo, para valorar el nivel de conocimiento sobre el tema y conocer las inquietudes y expectativas, tanto colectivas como individuales. </w:t>
      </w:r>
    </w:p>
    <w:p w:rsidR="00A806F5" w:rsidRDefault="00A806F5">
      <w:pPr>
        <w:ind w:firstLine="708"/>
        <w:jc w:val="both"/>
        <w:rPr>
          <w:rFonts w:cs="Arial"/>
        </w:rPr>
      </w:pPr>
    </w:p>
    <w:p w:rsidR="00A806F5" w:rsidRDefault="0078320D">
      <w:pPr>
        <w:ind w:firstLine="708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Evaluación final y conclusiones del grupo y del profesorado y valoración del cambio  de actitud que se haya producido</w:t>
      </w:r>
      <w:r>
        <w:rPr>
          <w:rFonts w:ascii="Arial" w:hAnsi="Arial" w:cs="Arial"/>
          <w:sz w:val="22"/>
          <w:szCs w:val="22"/>
        </w:rPr>
        <w:tab/>
      </w:r>
    </w:p>
    <w:p w:rsidR="00A806F5" w:rsidRDefault="00A806F5">
      <w:pPr>
        <w:jc w:val="both"/>
        <w:rPr>
          <w:rFonts w:ascii="Arial" w:hAnsi="Arial"/>
          <w:sz w:val="22"/>
          <w:szCs w:val="22"/>
        </w:rPr>
      </w:pPr>
    </w:p>
    <w:p w:rsidR="00A806F5" w:rsidRDefault="0078320D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>Los instrumentos de medida son variados (cuestionarios, observación, pruebas psicométricas, concurso…).</w:t>
      </w:r>
    </w:p>
    <w:p w:rsidR="00A806F5" w:rsidRDefault="00A806F5">
      <w:pPr>
        <w:jc w:val="both"/>
        <w:rPr>
          <w:rFonts w:ascii="Arial" w:hAnsi="Arial"/>
          <w:sz w:val="22"/>
          <w:szCs w:val="22"/>
        </w:rPr>
      </w:pPr>
    </w:p>
    <w:p w:rsidR="00A806F5" w:rsidRDefault="0078320D">
      <w:pPr>
        <w:jc w:val="both"/>
      </w:pPr>
      <w:r>
        <w:rPr>
          <w:b/>
          <w:color w:val="7030A0"/>
        </w:rPr>
        <w:t>RECURSOS</w:t>
      </w:r>
    </w:p>
    <w:p w:rsidR="00A806F5" w:rsidRDefault="0078320D">
      <w:pPr>
        <w:jc w:val="both"/>
        <w:rPr>
          <w:sz w:val="16"/>
        </w:rPr>
      </w:pPr>
      <w:r>
        <w:rPr>
          <w:sz w:val="16"/>
        </w:rPr>
        <w:tab/>
      </w:r>
    </w:p>
    <w:p w:rsidR="00A806F5" w:rsidRDefault="0078320D">
      <w:pPr>
        <w:jc w:val="both"/>
      </w:pPr>
      <w:r>
        <w:tab/>
      </w:r>
      <w:r>
        <w:rPr>
          <w:rFonts w:ascii="Arial" w:hAnsi="Arial" w:cs="Arial"/>
        </w:rPr>
        <w:t>Profesionales y socios y socias de AFACO (para implementación del programa).</w:t>
      </w:r>
    </w:p>
    <w:p w:rsidR="00A806F5" w:rsidRDefault="0078320D">
      <w:pPr>
        <w:jc w:val="both"/>
        <w:rPr>
          <w:sz w:val="18"/>
        </w:rPr>
      </w:pPr>
      <w:r>
        <w:rPr>
          <w:rFonts w:ascii="Arial" w:eastAsia="Times New Roman" w:hAnsi="Arial" w:cs="Arial"/>
        </w:rPr>
        <w:tab/>
      </w:r>
    </w:p>
    <w:p w:rsidR="00A806F5" w:rsidRDefault="0078320D">
      <w:pPr>
        <w:jc w:val="both"/>
      </w:pPr>
      <w:r>
        <w:rPr>
          <w:rFonts w:ascii="Arial" w:eastAsia="Times New Roman" w:hAnsi="Arial" w:cs="Arial"/>
        </w:rPr>
        <w:tab/>
        <w:t>Profesionales de Plena Inclusión-CV (como apoyo técnico).</w:t>
      </w:r>
    </w:p>
    <w:p w:rsidR="00A806F5" w:rsidRDefault="0078320D">
      <w:pPr>
        <w:jc w:val="both"/>
        <w:rPr>
          <w:sz w:val="16"/>
        </w:rPr>
      </w:pPr>
      <w:r>
        <w:rPr>
          <w:rFonts w:ascii="Arial" w:eastAsia="Times New Roman" w:hAnsi="Arial" w:cs="Arial"/>
        </w:rPr>
        <w:tab/>
      </w:r>
    </w:p>
    <w:p w:rsidR="00A806F5" w:rsidRDefault="0078320D">
      <w:pPr>
        <w:jc w:val="both"/>
      </w:pPr>
      <w:r>
        <w:rPr>
          <w:rFonts w:ascii="Arial" w:eastAsia="Times New Roman" w:hAnsi="Arial" w:cs="Arial"/>
        </w:rPr>
        <w:tab/>
        <w:t>Socios/as de AFACO con diversidad funcional.</w:t>
      </w:r>
    </w:p>
    <w:p w:rsidR="00A806F5" w:rsidRDefault="00A806F5">
      <w:pPr>
        <w:ind w:firstLine="708"/>
        <w:jc w:val="both"/>
        <w:rPr>
          <w:rFonts w:ascii="Arial" w:hAnsi="Arial" w:cs="Arial"/>
        </w:rPr>
      </w:pPr>
    </w:p>
    <w:p w:rsidR="00A806F5" w:rsidRDefault="0078320D">
      <w:pPr>
        <w:ind w:firstLine="708"/>
        <w:jc w:val="both"/>
      </w:pPr>
      <w:r>
        <w:rPr>
          <w:rFonts w:ascii="Arial" w:hAnsi="Arial" w:cs="Arial"/>
        </w:rPr>
        <w:t>Representantes de la Asociación, del equipo de Sensibilización, del Ayuntamiento, de otras entidades, especialistas y personas con diversidad funcional, para formar parte del Jurado del Concurso Plástico y hacer entrega de los premios</w:t>
      </w:r>
    </w:p>
    <w:p w:rsidR="00A806F5" w:rsidRDefault="00A806F5">
      <w:pPr>
        <w:ind w:firstLine="708"/>
        <w:jc w:val="both"/>
        <w:rPr>
          <w:rFonts w:ascii="Arial" w:hAnsi="Arial" w:cs="Arial"/>
          <w:sz w:val="16"/>
        </w:rPr>
      </w:pPr>
    </w:p>
    <w:p w:rsidR="00A806F5" w:rsidRDefault="0078320D">
      <w:pPr>
        <w:ind w:firstLine="708"/>
        <w:jc w:val="both"/>
      </w:pPr>
      <w:r>
        <w:rPr>
          <w:rFonts w:ascii="Arial" w:hAnsi="Arial" w:cs="Arial"/>
        </w:rPr>
        <w:t>Material fungible, bibliográfico, informático  y audiovisual. Publicidad y difusión.</w:t>
      </w:r>
    </w:p>
    <w:p w:rsidR="00A806F5" w:rsidRDefault="00A806F5">
      <w:pPr>
        <w:ind w:firstLine="708"/>
        <w:jc w:val="both"/>
        <w:rPr>
          <w:rFonts w:ascii="Arial" w:hAnsi="Arial" w:cs="Arial"/>
          <w:sz w:val="16"/>
        </w:rPr>
      </w:pPr>
    </w:p>
    <w:p w:rsidR="00A806F5" w:rsidRDefault="0078320D">
      <w:pPr>
        <w:ind w:firstLine="708"/>
        <w:jc w:val="both"/>
      </w:pPr>
      <w:r>
        <w:rPr>
          <w:rFonts w:ascii="Arial" w:hAnsi="Arial" w:cs="Arial"/>
        </w:rPr>
        <w:t>Infraestructura para organizar y exponer las obras del Concurso Plástico, realizar los cursos de formación del profesorado, la exposición del concurso de dibujo, entrega de premios...</w:t>
      </w:r>
    </w:p>
    <w:p w:rsidR="00A806F5" w:rsidRDefault="00A806F5">
      <w:pPr>
        <w:ind w:firstLine="708"/>
        <w:jc w:val="both"/>
        <w:rPr>
          <w:rFonts w:ascii="Arial" w:hAnsi="Arial" w:cs="Arial"/>
        </w:rPr>
      </w:pPr>
    </w:p>
    <w:p w:rsidR="00A806F5" w:rsidRDefault="00A806F5">
      <w:pPr>
        <w:jc w:val="center"/>
      </w:pPr>
    </w:p>
    <w:p w:rsidR="00A806F5" w:rsidRDefault="00A806F5">
      <w:pPr>
        <w:jc w:val="center"/>
        <w:rPr>
          <w:rFonts w:ascii="Arial" w:hAnsi="Arial" w:cs="Arial"/>
          <w:b/>
        </w:rPr>
      </w:pPr>
    </w:p>
    <w:p w:rsidR="00A806F5" w:rsidRDefault="00A806F5">
      <w:pPr>
        <w:jc w:val="center"/>
        <w:rPr>
          <w:rFonts w:ascii="Arial" w:hAnsi="Arial" w:cs="Arial"/>
          <w:b/>
        </w:rPr>
      </w:pPr>
    </w:p>
    <w:p w:rsidR="00A806F5" w:rsidRDefault="00A806F5">
      <w:pPr>
        <w:jc w:val="center"/>
        <w:rPr>
          <w:rFonts w:ascii="Arial" w:hAnsi="Arial" w:cs="Arial"/>
          <w:b/>
        </w:rPr>
      </w:pPr>
      <w:bookmarkStart w:id="2" w:name="_GoBack"/>
      <w:bookmarkEnd w:id="2"/>
    </w:p>
    <w:p w:rsidR="00A806F5" w:rsidRDefault="00A806F5">
      <w:pPr>
        <w:jc w:val="center"/>
        <w:rPr>
          <w:rFonts w:ascii="Arial" w:hAnsi="Arial" w:cs="Arial"/>
          <w:b/>
        </w:rPr>
      </w:pPr>
    </w:p>
    <w:p w:rsidR="00A806F5" w:rsidRDefault="00A806F5">
      <w:pPr>
        <w:jc w:val="both"/>
        <w:rPr>
          <w:b/>
          <w:sz w:val="36"/>
          <w:szCs w:val="36"/>
        </w:rPr>
      </w:pPr>
    </w:p>
    <w:p w:rsidR="00A806F5" w:rsidRDefault="00A806F5">
      <w:pPr>
        <w:jc w:val="both"/>
        <w:rPr>
          <w:b/>
          <w:sz w:val="36"/>
          <w:szCs w:val="36"/>
        </w:rPr>
      </w:pPr>
    </w:p>
    <w:p w:rsidR="00A806F5" w:rsidRDefault="00A806F5">
      <w:pPr>
        <w:jc w:val="both"/>
        <w:rPr>
          <w:b/>
          <w:sz w:val="36"/>
          <w:szCs w:val="36"/>
        </w:rPr>
      </w:pPr>
    </w:p>
    <w:p w:rsidR="00A806F5" w:rsidRDefault="00A806F5">
      <w:pPr>
        <w:jc w:val="both"/>
      </w:pPr>
    </w:p>
    <w:sectPr w:rsidR="00A806F5">
      <w:headerReference w:type="default" r:id="rId10"/>
      <w:footerReference w:type="default" r:id="rId11"/>
      <w:pgSz w:w="11906" w:h="16838"/>
      <w:pgMar w:top="1417" w:right="1701" w:bottom="777" w:left="1701" w:header="720" w:footer="72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8D8" w:rsidRDefault="00A608D8">
      <w:r>
        <w:separator/>
      </w:r>
    </w:p>
  </w:endnote>
  <w:endnote w:type="continuationSeparator" w:id="0">
    <w:p w:rsidR="00A608D8" w:rsidRDefault="00A60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1527203"/>
      <w:docPartObj>
        <w:docPartGallery w:val="Page Numbers (Top of Page)"/>
        <w:docPartUnique/>
      </w:docPartObj>
    </w:sdtPr>
    <w:sdtEndPr/>
    <w:sdtContent>
      <w:p w:rsidR="00A806F5" w:rsidRDefault="0078320D">
        <w:pPr>
          <w:pStyle w:val="Piedepgina"/>
          <w:jc w:val="right"/>
        </w:pPr>
        <w:r>
          <w:rPr>
            <w:rFonts w:ascii="Arial" w:hAnsi="Arial" w:cs="Arial"/>
            <w:sz w:val="16"/>
            <w:szCs w:val="16"/>
          </w:rPr>
          <w:t xml:space="preserve">Página </w:t>
        </w:r>
        <w:r>
          <w:rPr>
            <w:rFonts w:ascii="Arial" w:hAnsi="Arial" w:cs="Arial"/>
            <w:sz w:val="16"/>
            <w:szCs w:val="16"/>
          </w:rPr>
          <w:fldChar w:fldCharType="begin"/>
        </w:r>
        <w:r>
          <w:instrText>PAGE</w:instrText>
        </w:r>
        <w:r>
          <w:fldChar w:fldCharType="separate"/>
        </w:r>
        <w:r w:rsidR="00E83CCA">
          <w:rPr>
            <w:noProof/>
          </w:rPr>
          <w:t>4</w:t>
        </w:r>
        <w:r>
          <w:fldChar w:fldCharType="end"/>
        </w:r>
        <w:r>
          <w:rPr>
            <w:rFonts w:ascii="Arial" w:hAnsi="Arial" w:cs="Arial"/>
            <w:sz w:val="16"/>
            <w:szCs w:val="16"/>
          </w:rPr>
          <w:t xml:space="preserve"> de </w:t>
        </w:r>
        <w:r>
          <w:rPr>
            <w:rFonts w:ascii="Arial" w:hAnsi="Arial" w:cs="Arial"/>
            <w:sz w:val="16"/>
            <w:szCs w:val="16"/>
          </w:rPr>
          <w:fldChar w:fldCharType="begin"/>
        </w:r>
        <w:r>
          <w:instrText>NUMPAGES</w:instrText>
        </w:r>
        <w:r>
          <w:fldChar w:fldCharType="separate"/>
        </w:r>
        <w:r w:rsidR="00E83CCA">
          <w:rPr>
            <w:noProof/>
          </w:rPr>
          <w:t>4</w:t>
        </w:r>
        <w:r>
          <w:fldChar w:fldCharType="end"/>
        </w:r>
      </w:p>
    </w:sdtContent>
  </w:sdt>
  <w:p w:rsidR="00A806F5" w:rsidRDefault="00A806F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8D8" w:rsidRDefault="00A608D8">
      <w:r>
        <w:separator/>
      </w:r>
    </w:p>
  </w:footnote>
  <w:footnote w:type="continuationSeparator" w:id="0">
    <w:p w:rsidR="00A608D8" w:rsidRDefault="00A608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6F5" w:rsidRDefault="0078320D">
    <w:pPr>
      <w:pStyle w:val="Encabezamient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" behindDoc="1" locked="0" layoutInCell="1" allowOverlap="1">
              <wp:simplePos x="0" y="0"/>
              <wp:positionH relativeFrom="column">
                <wp:posOffset>1758315</wp:posOffset>
              </wp:positionH>
              <wp:positionV relativeFrom="paragraph">
                <wp:posOffset>-356870</wp:posOffset>
              </wp:positionV>
              <wp:extent cx="1628775" cy="882015"/>
              <wp:effectExtent l="0" t="0" r="0" b="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8775" cy="882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A806F5" w:rsidRDefault="0078320D">
                          <w:pPr>
                            <w:pStyle w:val="Contenidodelmarco"/>
                          </w:pPr>
                          <w:r>
                            <w:rPr>
                              <w:noProof/>
                              <w:lang w:eastAsia="es-ES"/>
                            </w:rPr>
                            <w:drawing>
                              <wp:inline distT="0" distB="0" distL="0" distR="0">
                                <wp:extent cx="1371600" cy="790575"/>
                                <wp:effectExtent l="0" t="0" r="0" b="0"/>
                                <wp:docPr id="6" name="Imagen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Imagen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71600" cy="7905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138.45pt;margin-top:-28.1pt;width:128.25pt;height:69.45pt;z-index:-5033164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" stroked="f">
              <v:textbox>
                <w:txbxContent>
                  <w:p w:rsidR="00A806F5" w:rsidRDefault="0078320D">
                    <w:pPr>
                      <w:pStyle w:val="Contenidodelmarco"/>
                    </w:pPr>
                    <w:r>
                      <w:rPr>
                        <w:noProof/>
                        <w:lang w:eastAsia="es-ES"/>
                      </w:rPr>
                      <w:drawing>
                        <wp:inline distT="0" distB="0" distL="0" distR="0">
                          <wp:extent cx="1371600" cy="790575"/>
                          <wp:effectExtent l="0" t="0" r="0" b="0"/>
                          <wp:docPr id="6" name="Imagen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Imagen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71600" cy="7905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7" behindDoc="1" locked="0" layoutInCell="1" allowOverlap="1">
              <wp:simplePos x="0" y="0"/>
              <wp:positionH relativeFrom="column">
                <wp:posOffset>4053840</wp:posOffset>
              </wp:positionH>
              <wp:positionV relativeFrom="paragraph">
                <wp:posOffset>-342900</wp:posOffset>
              </wp:positionV>
              <wp:extent cx="1628775" cy="855980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8775" cy="855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A806F5" w:rsidRDefault="0078320D">
                          <w:pPr>
                            <w:pStyle w:val="Contenidodelmarco"/>
                          </w:pPr>
                          <w:r>
                            <w:rPr>
                              <w:noProof/>
                              <w:lang w:eastAsia="es-ES"/>
                            </w:rPr>
                            <w:drawing>
                              <wp:inline distT="0" distB="0" distL="0" distR="0">
                                <wp:extent cx="1200150" cy="762000"/>
                                <wp:effectExtent l="0" t="0" r="0" b="0"/>
                                <wp:docPr id="9" name="6 Imagen" descr="Plena Inclusion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6 Imagen" descr="Plena Inclusion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00150" cy="762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Cuadro de texto 8" o:spid="_x0000_s1028" type="#_x0000_t202" style="position:absolute;margin-left:319.2pt;margin-top:-27pt;width:128.25pt;height:67.4pt;z-index:-50331647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" stroked="f">
              <v:textbox>
                <w:txbxContent>
                  <w:p w:rsidR="00A806F5" w:rsidRDefault="0078320D">
                    <w:pPr>
                      <w:pStyle w:val="Contenidodelmarco"/>
                    </w:pPr>
                    <w:r>
                      <w:rPr>
                        <w:noProof/>
                        <w:lang w:eastAsia="es-ES"/>
                      </w:rPr>
                      <w:drawing>
                        <wp:inline distT="0" distB="0" distL="0" distR="0">
                          <wp:extent cx="1200150" cy="762000"/>
                          <wp:effectExtent l="0" t="0" r="0" b="0"/>
                          <wp:docPr id="9" name="6 Imagen" descr="Plena Inclusion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6 Imagen" descr="Plena Inclusion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00150" cy="762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11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-213995</wp:posOffset>
              </wp:positionV>
              <wp:extent cx="1266825" cy="662940"/>
              <wp:effectExtent l="0" t="0" r="0" b="0"/>
              <wp:wrapNone/>
              <wp:docPr id="1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6825" cy="662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A806F5" w:rsidRDefault="0078320D">
                          <w:pPr>
                            <w:pStyle w:val="Contenidodelmarco"/>
                          </w:pPr>
                          <w:r>
                            <w:rPr>
                              <w:noProof/>
                              <w:lang w:eastAsia="es-ES"/>
                            </w:rPr>
                            <w:drawing>
                              <wp:inline distT="0" distB="0" distL="0" distR="0">
                                <wp:extent cx="1238250" cy="571500"/>
                                <wp:effectExtent l="0" t="0" r="0" b="0"/>
                                <wp:docPr id="12" name="7 Imagen" descr="Escudo Quart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7 Imagen" descr="Escudo Quart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38250" cy="5715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Cuadro de texto 11" o:spid="_x0000_s1029" type="#_x0000_t202" style="position:absolute;margin-left:-13.05pt;margin-top:-16.85pt;width:99.75pt;height:52.2pt;z-index:-5033164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" stroked="f">
              <v:textbox>
                <w:txbxContent>
                  <w:p w:rsidR="00A806F5" w:rsidRDefault="0078320D">
                    <w:pPr>
                      <w:pStyle w:val="Contenidodelmarco"/>
                    </w:pPr>
                    <w:r>
                      <w:rPr>
                        <w:noProof/>
                        <w:lang w:eastAsia="es-ES"/>
                      </w:rPr>
                      <w:drawing>
                        <wp:inline distT="0" distB="0" distL="0" distR="0">
                          <wp:extent cx="1238250" cy="571500"/>
                          <wp:effectExtent l="0" t="0" r="0" b="0"/>
                          <wp:docPr id="12" name="7 Imagen" descr="Escudo Quart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7 Imagen" descr="Escudo Quart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38250" cy="5715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A806F5" w:rsidRDefault="00A806F5">
    <w:pPr>
      <w:pStyle w:val="Encabezamien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06F5"/>
    <w:rsid w:val="0054764F"/>
    <w:rsid w:val="0078320D"/>
    <w:rsid w:val="00A608D8"/>
    <w:rsid w:val="00A806F5"/>
    <w:rsid w:val="00E8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98581A-4DCE-45A8-8233-61EC63CE4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4AB"/>
    <w:pPr>
      <w:suppressAutoHyphens/>
    </w:pPr>
    <w:rPr>
      <w:rFonts w:eastAsia="SimSun"/>
      <w:color w:val="00000A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 1"/>
    <w:basedOn w:val="Encabezamiento"/>
    <w:qFormat/>
    <w:rsid w:val="006264AB"/>
    <w:pPr>
      <w:widowControl w:val="0"/>
      <w:outlineLvl w:val="0"/>
    </w:pPr>
    <w:rPr>
      <w:rFonts w:eastAsia="Times New Roman"/>
      <w:szCs w:val="20"/>
      <w:lang w:eastAsia="es-ES"/>
    </w:rPr>
  </w:style>
  <w:style w:type="paragraph" w:customStyle="1" w:styleId="Encabezado2">
    <w:name w:val="Encabezado 2"/>
    <w:basedOn w:val="Encabezamiento"/>
    <w:qFormat/>
    <w:rsid w:val="006264AB"/>
    <w:pPr>
      <w:widowControl w:val="0"/>
      <w:outlineLvl w:val="1"/>
    </w:pPr>
    <w:rPr>
      <w:rFonts w:eastAsia="Times New Roman"/>
      <w:szCs w:val="20"/>
      <w:lang w:eastAsia="es-ES"/>
    </w:rPr>
  </w:style>
  <w:style w:type="paragraph" w:customStyle="1" w:styleId="Encabezado3">
    <w:name w:val="Encabezado 3"/>
    <w:basedOn w:val="Encabezamiento"/>
    <w:qFormat/>
    <w:rsid w:val="006264AB"/>
    <w:pPr>
      <w:widowControl w:val="0"/>
      <w:outlineLvl w:val="2"/>
    </w:pPr>
    <w:rPr>
      <w:rFonts w:eastAsia="Times New Roman"/>
      <w:szCs w:val="20"/>
      <w:lang w:eastAsia="es-ES"/>
    </w:rPr>
  </w:style>
  <w:style w:type="character" w:customStyle="1" w:styleId="Fuentedeprrafopredeter1">
    <w:name w:val="Fuente de párrafo predeter.1"/>
    <w:qFormat/>
    <w:rsid w:val="006264AB"/>
  </w:style>
  <w:style w:type="character" w:customStyle="1" w:styleId="WW8Num1z0">
    <w:name w:val="WW8Num1z0"/>
    <w:qFormat/>
    <w:rsid w:val="006264AB"/>
  </w:style>
  <w:style w:type="character" w:customStyle="1" w:styleId="WW8Num1z1">
    <w:name w:val="WW8Num1z1"/>
    <w:qFormat/>
    <w:rsid w:val="006264AB"/>
  </w:style>
  <w:style w:type="character" w:customStyle="1" w:styleId="WW8Num1z2">
    <w:name w:val="WW8Num1z2"/>
    <w:qFormat/>
    <w:rsid w:val="006264AB"/>
  </w:style>
  <w:style w:type="character" w:customStyle="1" w:styleId="WW8Num1z3">
    <w:name w:val="WW8Num1z3"/>
    <w:qFormat/>
    <w:rsid w:val="006264AB"/>
  </w:style>
  <w:style w:type="character" w:customStyle="1" w:styleId="WW8Num1z4">
    <w:name w:val="WW8Num1z4"/>
    <w:qFormat/>
    <w:rsid w:val="006264AB"/>
  </w:style>
  <w:style w:type="character" w:customStyle="1" w:styleId="WW8Num1z5">
    <w:name w:val="WW8Num1z5"/>
    <w:qFormat/>
    <w:rsid w:val="006264AB"/>
  </w:style>
  <w:style w:type="character" w:customStyle="1" w:styleId="WW8Num1z6">
    <w:name w:val="WW8Num1z6"/>
    <w:qFormat/>
    <w:rsid w:val="006264AB"/>
  </w:style>
  <w:style w:type="character" w:customStyle="1" w:styleId="WW8Num1z7">
    <w:name w:val="WW8Num1z7"/>
    <w:qFormat/>
    <w:rsid w:val="006264AB"/>
  </w:style>
  <w:style w:type="character" w:customStyle="1" w:styleId="WW8Num1z8">
    <w:name w:val="WW8Num1z8"/>
    <w:qFormat/>
    <w:rsid w:val="006264AB"/>
  </w:style>
  <w:style w:type="character" w:customStyle="1" w:styleId="WW8Num2z0">
    <w:name w:val="WW8Num2z0"/>
    <w:qFormat/>
    <w:rsid w:val="006264AB"/>
    <w:rPr>
      <w:rFonts w:ascii="Arial" w:hAnsi="Arial" w:cs="Arial"/>
      <w:sz w:val="22"/>
    </w:rPr>
  </w:style>
  <w:style w:type="character" w:customStyle="1" w:styleId="WW8Num2z1">
    <w:name w:val="WW8Num2z1"/>
    <w:qFormat/>
    <w:rsid w:val="006264AB"/>
    <w:rPr>
      <w:rFonts w:ascii="Courier New" w:hAnsi="Courier New" w:cs="Courier New"/>
    </w:rPr>
  </w:style>
  <w:style w:type="character" w:customStyle="1" w:styleId="WW8Num2z2">
    <w:name w:val="WW8Num2z2"/>
    <w:qFormat/>
    <w:rsid w:val="006264AB"/>
    <w:rPr>
      <w:rFonts w:ascii="Wingdings" w:hAnsi="Wingdings" w:cs="Wingdings"/>
    </w:rPr>
  </w:style>
  <w:style w:type="character" w:customStyle="1" w:styleId="WW8Num2z3">
    <w:name w:val="WW8Num2z3"/>
    <w:qFormat/>
    <w:rsid w:val="006264AB"/>
    <w:rPr>
      <w:rFonts w:ascii="Symbol" w:hAnsi="Symbol" w:cs="Symbol"/>
    </w:rPr>
  </w:style>
  <w:style w:type="character" w:customStyle="1" w:styleId="WW8Num2z4">
    <w:name w:val="WW8Num2z4"/>
    <w:qFormat/>
    <w:rsid w:val="006264AB"/>
  </w:style>
  <w:style w:type="character" w:customStyle="1" w:styleId="WW8Num2z5">
    <w:name w:val="WW8Num2z5"/>
    <w:qFormat/>
    <w:rsid w:val="006264AB"/>
  </w:style>
  <w:style w:type="character" w:customStyle="1" w:styleId="WW8Num2z6">
    <w:name w:val="WW8Num2z6"/>
    <w:qFormat/>
    <w:rsid w:val="006264AB"/>
  </w:style>
  <w:style w:type="character" w:customStyle="1" w:styleId="WW8Num2z7">
    <w:name w:val="WW8Num2z7"/>
    <w:qFormat/>
    <w:rsid w:val="006264AB"/>
  </w:style>
  <w:style w:type="character" w:customStyle="1" w:styleId="WW8Num2z8">
    <w:name w:val="WW8Num2z8"/>
    <w:qFormat/>
    <w:rsid w:val="006264AB"/>
  </w:style>
  <w:style w:type="character" w:customStyle="1" w:styleId="EnlacedeInternet">
    <w:name w:val="Enlace de Internet"/>
    <w:basedOn w:val="Fuentedeprrafopredeter1"/>
    <w:rsid w:val="006264AB"/>
    <w:rPr>
      <w:color w:val="0000FF"/>
      <w:u w:val="single"/>
    </w:rPr>
  </w:style>
  <w:style w:type="character" w:customStyle="1" w:styleId="TextodegloboCar">
    <w:name w:val="Texto de globo Car"/>
    <w:basedOn w:val="Fuentedeprrafopredeter1"/>
    <w:qFormat/>
    <w:rsid w:val="006264AB"/>
    <w:rPr>
      <w:rFonts w:ascii="Tahoma" w:eastAsia="SimSun" w:hAnsi="Tahoma" w:cs="Tahoma"/>
      <w:sz w:val="16"/>
      <w:szCs w:val="16"/>
      <w:lang w:val="es-ES" w:eastAsia="zh-CN"/>
    </w:rPr>
  </w:style>
  <w:style w:type="character" w:customStyle="1" w:styleId="EncabezadoCar">
    <w:name w:val="Encabezado Car"/>
    <w:basedOn w:val="Fuentedeprrafopredeter1"/>
    <w:qFormat/>
    <w:rsid w:val="006264AB"/>
    <w:rPr>
      <w:rFonts w:ascii="Times New Roman" w:eastAsia="SimSun" w:hAnsi="Times New Roman" w:cs="Times New Roman"/>
      <w:sz w:val="24"/>
      <w:szCs w:val="24"/>
      <w:lang w:val="es-ES" w:eastAsia="zh-CN"/>
    </w:rPr>
  </w:style>
  <w:style w:type="character" w:customStyle="1" w:styleId="PiedepginaCar">
    <w:name w:val="Pie de página Car"/>
    <w:basedOn w:val="Fuentedeprrafopredeter1"/>
    <w:uiPriority w:val="99"/>
    <w:qFormat/>
    <w:rsid w:val="006264AB"/>
    <w:rPr>
      <w:rFonts w:ascii="Times New Roman" w:eastAsia="SimSun" w:hAnsi="Times New Roman" w:cs="Times New Roman"/>
      <w:sz w:val="24"/>
      <w:szCs w:val="24"/>
      <w:lang w:val="es-ES" w:eastAsia="zh-CN"/>
    </w:rPr>
  </w:style>
  <w:style w:type="character" w:customStyle="1" w:styleId="ListLabel1">
    <w:name w:val="ListLabel 1"/>
    <w:qFormat/>
    <w:rsid w:val="006264AB"/>
    <w:rPr>
      <w:rFonts w:ascii="Arial" w:eastAsia="SimSun" w:hAnsi="Arial" w:cs="Arial"/>
      <w:sz w:val="22"/>
    </w:rPr>
  </w:style>
  <w:style w:type="character" w:customStyle="1" w:styleId="ListLabel2">
    <w:name w:val="ListLabel 2"/>
    <w:qFormat/>
    <w:rsid w:val="006264AB"/>
    <w:rPr>
      <w:rFonts w:cs="Courier New"/>
    </w:rPr>
  </w:style>
  <w:style w:type="character" w:customStyle="1" w:styleId="TextodegloboCar1">
    <w:name w:val="Texto de globo Car1"/>
    <w:basedOn w:val="Fuentedeprrafopredeter1"/>
    <w:link w:val="Textodeglobo"/>
    <w:uiPriority w:val="99"/>
    <w:semiHidden/>
    <w:qFormat/>
    <w:rsid w:val="00250DF0"/>
    <w:rPr>
      <w:rFonts w:ascii="Tahoma" w:eastAsia="SimSun" w:hAnsi="Tahoma" w:cs="Tahoma"/>
      <w:sz w:val="16"/>
      <w:szCs w:val="16"/>
      <w:lang w:eastAsia="zh-CN"/>
    </w:rPr>
  </w:style>
  <w:style w:type="character" w:customStyle="1" w:styleId="ListLabel3">
    <w:name w:val="ListLabel 3"/>
    <w:qFormat/>
    <w:rsid w:val="006264AB"/>
    <w:rPr>
      <w:rFonts w:ascii="Arial" w:hAnsi="Arial" w:cs="Arial"/>
      <w:sz w:val="22"/>
    </w:rPr>
  </w:style>
  <w:style w:type="character" w:customStyle="1" w:styleId="ListLabel4">
    <w:name w:val="ListLabel 4"/>
    <w:qFormat/>
    <w:rsid w:val="006264AB"/>
    <w:rPr>
      <w:rFonts w:cs="Courier New"/>
    </w:rPr>
  </w:style>
  <w:style w:type="character" w:customStyle="1" w:styleId="ListLabel5">
    <w:name w:val="ListLabel 5"/>
    <w:qFormat/>
    <w:rsid w:val="006264AB"/>
    <w:rPr>
      <w:rFonts w:cs="Wingdings"/>
    </w:rPr>
  </w:style>
  <w:style w:type="character" w:customStyle="1" w:styleId="ListLabel6">
    <w:name w:val="ListLabel 6"/>
    <w:qFormat/>
    <w:rsid w:val="006264AB"/>
    <w:rPr>
      <w:rFonts w:cs="Symbol"/>
    </w:rPr>
  </w:style>
  <w:style w:type="character" w:customStyle="1" w:styleId="ListLabel7">
    <w:name w:val="ListLabel 7"/>
    <w:qFormat/>
    <w:rsid w:val="006264AB"/>
    <w:rPr>
      <w:rFonts w:ascii="Arial" w:hAnsi="Arial" w:cs="Arial"/>
      <w:sz w:val="22"/>
    </w:rPr>
  </w:style>
  <w:style w:type="character" w:customStyle="1" w:styleId="ListLabel8">
    <w:name w:val="ListLabel 8"/>
    <w:qFormat/>
    <w:rsid w:val="006264AB"/>
    <w:rPr>
      <w:rFonts w:cs="Courier New"/>
    </w:rPr>
  </w:style>
  <w:style w:type="character" w:customStyle="1" w:styleId="ListLabel9">
    <w:name w:val="ListLabel 9"/>
    <w:qFormat/>
    <w:rsid w:val="006264AB"/>
    <w:rPr>
      <w:rFonts w:cs="Wingdings"/>
    </w:rPr>
  </w:style>
  <w:style w:type="character" w:customStyle="1" w:styleId="ListLabel10">
    <w:name w:val="ListLabel 10"/>
    <w:qFormat/>
    <w:rsid w:val="006264AB"/>
    <w:rPr>
      <w:rFonts w:cs="Symbol"/>
    </w:rPr>
  </w:style>
  <w:style w:type="character" w:customStyle="1" w:styleId="ListLabel11">
    <w:name w:val="ListLabel 11"/>
    <w:qFormat/>
    <w:rsid w:val="006264AB"/>
    <w:rPr>
      <w:rFonts w:ascii="Arial" w:hAnsi="Arial" w:cs="Arial"/>
      <w:sz w:val="22"/>
    </w:rPr>
  </w:style>
  <w:style w:type="character" w:customStyle="1" w:styleId="ListLabel12">
    <w:name w:val="ListLabel 12"/>
    <w:qFormat/>
    <w:rsid w:val="006264AB"/>
    <w:rPr>
      <w:rFonts w:cs="Courier New"/>
    </w:rPr>
  </w:style>
  <w:style w:type="character" w:customStyle="1" w:styleId="ListLabel13">
    <w:name w:val="ListLabel 13"/>
    <w:qFormat/>
    <w:rsid w:val="006264AB"/>
    <w:rPr>
      <w:rFonts w:cs="Wingdings"/>
    </w:rPr>
  </w:style>
  <w:style w:type="character" w:customStyle="1" w:styleId="ListLabel14">
    <w:name w:val="ListLabel 14"/>
    <w:qFormat/>
    <w:rsid w:val="006264AB"/>
    <w:rPr>
      <w:rFonts w:cs="Symbol"/>
    </w:rPr>
  </w:style>
  <w:style w:type="paragraph" w:styleId="Encabezado">
    <w:name w:val="header"/>
    <w:basedOn w:val="Normal"/>
    <w:next w:val="Cue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uerpodetexto">
    <w:name w:val="Cuerpo de texto"/>
    <w:basedOn w:val="Normal"/>
    <w:rsid w:val="006264AB"/>
    <w:pPr>
      <w:spacing w:after="140" w:line="288" w:lineRule="auto"/>
    </w:pPr>
  </w:style>
  <w:style w:type="paragraph" w:styleId="Lista">
    <w:name w:val="List"/>
    <w:basedOn w:val="Cuerpodetexto"/>
    <w:rsid w:val="006264AB"/>
    <w:rPr>
      <w:rFonts w:cs="Arial"/>
    </w:rPr>
  </w:style>
  <w:style w:type="paragraph" w:customStyle="1" w:styleId="Leyenda">
    <w:name w:val="Leyenda"/>
    <w:basedOn w:val="Normal"/>
    <w:rsid w:val="006264AB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6264AB"/>
    <w:pPr>
      <w:suppressLineNumbers/>
    </w:pPr>
    <w:rPr>
      <w:rFonts w:cs="Arial"/>
    </w:rPr>
  </w:style>
  <w:style w:type="paragraph" w:customStyle="1" w:styleId="Encabezamiento">
    <w:name w:val="Encabezamiento"/>
    <w:basedOn w:val="Normal"/>
    <w:rsid w:val="006264AB"/>
    <w:pPr>
      <w:tabs>
        <w:tab w:val="center" w:pos="4252"/>
        <w:tab w:val="right" w:pos="8504"/>
      </w:tabs>
    </w:pPr>
  </w:style>
  <w:style w:type="paragraph" w:customStyle="1" w:styleId="Encabezado10">
    <w:name w:val="Encabezado1"/>
    <w:basedOn w:val="Normal"/>
    <w:qFormat/>
    <w:rsid w:val="006264A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Descripcin">
    <w:name w:val="caption"/>
    <w:basedOn w:val="Normal"/>
    <w:qFormat/>
    <w:rsid w:val="006264AB"/>
    <w:pPr>
      <w:suppressLineNumbers/>
      <w:spacing w:before="120" w:after="120"/>
    </w:pPr>
    <w:rPr>
      <w:rFonts w:cs="Arial"/>
      <w:i/>
      <w:iCs/>
    </w:rPr>
  </w:style>
  <w:style w:type="paragraph" w:styleId="Textodeglobo">
    <w:name w:val="Balloon Text"/>
    <w:basedOn w:val="Normal"/>
    <w:link w:val="TextodegloboCar1"/>
    <w:uiPriority w:val="99"/>
    <w:semiHidden/>
    <w:unhideWhenUsed/>
    <w:qFormat/>
    <w:rsid w:val="00250DF0"/>
    <w:rPr>
      <w:rFonts w:ascii="Tahoma" w:hAnsi="Tahoma" w:cs="Tahoma"/>
      <w:sz w:val="16"/>
      <w:szCs w:val="16"/>
    </w:rPr>
  </w:style>
  <w:style w:type="paragraph" w:customStyle="1" w:styleId="Prrafodelista1">
    <w:name w:val="Párrafo de lista1"/>
    <w:basedOn w:val="Normal"/>
    <w:qFormat/>
    <w:rsid w:val="006264AB"/>
    <w:pPr>
      <w:ind w:left="720"/>
      <w:contextualSpacing/>
    </w:pPr>
  </w:style>
  <w:style w:type="paragraph" w:styleId="Piedepgina">
    <w:name w:val="footer"/>
    <w:basedOn w:val="Normal"/>
    <w:uiPriority w:val="99"/>
    <w:rsid w:val="006264AB"/>
    <w:pPr>
      <w:tabs>
        <w:tab w:val="center" w:pos="4252"/>
        <w:tab w:val="right" w:pos="8504"/>
      </w:tabs>
    </w:pPr>
  </w:style>
  <w:style w:type="paragraph" w:customStyle="1" w:styleId="Contenidodelmarco">
    <w:name w:val="Contenido del marco"/>
    <w:basedOn w:val="Normal"/>
    <w:qFormat/>
    <w:rsid w:val="006264AB"/>
  </w:style>
  <w:style w:type="paragraph" w:styleId="Cita">
    <w:name w:val="Quote"/>
    <w:basedOn w:val="Normal"/>
    <w:qFormat/>
    <w:rsid w:val="006264AB"/>
  </w:style>
  <w:style w:type="paragraph" w:customStyle="1" w:styleId="Ttulo">
    <w:name w:val="Título"/>
    <w:basedOn w:val="Encabezado10"/>
    <w:qFormat/>
    <w:rsid w:val="006264AB"/>
  </w:style>
  <w:style w:type="paragraph" w:styleId="Subttulo">
    <w:name w:val="Subtitle"/>
    <w:basedOn w:val="Encabezado10"/>
    <w:qFormat/>
    <w:rsid w:val="00626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facoquartdepoblet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facoquartdepoblet.org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D32783-89D3-4619-AC41-7566341AC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832</Words>
  <Characters>4577</Characters>
  <Application>Microsoft Office Word</Application>
  <DocSecurity>0</DocSecurity>
  <Lines>38</Lines>
  <Paragraphs>10</Paragraphs>
  <ScaleCrop>false</ScaleCrop>
  <Company>HP</Company>
  <LinksUpToDate>false</LinksUpToDate>
  <CharactersWithSpaces>5399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</dc:creator>
  <cp:lastModifiedBy>Marisa Diéguez</cp:lastModifiedBy>
  <cp:revision>6</cp:revision>
  <cp:lastPrinted>2016-02-06T00:28:00Z</cp:lastPrinted>
  <dcterms:created xsi:type="dcterms:W3CDTF">2016-02-08T09:07:00Z</dcterms:created>
  <dcterms:modified xsi:type="dcterms:W3CDTF">2016-04-08T17:19:00Z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