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3E257" w14:textId="505A1C0D" w:rsidR="00B738BA" w:rsidRPr="00032285" w:rsidRDefault="00070109" w:rsidP="00F54899">
      <w:pPr>
        <w:suppressAutoHyphens/>
        <w:spacing w:before="60" w:after="60" w:line="240" w:lineRule="auto"/>
        <w:ind w:right="45" w:firstLine="284"/>
        <w:jc w:val="both"/>
        <w:rPr>
          <w:rFonts w:ascii="Times New Roman" w:eastAsia="Arial Unicode MS" w:hAnsi="Times New Roman" w:cs="Times New Roman"/>
          <w:b/>
          <w:sz w:val="28"/>
          <w:szCs w:val="28"/>
          <w:lang w:eastAsia="es-ES"/>
        </w:rPr>
      </w:pPr>
      <w:r w:rsidRPr="00032285">
        <w:rPr>
          <w:rFonts w:ascii="Times New Roman" w:eastAsia="Arial Unicode MS" w:hAnsi="Times New Roman" w:cs="Times New Roman"/>
          <w:b/>
          <w:sz w:val="28"/>
          <w:szCs w:val="28"/>
          <w:lang w:eastAsia="es-ES"/>
        </w:rPr>
        <w:t xml:space="preserve">PROGRAMA </w:t>
      </w:r>
      <w:r w:rsidR="00032285" w:rsidRPr="00032285">
        <w:rPr>
          <w:rFonts w:ascii="Times New Roman" w:eastAsia="Arial Unicode MS" w:hAnsi="Times New Roman" w:cs="Times New Roman"/>
          <w:b/>
          <w:sz w:val="28"/>
          <w:szCs w:val="28"/>
          <w:lang w:eastAsia="es-ES"/>
        </w:rPr>
        <w:t>“CONOCIÉNDONOS”</w:t>
      </w:r>
    </w:p>
    <w:p w14:paraId="5FB0BD04" w14:textId="77777777" w:rsidR="00070109" w:rsidRDefault="00070109" w:rsidP="00F54899">
      <w:pPr>
        <w:suppressAutoHyphens/>
        <w:spacing w:before="60" w:after="60" w:line="240" w:lineRule="auto"/>
        <w:ind w:right="45" w:firstLine="284"/>
        <w:jc w:val="both"/>
        <w:rPr>
          <w:rFonts w:ascii="Times New Roman" w:eastAsia="Arial Unicode MS" w:hAnsi="Times New Roman" w:cs="Times New Roman"/>
          <w:sz w:val="28"/>
          <w:szCs w:val="28"/>
          <w:lang w:eastAsia="es-ES"/>
        </w:rPr>
      </w:pPr>
    </w:p>
    <w:p w14:paraId="7F538F9B" w14:textId="1CAF414C" w:rsidR="00EF20F0" w:rsidRPr="00EF20F0" w:rsidRDefault="00EF20F0" w:rsidP="00FE389E">
      <w:pPr>
        <w:suppressAutoHyphens/>
        <w:spacing w:before="60" w:after="60" w:line="360" w:lineRule="auto"/>
        <w:ind w:right="45" w:firstLine="284"/>
        <w:jc w:val="both"/>
        <w:rPr>
          <w:rFonts w:ascii="Times New Roman" w:eastAsia="Arial Unicode MS" w:hAnsi="Times New Roman" w:cs="Times New Roman"/>
          <w:b/>
          <w:sz w:val="28"/>
          <w:szCs w:val="28"/>
          <w:lang w:eastAsia="es-ES"/>
        </w:rPr>
      </w:pPr>
      <w:r w:rsidRPr="00EF20F0">
        <w:rPr>
          <w:rFonts w:ascii="Times New Roman" w:eastAsia="Arial Unicode MS" w:hAnsi="Times New Roman" w:cs="Times New Roman"/>
          <w:b/>
          <w:sz w:val="28"/>
          <w:szCs w:val="28"/>
          <w:lang w:eastAsia="es-ES"/>
        </w:rPr>
        <w:t>1.Introducción</w:t>
      </w:r>
    </w:p>
    <w:p w14:paraId="1D0F005F" w14:textId="7AEABF1E" w:rsidR="00F54899" w:rsidRPr="00330D84" w:rsidRDefault="00F54899" w:rsidP="00FE389E">
      <w:pPr>
        <w:suppressAutoHyphens/>
        <w:spacing w:before="60" w:after="60" w:line="360" w:lineRule="auto"/>
        <w:ind w:right="45" w:firstLine="708"/>
        <w:jc w:val="both"/>
        <w:rPr>
          <w:rFonts w:ascii="Times New Roman" w:eastAsia="Times New Roman" w:hAnsi="Times New Roman" w:cs="Times New Roman"/>
          <w:sz w:val="24"/>
          <w:szCs w:val="24"/>
          <w:lang w:eastAsia="zh-CN"/>
        </w:rPr>
      </w:pPr>
      <w:r w:rsidRPr="00330D84">
        <w:rPr>
          <w:rFonts w:ascii="Times New Roman" w:eastAsia="Arial Unicode MS" w:hAnsi="Times New Roman" w:cs="Times New Roman"/>
          <w:sz w:val="24"/>
          <w:szCs w:val="24"/>
          <w:lang w:eastAsia="es-ES"/>
        </w:rPr>
        <w:t xml:space="preserve">El Programa </w:t>
      </w:r>
      <w:r w:rsidR="00FD0707" w:rsidRPr="00330D84">
        <w:rPr>
          <w:rFonts w:ascii="Times New Roman" w:eastAsia="Arial Unicode MS" w:hAnsi="Times New Roman" w:cs="Times New Roman"/>
          <w:sz w:val="24"/>
          <w:szCs w:val="24"/>
          <w:lang w:eastAsia="es-ES"/>
        </w:rPr>
        <w:t>“</w:t>
      </w:r>
      <w:r w:rsidRPr="00330D84">
        <w:rPr>
          <w:rFonts w:ascii="Times New Roman" w:eastAsia="Arial Unicode MS" w:hAnsi="Times New Roman" w:cs="Times New Roman"/>
          <w:sz w:val="24"/>
          <w:szCs w:val="24"/>
          <w:lang w:eastAsia="es-ES"/>
        </w:rPr>
        <w:t>Conociéndonos</w:t>
      </w:r>
      <w:r w:rsidR="00FD0707" w:rsidRPr="00330D84">
        <w:rPr>
          <w:rFonts w:ascii="Times New Roman" w:eastAsia="Arial Unicode MS" w:hAnsi="Times New Roman" w:cs="Times New Roman"/>
          <w:sz w:val="24"/>
          <w:szCs w:val="24"/>
          <w:lang w:eastAsia="es-ES"/>
        </w:rPr>
        <w:t>”</w:t>
      </w:r>
      <w:r w:rsidRPr="00330D84">
        <w:rPr>
          <w:rFonts w:ascii="Times New Roman" w:eastAsia="Arial Unicode MS" w:hAnsi="Times New Roman" w:cs="Times New Roman"/>
          <w:sz w:val="24"/>
          <w:szCs w:val="24"/>
          <w:lang w:eastAsia="es-ES"/>
        </w:rPr>
        <w:t xml:space="preserve"> </w:t>
      </w:r>
      <w:r w:rsidRPr="00330D84">
        <w:rPr>
          <w:rFonts w:ascii="Times New Roman" w:eastAsia="Times New Roman" w:hAnsi="Times New Roman" w:cs="Times New Roman"/>
          <w:sz w:val="24"/>
          <w:szCs w:val="24"/>
          <w:lang w:eastAsia="zh-CN"/>
        </w:rPr>
        <w:t>lo realizamos desde la cooperación entre diversas instancias de la Universidad de Valladolid (S</w:t>
      </w:r>
      <w:r w:rsidR="00F47E99">
        <w:rPr>
          <w:rFonts w:ascii="Times New Roman" w:eastAsia="Times New Roman" w:hAnsi="Times New Roman" w:cs="Times New Roman"/>
          <w:sz w:val="24"/>
          <w:szCs w:val="24"/>
          <w:lang w:eastAsia="zh-CN"/>
        </w:rPr>
        <w:t>ecretariado de Asuntos Sociales,</w:t>
      </w:r>
      <w:r w:rsidRPr="00330D84">
        <w:rPr>
          <w:rFonts w:ascii="Times New Roman" w:eastAsia="Times New Roman" w:hAnsi="Times New Roman" w:cs="Times New Roman"/>
          <w:sz w:val="24"/>
          <w:szCs w:val="24"/>
          <w:lang w:eastAsia="zh-CN"/>
        </w:rPr>
        <w:t xml:space="preserve"> Observatorio de Derechos Humanos</w:t>
      </w:r>
      <w:r w:rsidR="00F47E99">
        <w:rPr>
          <w:rFonts w:ascii="Times New Roman" w:eastAsia="Times New Roman" w:hAnsi="Times New Roman" w:cs="Times New Roman"/>
          <w:sz w:val="24"/>
          <w:szCs w:val="24"/>
          <w:lang w:eastAsia="zh-CN"/>
        </w:rPr>
        <w:t xml:space="preserve"> </w:t>
      </w:r>
      <w:r w:rsidR="00A34B18">
        <w:rPr>
          <w:rFonts w:ascii="Times New Roman" w:eastAsia="Times New Roman" w:hAnsi="Times New Roman" w:cs="Times New Roman"/>
          <w:sz w:val="24"/>
          <w:szCs w:val="24"/>
          <w:lang w:eastAsia="zh-CN"/>
        </w:rPr>
        <w:t xml:space="preserve">–Área de </w:t>
      </w:r>
      <w:r w:rsidR="009B0C65" w:rsidRPr="00330D84">
        <w:rPr>
          <w:rFonts w:ascii="Times New Roman" w:hAnsi="Times New Roman" w:cs="Times New Roman"/>
          <w:sz w:val="24"/>
          <w:szCs w:val="24"/>
        </w:rPr>
        <w:t xml:space="preserve">Educación en </w:t>
      </w:r>
      <w:r w:rsidR="00FE389E">
        <w:rPr>
          <w:rFonts w:ascii="Times New Roman" w:hAnsi="Times New Roman" w:cs="Times New Roman"/>
          <w:sz w:val="24"/>
          <w:szCs w:val="24"/>
        </w:rPr>
        <w:t>D</w:t>
      </w:r>
      <w:r w:rsidR="009B0C65" w:rsidRPr="00330D84">
        <w:rPr>
          <w:rFonts w:ascii="Times New Roman" w:hAnsi="Times New Roman" w:cs="Times New Roman"/>
          <w:sz w:val="24"/>
          <w:szCs w:val="24"/>
        </w:rPr>
        <w:t xml:space="preserve">erechos </w:t>
      </w:r>
      <w:r w:rsidR="00FE389E">
        <w:rPr>
          <w:rFonts w:ascii="Times New Roman" w:hAnsi="Times New Roman" w:cs="Times New Roman"/>
          <w:sz w:val="24"/>
          <w:szCs w:val="24"/>
        </w:rPr>
        <w:t>H</w:t>
      </w:r>
      <w:r w:rsidR="009B0C65" w:rsidRPr="00330D84">
        <w:rPr>
          <w:rFonts w:ascii="Times New Roman" w:hAnsi="Times New Roman" w:cs="Times New Roman"/>
          <w:sz w:val="24"/>
          <w:szCs w:val="24"/>
        </w:rPr>
        <w:t>umanos</w:t>
      </w:r>
      <w:r w:rsidR="00F47E99">
        <w:rPr>
          <w:rFonts w:ascii="Times New Roman" w:hAnsi="Times New Roman" w:cs="Times New Roman"/>
          <w:sz w:val="24"/>
          <w:szCs w:val="24"/>
        </w:rPr>
        <w:t xml:space="preserve">, </w:t>
      </w:r>
      <w:r w:rsidR="00FE389E">
        <w:rPr>
          <w:rFonts w:ascii="Times New Roman" w:eastAsia="Times New Roman" w:hAnsi="Times New Roman" w:cs="Times New Roman"/>
          <w:sz w:val="24"/>
          <w:szCs w:val="24"/>
          <w:lang w:eastAsia="zh-CN"/>
        </w:rPr>
        <w:t xml:space="preserve">Clínica Jurídica de la </w:t>
      </w:r>
      <w:proofErr w:type="spellStart"/>
      <w:r w:rsidR="00FE389E">
        <w:rPr>
          <w:rFonts w:ascii="Times New Roman" w:eastAsia="Times New Roman" w:hAnsi="Times New Roman" w:cs="Times New Roman"/>
          <w:sz w:val="24"/>
          <w:szCs w:val="24"/>
          <w:lang w:eastAsia="zh-CN"/>
        </w:rPr>
        <w:t>UVa</w:t>
      </w:r>
      <w:proofErr w:type="spellEnd"/>
      <w:r w:rsidR="00F47E99">
        <w:rPr>
          <w:rFonts w:ascii="Times New Roman" w:eastAsia="Times New Roman" w:hAnsi="Times New Roman" w:cs="Times New Roman"/>
          <w:sz w:val="24"/>
          <w:szCs w:val="24"/>
          <w:lang w:eastAsia="zh-CN"/>
        </w:rPr>
        <w:t>-</w:t>
      </w:r>
      <w:r w:rsidR="009B0C65" w:rsidRPr="00330D84">
        <w:rPr>
          <w:rFonts w:ascii="Times New Roman" w:eastAsia="Times New Roman" w:hAnsi="Times New Roman" w:cs="Times New Roman"/>
          <w:sz w:val="24"/>
          <w:szCs w:val="24"/>
          <w:lang w:eastAsia="zh-CN"/>
        </w:rPr>
        <w:t xml:space="preserve"> </w:t>
      </w:r>
      <w:r w:rsidRPr="00330D84">
        <w:rPr>
          <w:rFonts w:ascii="Times New Roman" w:eastAsia="Times New Roman" w:hAnsi="Times New Roman" w:cs="Times New Roman"/>
          <w:sz w:val="24"/>
          <w:szCs w:val="24"/>
          <w:lang w:eastAsia="zh-CN"/>
        </w:rPr>
        <w:t>y Facultad de Educaci</w:t>
      </w:r>
      <w:r w:rsidR="00B61A46">
        <w:rPr>
          <w:rFonts w:ascii="Times New Roman" w:eastAsia="Times New Roman" w:hAnsi="Times New Roman" w:cs="Times New Roman"/>
          <w:sz w:val="24"/>
          <w:szCs w:val="24"/>
          <w:lang w:eastAsia="zh-CN"/>
        </w:rPr>
        <w:t xml:space="preserve">ón </w:t>
      </w:r>
      <w:r w:rsidRPr="00330D84">
        <w:rPr>
          <w:rFonts w:ascii="Times New Roman" w:eastAsia="Times New Roman" w:hAnsi="Times New Roman" w:cs="Times New Roman"/>
          <w:sz w:val="24"/>
          <w:szCs w:val="24"/>
          <w:lang w:eastAsia="zh-CN"/>
        </w:rPr>
        <w:t>y Trabajo Social) junto con Plena Inclusión</w:t>
      </w:r>
      <w:r w:rsidR="007823AE">
        <w:rPr>
          <w:rFonts w:ascii="Times New Roman" w:eastAsia="Times New Roman" w:hAnsi="Times New Roman" w:cs="Times New Roman"/>
          <w:sz w:val="24"/>
          <w:szCs w:val="24"/>
          <w:lang w:eastAsia="zh-CN"/>
        </w:rPr>
        <w:t>,</w:t>
      </w:r>
      <w:r w:rsidR="00F022E8" w:rsidRPr="00330D84">
        <w:rPr>
          <w:rFonts w:ascii="Times New Roman" w:hAnsi="Times New Roman" w:cs="Times New Roman"/>
          <w:sz w:val="24"/>
          <w:szCs w:val="24"/>
        </w:rPr>
        <w:t xml:space="preserve"> el Ministerio de Sanidad, Servicios Sociales e Igualdad</w:t>
      </w:r>
      <w:r w:rsidR="007823AE">
        <w:rPr>
          <w:rFonts w:ascii="Times New Roman" w:hAnsi="Times New Roman" w:cs="Times New Roman"/>
          <w:sz w:val="24"/>
          <w:szCs w:val="24"/>
        </w:rPr>
        <w:t xml:space="preserve"> y Servicios Sociales de la Junta de Castilla y León</w:t>
      </w:r>
      <w:r w:rsidRPr="00330D84">
        <w:rPr>
          <w:rFonts w:ascii="Times New Roman" w:eastAsia="Times New Roman" w:hAnsi="Times New Roman" w:cs="Times New Roman"/>
          <w:sz w:val="24"/>
          <w:szCs w:val="24"/>
          <w:lang w:eastAsia="zh-CN"/>
        </w:rPr>
        <w:t>. Es decir, este Proyecto “Conociéndonos” fomenta la necesidad de trabajar con las personas con discapacidad intelectual pertenecientes a entidades de la Federación Plena Inclusión Castilla y León, de trabajar con ellas, no para ellas.</w:t>
      </w:r>
    </w:p>
    <w:p w14:paraId="638DEB0A" w14:textId="77777777" w:rsidR="00F022E8" w:rsidRPr="00EF20F0" w:rsidRDefault="00F022E8" w:rsidP="00FE389E">
      <w:pPr>
        <w:suppressAutoHyphens/>
        <w:spacing w:before="60" w:after="60" w:line="360" w:lineRule="auto"/>
        <w:ind w:right="45" w:firstLine="284"/>
        <w:jc w:val="both"/>
        <w:rPr>
          <w:rFonts w:ascii="Times New Roman" w:eastAsia="Times New Roman" w:hAnsi="Times New Roman" w:cs="Times New Roman"/>
          <w:sz w:val="28"/>
          <w:szCs w:val="28"/>
          <w:lang w:eastAsia="zh-CN"/>
        </w:rPr>
      </w:pPr>
    </w:p>
    <w:p w14:paraId="567ED71E" w14:textId="712A1B1F" w:rsidR="00F022E8" w:rsidRPr="00EF20F0" w:rsidRDefault="00EF20F0" w:rsidP="00FE389E">
      <w:pPr>
        <w:suppressAutoHyphens/>
        <w:spacing w:after="40" w:line="360" w:lineRule="auto"/>
        <w:ind w:right="45"/>
        <w:jc w:val="both"/>
        <w:rPr>
          <w:rFonts w:ascii="Times New Roman" w:eastAsia="Times New Roman" w:hAnsi="Times New Roman" w:cs="Times New Roman"/>
          <w:b/>
          <w:sz w:val="28"/>
          <w:szCs w:val="28"/>
          <w:lang w:eastAsia="zh-CN"/>
        </w:rPr>
      </w:pPr>
      <w:r w:rsidRPr="00EF20F0">
        <w:rPr>
          <w:rFonts w:ascii="Times New Roman" w:eastAsia="Times New Roman" w:hAnsi="Times New Roman" w:cs="Times New Roman"/>
          <w:b/>
          <w:sz w:val="28"/>
          <w:szCs w:val="28"/>
        </w:rPr>
        <w:t xml:space="preserve">2. </w:t>
      </w:r>
      <w:r w:rsidR="00F022E8" w:rsidRPr="00EF20F0">
        <w:rPr>
          <w:rFonts w:ascii="Times New Roman" w:eastAsia="Times New Roman" w:hAnsi="Times New Roman" w:cs="Times New Roman"/>
          <w:b/>
          <w:sz w:val="28"/>
          <w:szCs w:val="28"/>
        </w:rPr>
        <w:t>Principal</w:t>
      </w:r>
      <w:r w:rsidRPr="00EF20F0">
        <w:rPr>
          <w:rFonts w:ascii="Times New Roman" w:eastAsia="Times New Roman" w:hAnsi="Times New Roman" w:cs="Times New Roman"/>
          <w:b/>
          <w:sz w:val="28"/>
          <w:szCs w:val="28"/>
        </w:rPr>
        <w:t>es objetivos y líneas de acción</w:t>
      </w:r>
    </w:p>
    <w:p w14:paraId="5B0F76BC"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p w14:paraId="7B4AE628" w14:textId="77777777" w:rsidR="00F022E8" w:rsidRPr="00330D84" w:rsidRDefault="00F022E8" w:rsidP="00FE389E">
      <w:pPr>
        <w:spacing w:line="360" w:lineRule="auto"/>
        <w:ind w:firstLine="708"/>
        <w:jc w:val="both"/>
        <w:rPr>
          <w:rFonts w:ascii="Times New Roman" w:eastAsia="Times New Roman" w:hAnsi="Times New Roman" w:cs="Times New Roman"/>
          <w:sz w:val="24"/>
          <w:szCs w:val="24"/>
        </w:rPr>
      </w:pPr>
      <w:r w:rsidRPr="00330D84">
        <w:rPr>
          <w:rFonts w:ascii="Times New Roman" w:eastAsia="Times New Roman" w:hAnsi="Times New Roman" w:cs="Times New Roman"/>
          <w:sz w:val="24"/>
          <w:szCs w:val="24"/>
        </w:rPr>
        <w:t>La primera cuestión que nos podemos plantear al acercarnos a los principales objetivos de esta iniciativa es compartir cuáles son las necesidades sociales a las que ésta pretende dar respuesta:</w:t>
      </w:r>
    </w:p>
    <w:p w14:paraId="036C80E6" w14:textId="77777777" w:rsidR="00F022E8" w:rsidRPr="00330D84" w:rsidRDefault="00F022E8" w:rsidP="00FE389E">
      <w:pPr>
        <w:spacing w:line="360" w:lineRule="auto"/>
        <w:jc w:val="both"/>
        <w:rPr>
          <w:rFonts w:ascii="Times New Roman" w:hAnsi="Times New Roman" w:cs="Times New Roman"/>
          <w:sz w:val="24"/>
          <w:szCs w:val="24"/>
        </w:rPr>
      </w:pPr>
      <w:r w:rsidRPr="00330D84">
        <w:rPr>
          <w:rFonts w:ascii="Times New Roman" w:hAnsi="Times New Roman" w:cs="Times New Roman"/>
          <w:sz w:val="24"/>
          <w:szCs w:val="24"/>
        </w:rPr>
        <w:t>-Pretendemos con ella visibilizar a las personas con discapacidad intelectual en entornos y entre grupos que no suelen acercarse a esta realidad.</w:t>
      </w:r>
    </w:p>
    <w:p w14:paraId="7499AE79" w14:textId="0190660C" w:rsidR="00F022E8" w:rsidRPr="00330D84" w:rsidRDefault="00F022E8" w:rsidP="00FE389E">
      <w:pPr>
        <w:spacing w:line="360" w:lineRule="auto"/>
        <w:jc w:val="both"/>
        <w:rPr>
          <w:rFonts w:ascii="Times New Roman" w:hAnsi="Times New Roman" w:cs="Times New Roman"/>
          <w:sz w:val="24"/>
          <w:szCs w:val="24"/>
        </w:rPr>
      </w:pPr>
      <w:r w:rsidRPr="00330D84">
        <w:rPr>
          <w:rFonts w:ascii="Times New Roman" w:hAnsi="Times New Roman" w:cs="Times New Roman"/>
          <w:sz w:val="24"/>
          <w:szCs w:val="24"/>
        </w:rPr>
        <w:t>-Igualmente, poner de relieve que las diferencias no se fundamentan en tener o no una discapacidad sino en tener competencias dif</w:t>
      </w:r>
      <w:r w:rsidR="00330D84">
        <w:rPr>
          <w:rFonts w:ascii="Times New Roman" w:hAnsi="Times New Roman" w:cs="Times New Roman"/>
          <w:sz w:val="24"/>
          <w:szCs w:val="24"/>
        </w:rPr>
        <w:t>erentes y</w:t>
      </w:r>
      <w:r w:rsidRPr="00330D84">
        <w:rPr>
          <w:rFonts w:ascii="Times New Roman" w:hAnsi="Times New Roman" w:cs="Times New Roman"/>
          <w:sz w:val="24"/>
          <w:szCs w:val="24"/>
        </w:rPr>
        <w:t xml:space="preserve"> preocupaciones comunes (acceso al trabajo, a una vivienda, a planificar la vida…, son cuestiones vitales para todos los seres humanos, con o sin discapacidad).</w:t>
      </w:r>
    </w:p>
    <w:p w14:paraId="46C75DA1" w14:textId="77777777" w:rsidR="00F022E8" w:rsidRPr="00330D84" w:rsidRDefault="00F022E8" w:rsidP="00FE389E">
      <w:pPr>
        <w:spacing w:line="360" w:lineRule="auto"/>
        <w:jc w:val="both"/>
        <w:rPr>
          <w:rFonts w:ascii="Times New Roman" w:hAnsi="Times New Roman" w:cs="Times New Roman"/>
          <w:sz w:val="24"/>
          <w:szCs w:val="24"/>
        </w:rPr>
      </w:pPr>
      <w:r w:rsidRPr="00330D84">
        <w:rPr>
          <w:rFonts w:ascii="Times New Roman" w:hAnsi="Times New Roman" w:cs="Times New Roman"/>
          <w:sz w:val="24"/>
          <w:szCs w:val="24"/>
        </w:rPr>
        <w:t>-Y, finalmente, generar espacios de mutuo conocimiento porque esto ayuda a neutralizar comportamientos que marginan.</w:t>
      </w:r>
    </w:p>
    <w:p w14:paraId="695FC520" w14:textId="424A7740" w:rsidR="00F022E8" w:rsidRPr="00330D84" w:rsidRDefault="00F022E8" w:rsidP="00FE389E">
      <w:pPr>
        <w:spacing w:line="360" w:lineRule="auto"/>
        <w:ind w:firstLine="708"/>
        <w:jc w:val="both"/>
        <w:rPr>
          <w:rFonts w:ascii="Times New Roman" w:hAnsi="Times New Roman" w:cs="Times New Roman"/>
          <w:sz w:val="24"/>
          <w:szCs w:val="24"/>
        </w:rPr>
      </w:pPr>
      <w:r w:rsidRPr="00330D84">
        <w:rPr>
          <w:rFonts w:ascii="Times New Roman" w:eastAsia="Times New Roman" w:hAnsi="Times New Roman" w:cs="Times New Roman"/>
          <w:sz w:val="24"/>
          <w:szCs w:val="24"/>
        </w:rPr>
        <w:t>Es por esto que nos encontramos ante una iniciativa de Aprendizaje-Servicio que, durante el curso académico 2016-2017, se e</w:t>
      </w:r>
      <w:r w:rsidR="00FE389E">
        <w:rPr>
          <w:rFonts w:ascii="Times New Roman" w:eastAsia="Times New Roman" w:hAnsi="Times New Roman" w:cs="Times New Roman"/>
          <w:sz w:val="24"/>
          <w:szCs w:val="24"/>
        </w:rPr>
        <w:t>nmarcó</w:t>
      </w:r>
      <w:r w:rsidRPr="00330D84">
        <w:rPr>
          <w:rFonts w:ascii="Times New Roman" w:eastAsia="Times New Roman" w:hAnsi="Times New Roman" w:cs="Times New Roman"/>
          <w:sz w:val="24"/>
          <w:szCs w:val="24"/>
        </w:rPr>
        <w:t xml:space="preserve"> en la asignatura de Psicología Social que </w:t>
      </w:r>
      <w:r w:rsidR="00032285" w:rsidRPr="00330D84">
        <w:rPr>
          <w:rFonts w:ascii="Times New Roman" w:eastAsia="Times New Roman" w:hAnsi="Times New Roman" w:cs="Times New Roman"/>
          <w:sz w:val="24"/>
          <w:szCs w:val="24"/>
        </w:rPr>
        <w:t xml:space="preserve">se </w:t>
      </w:r>
      <w:r w:rsidRPr="00330D84">
        <w:rPr>
          <w:rFonts w:ascii="Times New Roman" w:eastAsia="Times New Roman" w:hAnsi="Times New Roman" w:cs="Times New Roman"/>
          <w:sz w:val="24"/>
          <w:szCs w:val="24"/>
        </w:rPr>
        <w:t>impart</w:t>
      </w:r>
      <w:r w:rsidR="00FE389E">
        <w:rPr>
          <w:rFonts w:ascii="Times New Roman" w:eastAsia="Times New Roman" w:hAnsi="Times New Roman" w:cs="Times New Roman"/>
          <w:sz w:val="24"/>
          <w:szCs w:val="24"/>
        </w:rPr>
        <w:t>ió</w:t>
      </w:r>
      <w:r w:rsidRPr="00330D84">
        <w:rPr>
          <w:rFonts w:ascii="Times New Roman" w:eastAsia="Times New Roman" w:hAnsi="Times New Roman" w:cs="Times New Roman"/>
          <w:sz w:val="24"/>
          <w:szCs w:val="24"/>
        </w:rPr>
        <w:t xml:space="preserve"> </w:t>
      </w:r>
      <w:r w:rsidR="00FE389E">
        <w:rPr>
          <w:rFonts w:ascii="Times New Roman" w:eastAsia="Times New Roman" w:hAnsi="Times New Roman" w:cs="Times New Roman"/>
          <w:sz w:val="24"/>
          <w:szCs w:val="24"/>
        </w:rPr>
        <w:t>a</w:t>
      </w:r>
      <w:r w:rsidRPr="00330D84">
        <w:rPr>
          <w:rFonts w:ascii="Times New Roman" w:eastAsia="Times New Roman" w:hAnsi="Times New Roman" w:cs="Times New Roman"/>
          <w:sz w:val="24"/>
          <w:szCs w:val="24"/>
        </w:rPr>
        <w:t xml:space="preserve"> estudiantes de primer curso del Grado de Educación Social, en aplicación de uno de los contenidos teóricos de la asignatura. Contenido en el que ponemos al alumnado en situación de  cuestionarse ¿cómo podemos reducir estereotipos </w:t>
      </w:r>
      <w:r w:rsidRPr="00330D84">
        <w:rPr>
          <w:rFonts w:ascii="Times New Roman" w:eastAsia="Times New Roman" w:hAnsi="Times New Roman" w:cs="Times New Roman"/>
          <w:sz w:val="24"/>
          <w:szCs w:val="24"/>
        </w:rPr>
        <w:lastRenderedPageBreak/>
        <w:t xml:space="preserve">y prejuicios?: y la respuesta apunta a hacerlo </w:t>
      </w:r>
      <w:r w:rsidRPr="00330D84">
        <w:rPr>
          <w:rFonts w:ascii="Times New Roman" w:hAnsi="Times New Roman" w:cs="Times New Roman"/>
          <w:sz w:val="24"/>
          <w:szCs w:val="24"/>
        </w:rPr>
        <w:t xml:space="preserve">ofreciendo información relevante y completa sobre los grupos estereotipados y prejuzgados; es decir, realmente “conociéndose” ambos grupos y cooperando en un proyecto colectivo”. </w:t>
      </w:r>
    </w:p>
    <w:p w14:paraId="1A1A3C16" w14:textId="77777777" w:rsidR="00F022E8" w:rsidRPr="00330D84" w:rsidRDefault="00F022E8" w:rsidP="00FE389E">
      <w:pPr>
        <w:spacing w:line="360" w:lineRule="auto"/>
        <w:ind w:firstLine="708"/>
        <w:jc w:val="both"/>
        <w:rPr>
          <w:rFonts w:ascii="Times New Roman" w:hAnsi="Times New Roman" w:cs="Times New Roman"/>
          <w:sz w:val="24"/>
          <w:szCs w:val="24"/>
        </w:rPr>
      </w:pPr>
      <w:r w:rsidRPr="00330D84">
        <w:rPr>
          <w:rFonts w:ascii="Times New Roman" w:hAnsi="Times New Roman" w:cs="Times New Roman"/>
          <w:sz w:val="24"/>
          <w:szCs w:val="24"/>
        </w:rPr>
        <w:t xml:space="preserve">Ahora bien, ¿bajo qué condiciones tales encuentros reducen los estereotipos y prejuicios en situaciones reales? Pues bien, buscando, a través de nuestro proyecto, la interacción entre el alumnado universitario y las personas con discapacidad intelectual en situaciones de igualdad, respeto y tolerancia; es decir, facilitando que unas y otras personas salgan de su “zona de confort”, aprendan a comportarse en otros contextos y a cooperar hacia un mismo objetivo de aprendizaje, hacia un mismo proyecto como es éste que se distribuye en el abordaje conjunto de diversos temas: autonomía, educación inclusiva, mujer, empleo... </w:t>
      </w:r>
    </w:p>
    <w:p w14:paraId="7B7FDB33" w14:textId="77777777" w:rsidR="00F022E8" w:rsidRPr="00330D84" w:rsidRDefault="00F022E8" w:rsidP="00FE389E">
      <w:pPr>
        <w:spacing w:line="360" w:lineRule="auto"/>
        <w:ind w:firstLine="708"/>
        <w:jc w:val="both"/>
        <w:rPr>
          <w:rFonts w:ascii="Times New Roman" w:hAnsi="Times New Roman" w:cs="Times New Roman"/>
          <w:sz w:val="24"/>
          <w:szCs w:val="24"/>
        </w:rPr>
      </w:pPr>
      <w:r w:rsidRPr="00330D84">
        <w:rPr>
          <w:rFonts w:ascii="Times New Roman" w:hAnsi="Times New Roman" w:cs="Times New Roman"/>
          <w:sz w:val="24"/>
          <w:szCs w:val="24"/>
        </w:rPr>
        <w:t xml:space="preserve">De esta forma, el alumnado universitario está aprendiendo de forma aplicada estas estrategias educativas que necesitarán trabajar en su futuro profesional con las personas con discapacidad intelectual al tiempo que están dando respuesta a una necesidad social detectada y no cubierta de estas personas. Aprendizajes todos ellos que son objeto de evaluación en esta asignatura. </w:t>
      </w:r>
    </w:p>
    <w:p w14:paraId="7309311B" w14:textId="77777777" w:rsidR="00F022E8" w:rsidRPr="00330D84" w:rsidRDefault="00F022E8" w:rsidP="00FE389E">
      <w:pPr>
        <w:spacing w:line="360" w:lineRule="auto"/>
        <w:jc w:val="both"/>
        <w:rPr>
          <w:rFonts w:ascii="Times New Roman" w:hAnsi="Times New Roman" w:cs="Times New Roman"/>
          <w:sz w:val="24"/>
          <w:szCs w:val="24"/>
        </w:rPr>
      </w:pPr>
      <w:r w:rsidRPr="00330D84">
        <w:rPr>
          <w:rFonts w:ascii="Times New Roman" w:hAnsi="Times New Roman" w:cs="Times New Roman"/>
          <w:sz w:val="24"/>
          <w:szCs w:val="24"/>
        </w:rPr>
        <w:t>¿Qué aprendizajes concretos adquiere el alumnado universitario? Observamos que estamos contribuyendo a conseguir los siguientes objetivos de aprendizaje socialmente responsables:</w:t>
      </w:r>
    </w:p>
    <w:p w14:paraId="42ADC322" w14:textId="316FB141" w:rsidR="00F022E8" w:rsidRPr="00330D84" w:rsidRDefault="00330D84" w:rsidP="00FE389E">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*R</w:t>
      </w:r>
      <w:r w:rsidR="00F022E8" w:rsidRPr="00330D84">
        <w:rPr>
          <w:rFonts w:ascii="Times New Roman" w:hAnsi="Times New Roman" w:cs="Times New Roman"/>
          <w:sz w:val="24"/>
          <w:szCs w:val="24"/>
        </w:rPr>
        <w:t xml:space="preserve">echazar actitudes y conductas estereotipadas o prejuiciosas hacia las personas con discapacidad intelectual. </w:t>
      </w:r>
    </w:p>
    <w:p w14:paraId="1F23BF9A" w14:textId="2DE7BC22" w:rsidR="00F022E8" w:rsidRPr="00330D84" w:rsidRDefault="00F022E8" w:rsidP="00FE389E">
      <w:pPr>
        <w:spacing w:before="60" w:after="60" w:line="360" w:lineRule="auto"/>
        <w:jc w:val="both"/>
        <w:rPr>
          <w:rFonts w:ascii="Times New Roman" w:hAnsi="Times New Roman" w:cs="Times New Roman"/>
          <w:sz w:val="24"/>
          <w:szCs w:val="24"/>
        </w:rPr>
      </w:pPr>
      <w:r w:rsidRPr="00330D84">
        <w:rPr>
          <w:rFonts w:ascii="Times New Roman" w:hAnsi="Times New Roman" w:cs="Times New Roman"/>
          <w:sz w:val="24"/>
          <w:szCs w:val="24"/>
        </w:rPr>
        <w:t>*</w:t>
      </w:r>
      <w:r w:rsidR="00330D84">
        <w:rPr>
          <w:rFonts w:ascii="Times New Roman" w:hAnsi="Times New Roman" w:cs="Times New Roman"/>
          <w:sz w:val="24"/>
          <w:szCs w:val="24"/>
        </w:rPr>
        <w:t>P</w:t>
      </w:r>
      <w:r w:rsidRPr="00330D84">
        <w:rPr>
          <w:rFonts w:ascii="Times New Roman" w:hAnsi="Times New Roman" w:cs="Times New Roman"/>
          <w:sz w:val="24"/>
          <w:szCs w:val="24"/>
        </w:rPr>
        <w:t xml:space="preserve">otenciar actitudes de respeto y responsabilidad hacia estas personas y hacia uno mismo. </w:t>
      </w:r>
    </w:p>
    <w:p w14:paraId="397A3F07" w14:textId="0688D5F4" w:rsidR="00F022E8" w:rsidRPr="00330D84" w:rsidRDefault="00F022E8" w:rsidP="00FE389E">
      <w:pPr>
        <w:spacing w:before="60" w:after="60" w:line="360" w:lineRule="auto"/>
        <w:jc w:val="both"/>
        <w:rPr>
          <w:rFonts w:ascii="Times New Roman" w:hAnsi="Times New Roman" w:cs="Times New Roman"/>
          <w:sz w:val="24"/>
          <w:szCs w:val="24"/>
        </w:rPr>
      </w:pPr>
      <w:r w:rsidRPr="00330D84">
        <w:rPr>
          <w:rFonts w:ascii="Times New Roman" w:hAnsi="Times New Roman" w:cs="Times New Roman"/>
          <w:sz w:val="24"/>
          <w:szCs w:val="24"/>
        </w:rPr>
        <w:t>*Sensibilizar hacia la situación de vulneración de derechos de las personas con discapacidad intelectual.</w:t>
      </w:r>
    </w:p>
    <w:p w14:paraId="21D0BF58" w14:textId="77777777" w:rsidR="00F022E8" w:rsidRPr="00330D84" w:rsidRDefault="00F022E8" w:rsidP="00FE389E">
      <w:pPr>
        <w:spacing w:before="60" w:after="60" w:line="360" w:lineRule="auto"/>
        <w:jc w:val="both"/>
        <w:rPr>
          <w:rFonts w:ascii="Times New Roman" w:hAnsi="Times New Roman" w:cs="Times New Roman"/>
          <w:sz w:val="24"/>
          <w:szCs w:val="24"/>
        </w:rPr>
      </w:pPr>
      <w:r w:rsidRPr="00330D84">
        <w:rPr>
          <w:rFonts w:ascii="Times New Roman" w:hAnsi="Times New Roman" w:cs="Times New Roman"/>
          <w:sz w:val="24"/>
          <w:szCs w:val="24"/>
        </w:rPr>
        <w:t xml:space="preserve">*Identificar situaciones de discriminación, falta de respeto y desigualdad que se dan en el entorno cercano con las personas con discapacidad intelectual, tomando una posición ante ellas y comprometiéndose con su mejora. </w:t>
      </w:r>
    </w:p>
    <w:p w14:paraId="6049579A"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p w14:paraId="70D3F10C" w14:textId="77777777" w:rsidR="00936091" w:rsidRDefault="00F022E8" w:rsidP="00FE389E">
      <w:pPr>
        <w:spacing w:line="360" w:lineRule="auto"/>
        <w:ind w:firstLine="708"/>
        <w:jc w:val="both"/>
        <w:rPr>
          <w:rFonts w:ascii="Times New Roman" w:hAnsi="Times New Roman" w:cs="Times New Roman"/>
          <w:sz w:val="24"/>
          <w:szCs w:val="24"/>
        </w:rPr>
      </w:pPr>
      <w:r w:rsidRPr="00330D84">
        <w:rPr>
          <w:rFonts w:ascii="Times New Roman" w:hAnsi="Times New Roman" w:cs="Times New Roman"/>
          <w:sz w:val="24"/>
          <w:szCs w:val="24"/>
        </w:rPr>
        <w:lastRenderedPageBreak/>
        <w:t xml:space="preserve">Como continuación al Programa iniciado en el curso académico </w:t>
      </w:r>
      <w:r w:rsidR="00EF20F0">
        <w:rPr>
          <w:rFonts w:ascii="Times New Roman" w:hAnsi="Times New Roman" w:cs="Times New Roman"/>
          <w:sz w:val="24"/>
          <w:szCs w:val="24"/>
        </w:rPr>
        <w:t>2016-17</w:t>
      </w:r>
      <w:r w:rsidRPr="00330D84">
        <w:rPr>
          <w:rFonts w:ascii="Times New Roman" w:hAnsi="Times New Roman" w:cs="Times New Roman"/>
          <w:sz w:val="24"/>
          <w:szCs w:val="24"/>
        </w:rPr>
        <w:t xml:space="preserve">, en el curso 2017-2018, </w:t>
      </w:r>
      <w:r w:rsidR="00032285" w:rsidRPr="00330D84">
        <w:rPr>
          <w:rFonts w:ascii="Times New Roman" w:hAnsi="Times New Roman" w:cs="Times New Roman"/>
          <w:sz w:val="24"/>
          <w:szCs w:val="24"/>
        </w:rPr>
        <w:t xml:space="preserve">con el fin de profundizar en el logro de estos objetivos, </w:t>
      </w:r>
      <w:r w:rsidRPr="00330D84">
        <w:rPr>
          <w:rFonts w:ascii="Times New Roman" w:hAnsi="Times New Roman" w:cs="Times New Roman"/>
          <w:sz w:val="24"/>
          <w:szCs w:val="24"/>
        </w:rPr>
        <w:t>el profesorado de los Departamentos de Pedagogía y de Psicología que impart</w:t>
      </w:r>
      <w:r w:rsidR="00032285" w:rsidRPr="00330D84">
        <w:rPr>
          <w:rFonts w:ascii="Times New Roman" w:hAnsi="Times New Roman" w:cs="Times New Roman"/>
          <w:sz w:val="24"/>
          <w:szCs w:val="24"/>
        </w:rPr>
        <w:t>e</w:t>
      </w:r>
      <w:r w:rsidRPr="00330D84">
        <w:rPr>
          <w:rFonts w:ascii="Times New Roman" w:hAnsi="Times New Roman" w:cs="Times New Roman"/>
          <w:sz w:val="24"/>
          <w:szCs w:val="24"/>
        </w:rPr>
        <w:t xml:space="preserve"> la asignatura “Marco teórico de la intervención educativa con personas en situación de riesgo y exclusión social”</w:t>
      </w:r>
      <w:r w:rsidR="00EF20F0">
        <w:rPr>
          <w:rFonts w:ascii="Times New Roman" w:hAnsi="Times New Roman" w:cs="Times New Roman"/>
          <w:sz w:val="24"/>
          <w:szCs w:val="24"/>
        </w:rPr>
        <w:t>,</w:t>
      </w:r>
      <w:r w:rsidRPr="00330D84">
        <w:rPr>
          <w:rFonts w:ascii="Times New Roman" w:hAnsi="Times New Roman" w:cs="Times New Roman"/>
          <w:sz w:val="24"/>
          <w:szCs w:val="24"/>
        </w:rPr>
        <w:t xml:space="preserve"> en segundo curso de Grado de Educación Social, </w:t>
      </w:r>
      <w:r w:rsidR="00032285" w:rsidRPr="00330D84">
        <w:rPr>
          <w:rFonts w:ascii="Times New Roman" w:hAnsi="Times New Roman" w:cs="Times New Roman"/>
          <w:sz w:val="24"/>
          <w:szCs w:val="24"/>
        </w:rPr>
        <w:t xml:space="preserve">y </w:t>
      </w:r>
      <w:r w:rsidRPr="00330D84">
        <w:rPr>
          <w:rFonts w:ascii="Times New Roman" w:eastAsia="Arial Unicode MS" w:hAnsi="Times New Roman" w:cs="Times New Roman"/>
          <w:sz w:val="24"/>
          <w:szCs w:val="24"/>
          <w:lang w:eastAsia="es-ES"/>
        </w:rPr>
        <w:t xml:space="preserve">junto con Plena Inclusión, </w:t>
      </w:r>
      <w:r w:rsidRPr="00330D84">
        <w:rPr>
          <w:rFonts w:ascii="Times New Roman" w:hAnsi="Times New Roman" w:cs="Times New Roman"/>
          <w:sz w:val="24"/>
          <w:szCs w:val="24"/>
        </w:rPr>
        <w:t>impulsamos la elaboración de unos Paneles de Experiencias de forma cooperativa entre alumnado de esta asignatura y personas con discapacidad intelectual pertenecientes a</w:t>
      </w:r>
      <w:r w:rsidR="00032285" w:rsidRPr="00330D84">
        <w:rPr>
          <w:rFonts w:ascii="Times New Roman" w:hAnsi="Times New Roman" w:cs="Times New Roman"/>
          <w:sz w:val="24"/>
          <w:szCs w:val="24"/>
        </w:rPr>
        <w:t xml:space="preserve"> las siguientes entidades: San Juan de Dios, Padre </w:t>
      </w:r>
      <w:proofErr w:type="spellStart"/>
      <w:r w:rsidR="00032285" w:rsidRPr="00330D84">
        <w:rPr>
          <w:rFonts w:ascii="Times New Roman" w:hAnsi="Times New Roman" w:cs="Times New Roman"/>
          <w:sz w:val="24"/>
          <w:szCs w:val="24"/>
        </w:rPr>
        <w:t>Zegri</w:t>
      </w:r>
      <w:proofErr w:type="spellEnd"/>
      <w:r w:rsidR="00032285" w:rsidRPr="00330D84">
        <w:rPr>
          <w:rFonts w:ascii="Times New Roman" w:hAnsi="Times New Roman" w:cs="Times New Roman"/>
          <w:sz w:val="24"/>
          <w:szCs w:val="24"/>
        </w:rPr>
        <w:t xml:space="preserve">, Fundación Personas Valladolid y Fundación Personas Palencia (entidades federadas en Plena Inclusión Castilla y León). </w:t>
      </w:r>
    </w:p>
    <w:p w14:paraId="78B29778" w14:textId="0F1445AD" w:rsidR="00F022E8" w:rsidRPr="00330D84" w:rsidRDefault="00F022E8" w:rsidP="00FE389E">
      <w:pPr>
        <w:spacing w:line="360" w:lineRule="auto"/>
        <w:ind w:firstLine="708"/>
        <w:jc w:val="both"/>
        <w:rPr>
          <w:rFonts w:ascii="Times New Roman" w:hAnsi="Times New Roman" w:cs="Times New Roman"/>
          <w:sz w:val="24"/>
          <w:szCs w:val="24"/>
        </w:rPr>
      </w:pPr>
      <w:r w:rsidRPr="00330D84">
        <w:rPr>
          <w:rFonts w:ascii="Times New Roman" w:hAnsi="Times New Roman" w:cs="Times New Roman"/>
          <w:sz w:val="24"/>
          <w:szCs w:val="24"/>
        </w:rPr>
        <w:t xml:space="preserve">Los Paneles versan en torno a los siguientes ejes de contenido: Educación inclusiva: “Todos tenemos capacidades y discapacidades distintas”; Empleo: “Por un empleo inclusivo”; Mujer: “La inclusión debe ser la base de la ciudadanía”; </w:t>
      </w:r>
      <w:r w:rsidR="007D005D">
        <w:rPr>
          <w:rFonts w:ascii="Times New Roman" w:hAnsi="Times New Roman" w:cs="Times New Roman"/>
          <w:sz w:val="24"/>
          <w:szCs w:val="24"/>
        </w:rPr>
        <w:t xml:space="preserve">Un mundo para todos: </w:t>
      </w:r>
      <w:r w:rsidRPr="00330D84">
        <w:rPr>
          <w:rFonts w:ascii="Times New Roman" w:hAnsi="Times New Roman" w:cs="Times New Roman"/>
          <w:sz w:val="24"/>
          <w:szCs w:val="24"/>
        </w:rPr>
        <w:t xml:space="preserve">“Las diferencias suman, no restan”; Autonomía: “La barrera que nos separa son tus prejuicios”. Estos Paneles se exponen en la Facultad de Educación y Trabajo Social durante el mes de diciembre, 2017. </w:t>
      </w:r>
      <w:r w:rsidR="009B0C65" w:rsidRPr="00330D84">
        <w:rPr>
          <w:rFonts w:ascii="Times New Roman" w:hAnsi="Times New Roman" w:cs="Times New Roman"/>
          <w:sz w:val="24"/>
          <w:szCs w:val="24"/>
        </w:rPr>
        <w:t>Igualmente, realiza</w:t>
      </w:r>
      <w:r w:rsidR="00FD0707" w:rsidRPr="00330D84">
        <w:rPr>
          <w:rFonts w:ascii="Times New Roman" w:hAnsi="Times New Roman" w:cs="Times New Roman"/>
          <w:sz w:val="24"/>
          <w:szCs w:val="24"/>
        </w:rPr>
        <w:t>mos</w:t>
      </w:r>
      <w:r w:rsidR="009B0C65" w:rsidRPr="00330D84">
        <w:rPr>
          <w:rFonts w:ascii="Times New Roman" w:hAnsi="Times New Roman" w:cs="Times New Roman"/>
          <w:sz w:val="24"/>
          <w:szCs w:val="24"/>
        </w:rPr>
        <w:t xml:space="preserve"> una Campaña de sensibilización social sobre la inclusión de las personas con discapacidad intelectual a través de las redes sociales y  elabora</w:t>
      </w:r>
      <w:r w:rsidR="00EF20F0">
        <w:rPr>
          <w:rFonts w:ascii="Times New Roman" w:hAnsi="Times New Roman" w:cs="Times New Roman"/>
          <w:sz w:val="24"/>
          <w:szCs w:val="24"/>
        </w:rPr>
        <w:t>mos</w:t>
      </w:r>
      <w:r w:rsidR="009B0C65" w:rsidRPr="00330D84">
        <w:rPr>
          <w:rFonts w:ascii="Times New Roman" w:hAnsi="Times New Roman" w:cs="Times New Roman"/>
          <w:sz w:val="24"/>
          <w:szCs w:val="24"/>
        </w:rPr>
        <w:t xml:space="preserve"> un vídeo sobre la ciudadanía activa en el que hemos participado alumnado y profesorado universitario, personas con discapacidad intelectual y personal técnico de Plena Inclusión.</w:t>
      </w:r>
    </w:p>
    <w:p w14:paraId="7669BF57" w14:textId="64124B0C" w:rsidR="00F022E8" w:rsidRPr="00EF20F0" w:rsidRDefault="00EF20F0" w:rsidP="00FE389E">
      <w:pPr>
        <w:spacing w:line="360" w:lineRule="auto"/>
        <w:jc w:val="both"/>
        <w:rPr>
          <w:rFonts w:ascii="Times New Roman" w:hAnsi="Times New Roman" w:cs="Times New Roman"/>
          <w:b/>
          <w:sz w:val="28"/>
          <w:szCs w:val="28"/>
        </w:rPr>
      </w:pPr>
      <w:r w:rsidRPr="00EF20F0">
        <w:rPr>
          <w:rFonts w:ascii="Times New Roman" w:hAnsi="Times New Roman" w:cs="Times New Roman"/>
          <w:b/>
          <w:sz w:val="28"/>
          <w:szCs w:val="28"/>
        </w:rPr>
        <w:t xml:space="preserve">3. </w:t>
      </w:r>
      <w:r w:rsidR="00FD0707" w:rsidRPr="00EF20F0">
        <w:rPr>
          <w:rFonts w:ascii="Times New Roman" w:hAnsi="Times New Roman" w:cs="Times New Roman"/>
          <w:b/>
          <w:sz w:val="28"/>
          <w:szCs w:val="28"/>
        </w:rPr>
        <w:t>Discusió</w:t>
      </w:r>
      <w:r w:rsidR="00F47E99">
        <w:rPr>
          <w:rFonts w:ascii="Times New Roman" w:hAnsi="Times New Roman" w:cs="Times New Roman"/>
          <w:b/>
          <w:sz w:val="28"/>
          <w:szCs w:val="28"/>
        </w:rPr>
        <w:t>n de resultados y conclusiones</w:t>
      </w:r>
    </w:p>
    <w:p w14:paraId="23E14C88" w14:textId="0AED7B18" w:rsidR="00EF20F0" w:rsidRPr="00324DA0" w:rsidRDefault="00330D84" w:rsidP="00FE389E">
      <w:pPr>
        <w:spacing w:before="60" w:after="60" w:line="360" w:lineRule="auto"/>
        <w:ind w:firstLine="708"/>
        <w:jc w:val="both"/>
        <w:rPr>
          <w:rFonts w:ascii="Times New Roman" w:hAnsi="Times New Roman" w:cs="Times New Roman"/>
          <w:sz w:val="24"/>
          <w:szCs w:val="24"/>
        </w:rPr>
      </w:pPr>
      <w:r w:rsidRPr="00330D84">
        <w:rPr>
          <w:rFonts w:ascii="Times New Roman" w:hAnsi="Times New Roman" w:cs="Times New Roman"/>
          <w:sz w:val="24"/>
          <w:szCs w:val="24"/>
        </w:rPr>
        <w:t>En definitiva, al mismo tiempo que reducimos estereotipos y prejuicios en ambos grupos que ponemos en interacción, estamos potencian</w:t>
      </w:r>
      <w:r w:rsidR="00EF20F0">
        <w:rPr>
          <w:rFonts w:ascii="Times New Roman" w:hAnsi="Times New Roman" w:cs="Times New Roman"/>
          <w:sz w:val="24"/>
          <w:szCs w:val="24"/>
        </w:rPr>
        <w:t>do en el alumnado universitario l</w:t>
      </w:r>
      <w:r w:rsidRPr="00330D84">
        <w:rPr>
          <w:rFonts w:ascii="Times New Roman" w:hAnsi="Times New Roman" w:cs="Times New Roman"/>
          <w:sz w:val="24"/>
          <w:szCs w:val="24"/>
        </w:rPr>
        <w:t xml:space="preserve">a capacidad de emprender </w:t>
      </w:r>
      <w:r w:rsidR="00DE53E9">
        <w:rPr>
          <w:rFonts w:ascii="Times New Roman" w:hAnsi="Times New Roman" w:cs="Times New Roman"/>
          <w:sz w:val="24"/>
          <w:szCs w:val="24"/>
        </w:rPr>
        <w:t>desde la</w:t>
      </w:r>
      <w:r w:rsidRPr="00330D84">
        <w:rPr>
          <w:rFonts w:ascii="Times New Roman" w:hAnsi="Times New Roman" w:cs="Times New Roman"/>
          <w:sz w:val="24"/>
          <w:szCs w:val="24"/>
        </w:rPr>
        <w:t xml:space="preserve"> responsabilidad y </w:t>
      </w:r>
      <w:r w:rsidR="00DE53E9">
        <w:rPr>
          <w:rFonts w:ascii="Times New Roman" w:hAnsi="Times New Roman" w:cs="Times New Roman"/>
          <w:sz w:val="24"/>
          <w:szCs w:val="24"/>
        </w:rPr>
        <w:t xml:space="preserve">el </w:t>
      </w:r>
      <w:r w:rsidRPr="00330D84">
        <w:rPr>
          <w:rFonts w:ascii="Times New Roman" w:hAnsi="Times New Roman" w:cs="Times New Roman"/>
          <w:sz w:val="24"/>
          <w:szCs w:val="24"/>
        </w:rPr>
        <w:t>sentido crítico en un proyecto colectivo</w:t>
      </w:r>
      <w:r w:rsidR="00EF20F0">
        <w:rPr>
          <w:rFonts w:ascii="Times New Roman" w:hAnsi="Times New Roman" w:cs="Times New Roman"/>
          <w:sz w:val="24"/>
          <w:szCs w:val="24"/>
        </w:rPr>
        <w:t xml:space="preserve"> coherente con su desarrollo de </w:t>
      </w:r>
      <w:r w:rsidR="00EF20F0" w:rsidRPr="00324DA0">
        <w:rPr>
          <w:rFonts w:ascii="Times New Roman" w:hAnsi="Times New Roman" w:cs="Times New Roman"/>
          <w:sz w:val="24"/>
          <w:szCs w:val="24"/>
        </w:rPr>
        <w:t>carrera</w:t>
      </w:r>
      <w:r w:rsidR="00DE53E9" w:rsidRPr="00324DA0">
        <w:rPr>
          <w:rFonts w:ascii="Times New Roman" w:hAnsi="Times New Roman" w:cs="Times New Roman"/>
          <w:sz w:val="24"/>
          <w:szCs w:val="24"/>
        </w:rPr>
        <w:t>, al ser uno de los ámbitos de ac</w:t>
      </w:r>
      <w:r w:rsidR="009A0A65" w:rsidRPr="00324DA0">
        <w:rPr>
          <w:rFonts w:ascii="Times New Roman" w:hAnsi="Times New Roman" w:cs="Times New Roman"/>
          <w:sz w:val="24"/>
          <w:szCs w:val="24"/>
        </w:rPr>
        <w:t xml:space="preserve">tuación </w:t>
      </w:r>
      <w:r w:rsidR="00DF0608">
        <w:rPr>
          <w:rFonts w:ascii="Times New Roman" w:hAnsi="Times New Roman" w:cs="Times New Roman"/>
          <w:sz w:val="24"/>
          <w:szCs w:val="24"/>
        </w:rPr>
        <w:t>profesional en</w:t>
      </w:r>
      <w:r w:rsidR="0007634D">
        <w:rPr>
          <w:rFonts w:ascii="Times New Roman" w:hAnsi="Times New Roman" w:cs="Times New Roman"/>
          <w:sz w:val="24"/>
          <w:szCs w:val="24"/>
        </w:rPr>
        <w:t xml:space="preserve"> </w:t>
      </w:r>
      <w:r w:rsidR="00DE53E9" w:rsidRPr="00324DA0">
        <w:rPr>
          <w:rFonts w:ascii="Times New Roman" w:hAnsi="Times New Roman" w:cs="Times New Roman"/>
          <w:sz w:val="24"/>
          <w:szCs w:val="24"/>
        </w:rPr>
        <w:t>Educación Social</w:t>
      </w:r>
      <w:r w:rsidR="00EF20F0" w:rsidRPr="00324DA0">
        <w:rPr>
          <w:rFonts w:ascii="Times New Roman" w:hAnsi="Times New Roman" w:cs="Times New Roman"/>
          <w:sz w:val="24"/>
          <w:szCs w:val="24"/>
        </w:rPr>
        <w:t>.</w:t>
      </w:r>
    </w:p>
    <w:p w14:paraId="73DBC4DF" w14:textId="47A352F9" w:rsidR="00330D84" w:rsidRPr="00330D84" w:rsidRDefault="00EF20F0" w:rsidP="00FE389E">
      <w:pPr>
        <w:spacing w:before="60" w:after="60" w:line="360" w:lineRule="auto"/>
        <w:ind w:firstLine="708"/>
        <w:jc w:val="both"/>
        <w:rPr>
          <w:rFonts w:ascii="Times New Roman" w:hAnsi="Times New Roman" w:cs="Times New Roman"/>
          <w:sz w:val="24"/>
          <w:szCs w:val="24"/>
        </w:rPr>
      </w:pPr>
      <w:r>
        <w:rPr>
          <w:rFonts w:ascii="Times New Roman" w:hAnsi="Times New Roman" w:cs="Times New Roman"/>
          <w:sz w:val="24"/>
          <w:szCs w:val="24"/>
        </w:rPr>
        <w:t>Igualmente, e</w:t>
      </w:r>
      <w:r w:rsidR="00330D84" w:rsidRPr="00330D84">
        <w:rPr>
          <w:rFonts w:ascii="Times New Roman" w:hAnsi="Times New Roman" w:cs="Times New Roman"/>
          <w:sz w:val="24"/>
          <w:szCs w:val="24"/>
        </w:rPr>
        <w:t>stamos fom</w:t>
      </w:r>
      <w:bookmarkStart w:id="0" w:name="_GoBack"/>
      <w:bookmarkEnd w:id="0"/>
      <w:r w:rsidR="00330D84" w:rsidRPr="00330D84">
        <w:rPr>
          <w:rFonts w:ascii="Times New Roman" w:hAnsi="Times New Roman" w:cs="Times New Roman"/>
          <w:sz w:val="24"/>
          <w:szCs w:val="24"/>
        </w:rPr>
        <w:t xml:space="preserve">entando </w:t>
      </w:r>
      <w:r w:rsidR="00F7433A">
        <w:rPr>
          <w:rFonts w:ascii="Times New Roman" w:hAnsi="Times New Roman" w:cs="Times New Roman"/>
          <w:sz w:val="24"/>
          <w:szCs w:val="24"/>
        </w:rPr>
        <w:t>la</w:t>
      </w:r>
      <w:r w:rsidR="00330D84" w:rsidRPr="00330D84">
        <w:rPr>
          <w:rFonts w:ascii="Times New Roman" w:hAnsi="Times New Roman" w:cs="Times New Roman"/>
          <w:sz w:val="24"/>
          <w:szCs w:val="24"/>
        </w:rPr>
        <w:t xml:space="preserve"> participación proactiva </w:t>
      </w:r>
      <w:r w:rsidR="00F7433A">
        <w:rPr>
          <w:rFonts w:ascii="Times New Roman" w:hAnsi="Times New Roman" w:cs="Times New Roman"/>
          <w:sz w:val="24"/>
          <w:szCs w:val="24"/>
        </w:rPr>
        <w:t xml:space="preserve">del alumnado universitario </w:t>
      </w:r>
      <w:r w:rsidR="00330D84" w:rsidRPr="00330D84">
        <w:rPr>
          <w:rFonts w:ascii="Times New Roman" w:hAnsi="Times New Roman" w:cs="Times New Roman"/>
          <w:sz w:val="24"/>
          <w:szCs w:val="24"/>
        </w:rPr>
        <w:t xml:space="preserve">y facilitando </w:t>
      </w:r>
      <w:r w:rsidR="00F7433A">
        <w:rPr>
          <w:rFonts w:ascii="Times New Roman" w:hAnsi="Times New Roman" w:cs="Times New Roman"/>
          <w:sz w:val="24"/>
          <w:szCs w:val="24"/>
        </w:rPr>
        <w:t>la comprensión de</w:t>
      </w:r>
      <w:r w:rsidR="00330D84" w:rsidRPr="00330D84">
        <w:rPr>
          <w:rFonts w:ascii="Times New Roman" w:hAnsi="Times New Roman" w:cs="Times New Roman"/>
          <w:sz w:val="24"/>
          <w:szCs w:val="24"/>
        </w:rPr>
        <w:t xml:space="preserve"> lo que significa corresponsabilidad y participación ciudadana al poner en práctica en su entorno los conocimientos que </w:t>
      </w:r>
      <w:r w:rsidR="00F7433A">
        <w:rPr>
          <w:rFonts w:ascii="Times New Roman" w:hAnsi="Times New Roman" w:cs="Times New Roman"/>
          <w:sz w:val="24"/>
          <w:szCs w:val="24"/>
        </w:rPr>
        <w:t xml:space="preserve">se </w:t>
      </w:r>
      <w:r w:rsidR="00330D84" w:rsidRPr="00330D84">
        <w:rPr>
          <w:rFonts w:ascii="Times New Roman" w:hAnsi="Times New Roman" w:cs="Times New Roman"/>
          <w:sz w:val="24"/>
          <w:szCs w:val="24"/>
        </w:rPr>
        <w:t xml:space="preserve">van adquiriendo. Y estamos </w:t>
      </w:r>
      <w:r>
        <w:rPr>
          <w:rFonts w:ascii="Times New Roman" w:hAnsi="Times New Roman" w:cs="Times New Roman"/>
          <w:sz w:val="24"/>
          <w:szCs w:val="24"/>
        </w:rPr>
        <w:t xml:space="preserve">poniendo en valor </w:t>
      </w:r>
      <w:r w:rsidR="00330D84" w:rsidRPr="00330D84">
        <w:rPr>
          <w:rFonts w:ascii="Times New Roman" w:hAnsi="Times New Roman" w:cs="Times New Roman"/>
          <w:sz w:val="24"/>
          <w:szCs w:val="24"/>
        </w:rPr>
        <w:t xml:space="preserve">que este alumnado aprenda a trabajar en red. </w:t>
      </w:r>
    </w:p>
    <w:p w14:paraId="511C84EA" w14:textId="69083BFE" w:rsidR="00330D84" w:rsidRPr="00330D84" w:rsidRDefault="00EF20F0" w:rsidP="00FE389E">
      <w:pPr>
        <w:spacing w:before="60" w:after="60" w:line="36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En coherencia</w:t>
      </w:r>
      <w:r w:rsidR="00330D84" w:rsidRPr="00330D84">
        <w:rPr>
          <w:rFonts w:ascii="Times New Roman" w:hAnsi="Times New Roman" w:cs="Times New Roman"/>
          <w:sz w:val="24"/>
          <w:szCs w:val="24"/>
        </w:rPr>
        <w:t>, estamos contribuyendo a una Educación Inclusiva.</w:t>
      </w:r>
    </w:p>
    <w:p w14:paraId="3A0494E7" w14:textId="77777777" w:rsidR="00330D84" w:rsidRPr="00330D84" w:rsidRDefault="00330D84" w:rsidP="00FE389E">
      <w:pPr>
        <w:spacing w:line="360" w:lineRule="auto"/>
        <w:jc w:val="both"/>
        <w:rPr>
          <w:rFonts w:ascii="Times New Roman" w:hAnsi="Times New Roman" w:cs="Times New Roman"/>
          <w:sz w:val="24"/>
          <w:szCs w:val="24"/>
        </w:rPr>
      </w:pPr>
    </w:p>
    <w:p w14:paraId="51DE6A69"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p w14:paraId="5CA51715"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p w14:paraId="447371C5"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p w14:paraId="1BE0770C"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p w14:paraId="0D43D118" w14:textId="77777777" w:rsidR="00F022E8" w:rsidRPr="00330D84" w:rsidRDefault="00F022E8" w:rsidP="00FE389E">
      <w:pPr>
        <w:suppressAutoHyphens/>
        <w:spacing w:after="40" w:line="360" w:lineRule="auto"/>
        <w:ind w:right="45" w:firstLine="284"/>
        <w:jc w:val="both"/>
        <w:rPr>
          <w:rFonts w:ascii="Times New Roman" w:eastAsia="Times New Roman" w:hAnsi="Times New Roman" w:cs="Times New Roman"/>
          <w:sz w:val="24"/>
          <w:szCs w:val="24"/>
          <w:lang w:eastAsia="zh-CN"/>
        </w:rPr>
      </w:pPr>
    </w:p>
    <w:sectPr w:rsidR="00F022E8" w:rsidRPr="00330D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813"/>
    <w:rsid w:val="00032285"/>
    <w:rsid w:val="00070109"/>
    <w:rsid w:val="0007634D"/>
    <w:rsid w:val="00324DA0"/>
    <w:rsid w:val="00330D84"/>
    <w:rsid w:val="00487813"/>
    <w:rsid w:val="00697307"/>
    <w:rsid w:val="007535F3"/>
    <w:rsid w:val="007823AE"/>
    <w:rsid w:val="007D005D"/>
    <w:rsid w:val="007E5B80"/>
    <w:rsid w:val="00936091"/>
    <w:rsid w:val="009A0A65"/>
    <w:rsid w:val="009B0C65"/>
    <w:rsid w:val="00A34B18"/>
    <w:rsid w:val="00AA7C0C"/>
    <w:rsid w:val="00B25101"/>
    <w:rsid w:val="00B61A46"/>
    <w:rsid w:val="00B738BA"/>
    <w:rsid w:val="00C23277"/>
    <w:rsid w:val="00D74C2A"/>
    <w:rsid w:val="00DE53E9"/>
    <w:rsid w:val="00DF0608"/>
    <w:rsid w:val="00E27BD4"/>
    <w:rsid w:val="00EF20F0"/>
    <w:rsid w:val="00F022E8"/>
    <w:rsid w:val="00F47E99"/>
    <w:rsid w:val="00F54899"/>
    <w:rsid w:val="00F7433A"/>
    <w:rsid w:val="00FC1050"/>
    <w:rsid w:val="00FD0707"/>
    <w:rsid w:val="00FE389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E9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81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535F3"/>
    <w:rPr>
      <w:sz w:val="16"/>
      <w:szCs w:val="16"/>
    </w:rPr>
  </w:style>
  <w:style w:type="paragraph" w:styleId="Textocomentario">
    <w:name w:val="annotation text"/>
    <w:basedOn w:val="Normal"/>
    <w:link w:val="TextocomentarioCar"/>
    <w:uiPriority w:val="99"/>
    <w:semiHidden/>
    <w:unhideWhenUsed/>
    <w:rsid w:val="007535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535F3"/>
    <w:rPr>
      <w:sz w:val="20"/>
      <w:szCs w:val="20"/>
    </w:rPr>
  </w:style>
  <w:style w:type="paragraph" w:styleId="Asuntodelcomentario">
    <w:name w:val="annotation subject"/>
    <w:basedOn w:val="Textocomentario"/>
    <w:next w:val="Textocomentario"/>
    <w:link w:val="AsuntodelcomentarioCar"/>
    <w:uiPriority w:val="99"/>
    <w:semiHidden/>
    <w:unhideWhenUsed/>
    <w:rsid w:val="007535F3"/>
    <w:rPr>
      <w:b/>
      <w:bCs/>
    </w:rPr>
  </w:style>
  <w:style w:type="character" w:customStyle="1" w:styleId="AsuntodelcomentarioCar">
    <w:name w:val="Asunto del comentario Car"/>
    <w:basedOn w:val="TextocomentarioCar"/>
    <w:link w:val="Asuntodelcomentario"/>
    <w:uiPriority w:val="99"/>
    <w:semiHidden/>
    <w:rsid w:val="007535F3"/>
    <w:rPr>
      <w:b/>
      <w:bCs/>
      <w:sz w:val="20"/>
      <w:szCs w:val="20"/>
    </w:rPr>
  </w:style>
  <w:style w:type="paragraph" w:styleId="Textodeglobo">
    <w:name w:val="Balloon Text"/>
    <w:basedOn w:val="Normal"/>
    <w:link w:val="TextodegloboCar"/>
    <w:uiPriority w:val="99"/>
    <w:semiHidden/>
    <w:unhideWhenUsed/>
    <w:rsid w:val="007535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35F3"/>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81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535F3"/>
    <w:rPr>
      <w:sz w:val="16"/>
      <w:szCs w:val="16"/>
    </w:rPr>
  </w:style>
  <w:style w:type="paragraph" w:styleId="Textocomentario">
    <w:name w:val="annotation text"/>
    <w:basedOn w:val="Normal"/>
    <w:link w:val="TextocomentarioCar"/>
    <w:uiPriority w:val="99"/>
    <w:semiHidden/>
    <w:unhideWhenUsed/>
    <w:rsid w:val="007535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535F3"/>
    <w:rPr>
      <w:sz w:val="20"/>
      <w:szCs w:val="20"/>
    </w:rPr>
  </w:style>
  <w:style w:type="paragraph" w:styleId="Asuntodelcomentario">
    <w:name w:val="annotation subject"/>
    <w:basedOn w:val="Textocomentario"/>
    <w:next w:val="Textocomentario"/>
    <w:link w:val="AsuntodelcomentarioCar"/>
    <w:uiPriority w:val="99"/>
    <w:semiHidden/>
    <w:unhideWhenUsed/>
    <w:rsid w:val="007535F3"/>
    <w:rPr>
      <w:b/>
      <w:bCs/>
    </w:rPr>
  </w:style>
  <w:style w:type="character" w:customStyle="1" w:styleId="AsuntodelcomentarioCar">
    <w:name w:val="Asunto del comentario Car"/>
    <w:basedOn w:val="TextocomentarioCar"/>
    <w:link w:val="Asuntodelcomentario"/>
    <w:uiPriority w:val="99"/>
    <w:semiHidden/>
    <w:rsid w:val="007535F3"/>
    <w:rPr>
      <w:b/>
      <w:bCs/>
      <w:sz w:val="20"/>
      <w:szCs w:val="20"/>
    </w:rPr>
  </w:style>
  <w:style w:type="paragraph" w:styleId="Textodeglobo">
    <w:name w:val="Balloon Text"/>
    <w:basedOn w:val="Normal"/>
    <w:link w:val="TextodegloboCar"/>
    <w:uiPriority w:val="99"/>
    <w:semiHidden/>
    <w:unhideWhenUsed/>
    <w:rsid w:val="007535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35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131D4-9446-2D43-8C00-D45A253E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962</Words>
  <Characters>5292</Characters>
  <Application>Microsoft Macintosh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SusanaL</dc:creator>
  <cp:lastModifiedBy>Susana Lucas Mangas</cp:lastModifiedBy>
  <cp:revision>15</cp:revision>
  <cp:lastPrinted>2018-09-04T09:49:00Z</cp:lastPrinted>
  <dcterms:created xsi:type="dcterms:W3CDTF">2018-09-04T20:46:00Z</dcterms:created>
  <dcterms:modified xsi:type="dcterms:W3CDTF">2018-09-13T18:43:00Z</dcterms:modified>
</cp:coreProperties>
</file>