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B20CDF" w14:textId="77777777" w:rsidR="005B6108" w:rsidRDefault="005B6108" w:rsidP="005B6108">
      <w:pPr>
        <w:rPr>
          <w:b/>
          <w:bCs/>
        </w:rPr>
      </w:pPr>
    </w:p>
    <w:p w14:paraId="71613B86" w14:textId="24BBF85D" w:rsidR="005B6108" w:rsidRPr="00763E6C" w:rsidRDefault="009F4DB3" w:rsidP="005B6108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1.- </w:t>
      </w:r>
      <w:r w:rsidR="005B6108" w:rsidRPr="00763E6C">
        <w:rPr>
          <w:rFonts w:ascii="Arial" w:hAnsi="Arial" w:cs="Arial"/>
          <w:b/>
          <w:bCs/>
          <w:sz w:val="18"/>
          <w:szCs w:val="18"/>
          <w:u w:val="single"/>
        </w:rPr>
        <w:t>Objetivos de la práctica</w:t>
      </w:r>
    </w:p>
    <w:p w14:paraId="464BFB69" w14:textId="38F8317F" w:rsidR="00B875F0" w:rsidRPr="00B875F0" w:rsidRDefault="00B875F0" w:rsidP="00B875F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El proyecto </w:t>
      </w:r>
      <w:r w:rsidRPr="00B875F0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“Corazones Viajeros”</w:t>
      </w: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nace con la finalidad de promover la inclusión social, la empatía y el aprendizaje-servicio a través de la elaboración y distribución de </w:t>
      </w:r>
      <w:r w:rsidR="00C24C9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cojines, en</w:t>
      </w:r>
      <w:r w:rsidR="00E47982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forma de corazón;</w:t>
      </w: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confeccionados artesanalmente</w:t>
      </w:r>
      <w:r w:rsidR="00C24C9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,</w:t>
      </w: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por alumnado con necesidades educativas especiales en colaboración con entidades sociales y sanitarias.</w:t>
      </w:r>
    </w:p>
    <w:p w14:paraId="6BF8C282" w14:textId="77777777" w:rsidR="00B875F0" w:rsidRPr="00B875F0" w:rsidRDefault="00B875F0" w:rsidP="00B875F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Objetivos generales</w:t>
      </w:r>
    </w:p>
    <w:p w14:paraId="414AED7D" w14:textId="77777777" w:rsidR="00B875F0" w:rsidRPr="00B875F0" w:rsidRDefault="00B875F0" w:rsidP="00B875F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Fomentar valores de solidaridad, empatía y compromiso social.</w:t>
      </w:r>
    </w:p>
    <w:p w14:paraId="72859C6A" w14:textId="77777777" w:rsidR="00B875F0" w:rsidRPr="00B875F0" w:rsidRDefault="00B875F0" w:rsidP="00B875F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Favorecer la participación activa del alumnado en acciones reales de servicio a la comunidad.</w:t>
      </w:r>
    </w:p>
    <w:p w14:paraId="0ACE7DB4" w14:textId="77777777" w:rsidR="00B875F0" w:rsidRPr="00B875F0" w:rsidRDefault="00B875F0" w:rsidP="00B875F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Visibilizar las capacidades y el potencial de las personas con diversidad funcional.</w:t>
      </w:r>
    </w:p>
    <w:p w14:paraId="2EB92B26" w14:textId="77777777" w:rsidR="00B875F0" w:rsidRPr="00B875F0" w:rsidRDefault="00B875F0" w:rsidP="00B875F0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Crear redes de colaboración entre centros educativos, entidades sociales, hospitales y asociaciones.</w:t>
      </w:r>
    </w:p>
    <w:p w14:paraId="10B91298" w14:textId="77777777" w:rsidR="00B875F0" w:rsidRPr="00B875F0" w:rsidRDefault="00B875F0" w:rsidP="00B875F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Objetivos específicos</w:t>
      </w:r>
    </w:p>
    <w:p w14:paraId="270B1721" w14:textId="77777777" w:rsidR="00B875F0" w:rsidRPr="00B875F0" w:rsidRDefault="00B875F0" w:rsidP="00B875F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Desarrollar habilidades manipulativas, comunicativas y socioemocionales.</w:t>
      </w:r>
    </w:p>
    <w:p w14:paraId="6F831285" w14:textId="77777777" w:rsidR="00B875F0" w:rsidRPr="00B875F0" w:rsidRDefault="00B875F0" w:rsidP="00B875F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Mejorar la autoestima y el sentimiento de utilidad social del alumnado participante.</w:t>
      </w:r>
    </w:p>
    <w:p w14:paraId="126A67BD" w14:textId="77777777" w:rsidR="00B875F0" w:rsidRPr="00B875F0" w:rsidRDefault="00B875F0" w:rsidP="00B875F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Humanizar espacios hospitalarios y de atención social mediante pequeños gestos afectivos.</w:t>
      </w:r>
    </w:p>
    <w:p w14:paraId="171A7509" w14:textId="77777777" w:rsidR="00B875F0" w:rsidRPr="00B875F0" w:rsidRDefault="00B875F0" w:rsidP="00B875F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Sensibilizar a la comunidad sobre la importancia del acompañamiento emocional.</w:t>
      </w:r>
    </w:p>
    <w:p w14:paraId="6D0896A9" w14:textId="77777777" w:rsidR="00B875F0" w:rsidRPr="00B875F0" w:rsidRDefault="00B875F0" w:rsidP="00B875F0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Potenciar metodologías activas e inclusivas basadas en el aprendizaje-servicio.</w:t>
      </w:r>
    </w:p>
    <w:p w14:paraId="7D88BAAA" w14:textId="77777777" w:rsidR="00B875F0" w:rsidRPr="00B875F0" w:rsidRDefault="00F05466" w:rsidP="00B875F0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pict w14:anchorId="2B2BB1AD">
          <v:rect id="_x0000_i1025" style="width:0;height:1.5pt" o:hralign="center" o:hrstd="t" o:hr="t" fillcolor="#a0a0a0" stroked="f"/>
        </w:pict>
      </w:r>
    </w:p>
    <w:p w14:paraId="5CC0F3A9" w14:textId="2282F668" w:rsidR="005B6108" w:rsidRPr="00763E6C" w:rsidRDefault="009F4DB3" w:rsidP="005B6108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2.- </w:t>
      </w:r>
      <w:r w:rsidR="005B6108"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Desarrollo de la práctica </w:t>
      </w:r>
    </w:p>
    <w:p w14:paraId="6408F524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proyecto “Corazones Viajeros” se desarrolló a lo largo del curso escolar mediante una dinámica colaborativa, inclusiva e interinstitucional, implicando a alumnado, entidades sociales, empresas, familias y recursos comunitarios.</w:t>
      </w:r>
    </w:p>
    <w:p w14:paraId="46B155DF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Para su elaboración contamos con la colaboración de diferentes entidades comprometidas socialmente:</w:t>
      </w:r>
    </w:p>
    <w:p w14:paraId="1C382627" w14:textId="77777777" w:rsidR="0067499A" w:rsidRPr="0067499A" w:rsidRDefault="0067499A" w:rsidP="006749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empresa SEDATEX, que realizó la donación de las telas utilizadas para confeccionar los corazones.</w:t>
      </w:r>
    </w:p>
    <w:p w14:paraId="311C6D5A" w14:textId="77777777" w:rsidR="0067499A" w:rsidRPr="0067499A" w:rsidRDefault="0067499A" w:rsidP="006749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La Real Institución Benéfico Social Padre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Rubinos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, que donó el material de relleno necesario para su elaboración.</w:t>
      </w:r>
    </w:p>
    <w:p w14:paraId="2A9BDE9A" w14:textId="77777777" w:rsidR="0067499A" w:rsidRPr="0067499A" w:rsidRDefault="0067499A" w:rsidP="006749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La Fundación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Érguete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, que facilitó la participación de personas presas de libertad que cumplen condena en el CIS de A Coruña.</w:t>
      </w:r>
    </w:p>
    <w:p w14:paraId="38B789AB" w14:textId="3DB1E57C" w:rsidR="0067499A" w:rsidRPr="0067499A" w:rsidRDefault="00255CDE" w:rsidP="006749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Las familias del alumnado que ayudaron a coserlos.</w:t>
      </w:r>
    </w:p>
    <w:p w14:paraId="74294926" w14:textId="6CBD9372" w:rsidR="0067499A" w:rsidRPr="0067499A" w:rsidRDefault="0067499A" w:rsidP="0067499A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Usuarios y profesionales del Centro de Día Monte Alto</w:t>
      </w:r>
      <w:r w:rsidR="00255CDE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que rellenaron y cosieron la parte final</w:t>
      </w: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.</w:t>
      </w:r>
    </w:p>
    <w:p w14:paraId="6EE82373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Estas colaboraciones permitieron convertir el proyecto en una experiencia comunitaria real basada en la inclusión, la participación y el aprendizaje-servicio.</w:t>
      </w:r>
    </w:p>
    <w:p w14:paraId="5AA4DB4D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Desarrollo de las fases del proyecto</w:t>
      </w:r>
    </w:p>
    <w:p w14:paraId="017E01CD" w14:textId="165A79E7" w:rsidR="0067499A" w:rsidRPr="00255CDE" w:rsidRDefault="0067499A" w:rsidP="00255CDE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255CDE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Organización, preparación y coordinación</w:t>
      </w:r>
    </w:p>
    <w:p w14:paraId="5A17CD5E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Dentro del horario lectivo del aula, todos los martes del curso escolar, en horario de 10:00 a 13:00 horas, </w:t>
      </w:r>
      <w:proofErr w:type="gram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se</w:t>
      </w:r>
      <w:proofErr w:type="gram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desarrollaron sesiones de trabajo destinadas a:</w:t>
      </w:r>
    </w:p>
    <w:p w14:paraId="5E2E7C52" w14:textId="77777777" w:rsidR="0067499A" w:rsidRPr="0067499A" w:rsidRDefault="0067499A" w:rsidP="006749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Recopilación y organización de materiales.</w:t>
      </w:r>
    </w:p>
    <w:p w14:paraId="38642DAE" w14:textId="77777777" w:rsidR="0067499A" w:rsidRPr="0067499A" w:rsidRDefault="0067499A" w:rsidP="006749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Recogida, clasificación y corte de telas.</w:t>
      </w:r>
    </w:p>
    <w:p w14:paraId="76394885" w14:textId="77777777" w:rsidR="0067499A" w:rsidRPr="0067499A" w:rsidRDefault="0067499A" w:rsidP="006749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lastRenderedPageBreak/>
        <w:t>Diseño y preparación de los corazones.</w:t>
      </w:r>
    </w:p>
    <w:p w14:paraId="0EA00E21" w14:textId="77777777" w:rsidR="0067499A" w:rsidRPr="0067499A" w:rsidRDefault="0067499A" w:rsidP="006749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Búsqueda de información sobre asociaciones vinculadas al cáncer infantil y humanización hospitalaria.</w:t>
      </w:r>
    </w:p>
    <w:p w14:paraId="2D4ACC8D" w14:textId="77777777" w:rsidR="0067499A" w:rsidRPr="0067499A" w:rsidRDefault="0067499A" w:rsidP="006749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Contacto y coordinación con entidades colaboradoras.</w:t>
      </w:r>
    </w:p>
    <w:p w14:paraId="2995F86B" w14:textId="77777777" w:rsidR="0067499A" w:rsidRPr="0067499A" w:rsidRDefault="0067499A" w:rsidP="0067499A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Planificación de entregas y actuaciones.</w:t>
      </w:r>
    </w:p>
    <w:p w14:paraId="7967E760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Durante esta fase el alumnado participó activamente en tareas adaptadas a sus capacidades, trabajando habilidades manipulativas, organizativas y sociales.</w:t>
      </w:r>
    </w:p>
    <w:p w14:paraId="22244B28" w14:textId="69ACC381" w:rsidR="0067499A" w:rsidRPr="00255CDE" w:rsidRDefault="0067499A" w:rsidP="00255CDE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255CDE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Jornadas de relleno y cosido</w:t>
      </w:r>
    </w:p>
    <w:p w14:paraId="65640BFB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Se realizaron dos jornadas de mañana dedicadas al relleno y posterior cosido de los corazones junto a </w:t>
      </w:r>
      <w:proofErr w:type="gram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personas</w:t>
      </w:r>
      <w:proofErr w:type="gram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presas de libertad del CIS (Centro de Inserción Social Carmela Arias y Díaz de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Rábago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), colaboración gestionada a través de la Fundación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Érguete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.</w:t>
      </w:r>
    </w:p>
    <w:p w14:paraId="4A2C7CD7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Estas jornadas tuvieron lugar dentro del CEEPR Nuestra Señora de Lourdes y supusieron una experiencia de convivencia, cooperación y sensibilización muy enriquecedora para todas las personas participantes.</w:t>
      </w:r>
    </w:p>
    <w:p w14:paraId="27BE2A16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trabajo conjunto favoreció:</w:t>
      </w:r>
    </w:p>
    <w:p w14:paraId="456149A3" w14:textId="77777777" w:rsidR="0067499A" w:rsidRPr="0067499A" w:rsidRDefault="0067499A" w:rsidP="006749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aprendizaje mutuo.</w:t>
      </w:r>
    </w:p>
    <w:p w14:paraId="4052BC2B" w14:textId="77777777" w:rsidR="0067499A" w:rsidRPr="0067499A" w:rsidRDefault="0067499A" w:rsidP="006749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creación de vínculos positivos.</w:t>
      </w:r>
    </w:p>
    <w:p w14:paraId="4109A22D" w14:textId="77777777" w:rsidR="0067499A" w:rsidRPr="0067499A" w:rsidRDefault="0067499A" w:rsidP="006749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ruptura de estereotipos sociales.</w:t>
      </w:r>
    </w:p>
    <w:p w14:paraId="299F690C" w14:textId="77777777" w:rsidR="0067499A" w:rsidRPr="0067499A" w:rsidRDefault="0067499A" w:rsidP="0067499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participación inclusiva y comunitaria.</w:t>
      </w:r>
    </w:p>
    <w:p w14:paraId="638DBCE3" w14:textId="1CA97144" w:rsidR="0067499A" w:rsidRPr="00255CDE" w:rsidRDefault="0067499A" w:rsidP="00255CDE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255CDE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Jornada intergeneracional y comunitaria</w:t>
      </w:r>
    </w:p>
    <w:p w14:paraId="4F942DE6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Se desarrolló una sesión de mañana en el Centro de Día Monte Alto, en la que participaron alumnado, personas usuarias del centro y personas presas de libertad del CIS a través de la Fundación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Érguete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.</w:t>
      </w:r>
    </w:p>
    <w:p w14:paraId="02B1BDCE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Esta actividad permitió generar un espacio compartido de encuentro intergeneracional y social donde se trabajaron:</w:t>
      </w:r>
    </w:p>
    <w:p w14:paraId="77CB34DD" w14:textId="77777777" w:rsidR="0067499A" w:rsidRPr="0067499A" w:rsidRDefault="0067499A" w:rsidP="006749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empatía.</w:t>
      </w:r>
    </w:p>
    <w:p w14:paraId="49B808DC" w14:textId="77777777" w:rsidR="0067499A" w:rsidRPr="0067499A" w:rsidRDefault="0067499A" w:rsidP="006749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colaboración.</w:t>
      </w:r>
    </w:p>
    <w:p w14:paraId="3438B32B" w14:textId="77777777" w:rsidR="0067499A" w:rsidRPr="0067499A" w:rsidRDefault="0067499A" w:rsidP="006749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convivencia.</w:t>
      </w:r>
    </w:p>
    <w:p w14:paraId="7E3E4AE4" w14:textId="77777777" w:rsidR="0067499A" w:rsidRPr="0067499A" w:rsidRDefault="0067499A" w:rsidP="0067499A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acompañamiento emocional.</w:t>
      </w:r>
    </w:p>
    <w:p w14:paraId="36CBF79A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experiencia tuvo un importante impacto afectivo y comunitario.</w:t>
      </w:r>
    </w:p>
    <w:p w14:paraId="49E6A2A4" w14:textId="5EAD6C5F" w:rsidR="0067499A" w:rsidRPr="00255CDE" w:rsidRDefault="0067499A" w:rsidP="00255CDE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255CDE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Entrega de los “Corazones Viajeros”</w:t>
      </w:r>
    </w:p>
    <w:p w14:paraId="2FFA434C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Se realizaron cuatro jornadas de entrega de los corazones solidarios en diferentes espacios sanitarios y asociativos relacionados con la humanización hospitalaria y el acompañamiento emocional:</w:t>
      </w:r>
    </w:p>
    <w:p w14:paraId="2EF48CA8" w14:textId="77777777" w:rsidR="0067499A" w:rsidRPr="0067499A" w:rsidRDefault="0067499A" w:rsidP="006749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Entrega en el Hospital Materno Infantil de A Coruña con motivo del Día Internacional del Cáncer Infantil.</w:t>
      </w:r>
    </w:p>
    <w:p w14:paraId="76C4DEE5" w14:textId="77777777" w:rsidR="0067499A" w:rsidRPr="0067499A" w:rsidRDefault="0067499A" w:rsidP="006749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Entrega en la sede de la Asociación Española Contra el Cáncer (AECC) de A Coruña.</w:t>
      </w:r>
    </w:p>
    <w:p w14:paraId="79A7FD89" w14:textId="77777777" w:rsidR="0067499A" w:rsidRPr="0067499A" w:rsidRDefault="0067499A" w:rsidP="006749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Participación en la conmemoración del Día del Niño Hospitalizado en el Hospital Clínico Universitario de Santiago de Compostela.</w:t>
      </w:r>
    </w:p>
    <w:p w14:paraId="3CB664D6" w14:textId="77777777" w:rsidR="0067499A" w:rsidRPr="0067499A" w:rsidRDefault="0067499A" w:rsidP="0067499A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Entrega al Departamento de Humanización del HULA (Hospital Universitario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Lucus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Augusti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).</w:t>
      </w:r>
    </w:p>
    <w:p w14:paraId="3C472728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Estas actuaciones permitieron visibilizar el trabajo realizado por el alumnado y generar un impacto emocional muy positivo en pacientes, familias y profesionales sanitarios.</w:t>
      </w:r>
    </w:p>
    <w:p w14:paraId="10B5F2F7" w14:textId="77777777" w:rsidR="0067499A" w:rsidRPr="00F05466" w:rsidRDefault="0067499A" w:rsidP="00F05466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F05466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lastRenderedPageBreak/>
        <w:t>Recursos utilizados</w:t>
      </w:r>
    </w:p>
    <w:p w14:paraId="2F36A182" w14:textId="77777777" w:rsidR="0067499A" w:rsidRPr="0067499A" w:rsidRDefault="0067499A" w:rsidP="006749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Telas donadas por SEDATEX.</w:t>
      </w:r>
    </w:p>
    <w:p w14:paraId="5DDEBF68" w14:textId="77777777" w:rsidR="0067499A" w:rsidRPr="0067499A" w:rsidRDefault="0067499A" w:rsidP="006749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Material de relleno donado por Padre </w:t>
      </w:r>
      <w:proofErr w:type="spellStart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Rubinos</w:t>
      </w:r>
      <w:proofErr w:type="spellEnd"/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.</w:t>
      </w:r>
    </w:p>
    <w:p w14:paraId="58100A72" w14:textId="77777777" w:rsidR="0067499A" w:rsidRPr="0067499A" w:rsidRDefault="0067499A" w:rsidP="006749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Recursos textiles y de costura.</w:t>
      </w:r>
    </w:p>
    <w:p w14:paraId="7A6D9B71" w14:textId="77777777" w:rsidR="0067499A" w:rsidRPr="0067499A" w:rsidRDefault="0067499A" w:rsidP="006749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Espacios comunitarios y educativos.</w:t>
      </w:r>
    </w:p>
    <w:p w14:paraId="59F12AB2" w14:textId="77777777" w:rsidR="0067499A" w:rsidRPr="0067499A" w:rsidRDefault="0067499A" w:rsidP="0067499A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Recursos TIC para difusión y documentación audiovisual.</w:t>
      </w:r>
    </w:p>
    <w:p w14:paraId="13FFD731" w14:textId="77777777" w:rsidR="0067499A" w:rsidRPr="00F05466" w:rsidRDefault="0067499A" w:rsidP="00F05466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F05466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Contratiempos y dificultades</w:t>
      </w:r>
    </w:p>
    <w:p w14:paraId="58EF3530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Durante el desarrollo del proyecto surgieron algunas dificultades relacionadas con:</w:t>
      </w:r>
    </w:p>
    <w:p w14:paraId="6BD849BA" w14:textId="77777777" w:rsidR="0067499A" w:rsidRPr="0067499A" w:rsidRDefault="0067499A" w:rsidP="006749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coordinación entre entidades colaboradoras.</w:t>
      </w:r>
    </w:p>
    <w:p w14:paraId="639155DC" w14:textId="77777777" w:rsidR="0067499A" w:rsidRPr="0067499A" w:rsidRDefault="0067499A" w:rsidP="006749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organización logística de desplazamientos y entregas.</w:t>
      </w:r>
    </w:p>
    <w:p w14:paraId="5997CB56" w14:textId="77777777" w:rsidR="0067499A" w:rsidRPr="0067499A" w:rsidRDefault="0067499A" w:rsidP="006749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adaptación de ritmos y tareas a las necesidades del alumnado.</w:t>
      </w:r>
    </w:p>
    <w:p w14:paraId="2F608A18" w14:textId="77777777" w:rsidR="0067499A" w:rsidRPr="0067499A" w:rsidRDefault="0067499A" w:rsidP="0067499A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gestión de tiempos y disponibilidad de participantes externos.</w:t>
      </w:r>
    </w:p>
    <w:p w14:paraId="259E8B1E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No obstante, la implicación y compromiso de todas las entidades permitió resolver las dificultades de manera coordinada y positiva.</w:t>
      </w:r>
    </w:p>
    <w:p w14:paraId="4E4BD3EA" w14:textId="77777777" w:rsidR="0067499A" w:rsidRPr="00F05466" w:rsidRDefault="0067499A" w:rsidP="00F05466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F05466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Lecciones aprendidas</w:t>
      </w:r>
    </w:p>
    <w:p w14:paraId="4E0DA5ED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proyecto evidenció que:</w:t>
      </w:r>
    </w:p>
    <w:p w14:paraId="7CA360D7" w14:textId="77777777" w:rsidR="0067499A" w:rsidRPr="0067499A" w:rsidRDefault="0067499A" w:rsidP="006749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colaboración comunitaria multiplica el impacto educativo y social.</w:t>
      </w:r>
    </w:p>
    <w:p w14:paraId="22C71FF4" w14:textId="77777777" w:rsidR="0067499A" w:rsidRPr="0067499A" w:rsidRDefault="0067499A" w:rsidP="006749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Las experiencias reales de servicio generan aprendizajes significativos.</w:t>
      </w:r>
    </w:p>
    <w:p w14:paraId="4C219341" w14:textId="77777777" w:rsidR="0067499A" w:rsidRPr="0067499A" w:rsidRDefault="0067499A" w:rsidP="006749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inclusión y la participación compartida favorecen la transformación social.</w:t>
      </w:r>
    </w:p>
    <w:p w14:paraId="3F1B069F" w14:textId="77777777" w:rsidR="0067499A" w:rsidRPr="0067499A" w:rsidRDefault="0067499A" w:rsidP="0067499A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Los pequeños gestos pueden convertirse en grandes herramientas de acompañamiento emocional.</w:t>
      </w:r>
    </w:p>
    <w:p w14:paraId="0AD9CBB8" w14:textId="77777777" w:rsidR="0067499A" w:rsidRPr="00F05466" w:rsidRDefault="0067499A" w:rsidP="00F05466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F05466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Sistema de evaluación</w:t>
      </w:r>
    </w:p>
    <w:p w14:paraId="60691008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evaluación se realizó mediante:</w:t>
      </w:r>
    </w:p>
    <w:p w14:paraId="3998F9F8" w14:textId="77777777" w:rsidR="0067499A" w:rsidRPr="0067499A" w:rsidRDefault="0067499A" w:rsidP="006749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Observación directa.</w:t>
      </w:r>
    </w:p>
    <w:p w14:paraId="3CBA6A9F" w14:textId="77777777" w:rsidR="0067499A" w:rsidRPr="0067499A" w:rsidRDefault="0067499A" w:rsidP="006749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Registro fotográfico y audiovisual.</w:t>
      </w:r>
    </w:p>
    <w:p w14:paraId="56993332" w14:textId="77777777" w:rsidR="0067499A" w:rsidRPr="0067499A" w:rsidRDefault="0067499A" w:rsidP="006749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Valoración de entidades colaboradoras.</w:t>
      </w:r>
    </w:p>
    <w:p w14:paraId="4E4DF269" w14:textId="77777777" w:rsidR="0067499A" w:rsidRPr="0067499A" w:rsidRDefault="0067499A" w:rsidP="006749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Seguimiento de la participación del alumnado.</w:t>
      </w:r>
    </w:p>
    <w:p w14:paraId="1F59798B" w14:textId="77777777" w:rsidR="0067499A" w:rsidRPr="0067499A" w:rsidRDefault="0067499A" w:rsidP="006749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Encuestas de satisfacción.</w:t>
      </w:r>
    </w:p>
    <w:p w14:paraId="46988357" w14:textId="77777777" w:rsidR="0067499A" w:rsidRPr="0067499A" w:rsidRDefault="0067499A" w:rsidP="0067499A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Evaluación del impacto emocional y social generado.</w:t>
      </w:r>
    </w:p>
    <w:p w14:paraId="47EA45F7" w14:textId="36AC676D" w:rsidR="005B6108" w:rsidRPr="00763E6C" w:rsidRDefault="009F4DB3" w:rsidP="005B6108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763E6C">
        <w:rPr>
          <w:rFonts w:ascii="Arial" w:hAnsi="Arial" w:cs="Arial"/>
          <w:b/>
          <w:bCs/>
          <w:sz w:val="18"/>
          <w:szCs w:val="18"/>
          <w:u w:val="single"/>
        </w:rPr>
        <w:t>3.</w:t>
      </w:r>
      <w:r w:rsidR="000D41C3"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5B6108" w:rsidRPr="00763E6C">
        <w:rPr>
          <w:rFonts w:ascii="Arial" w:hAnsi="Arial" w:cs="Arial"/>
          <w:b/>
          <w:bCs/>
          <w:sz w:val="18"/>
          <w:szCs w:val="18"/>
          <w:u w:val="single"/>
        </w:rPr>
        <w:t>Método empleado para la puesta en marcha</w:t>
      </w:r>
    </w:p>
    <w:p w14:paraId="7F813B66" w14:textId="77777777" w:rsidR="00B875F0" w:rsidRPr="00B875F0" w:rsidRDefault="00B875F0" w:rsidP="00B875F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La práctica se desarrolló mediante la metodología de </w:t>
      </w:r>
      <w:r w:rsidRPr="00B875F0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Aprendizaje-Servicio (</w:t>
      </w:r>
      <w:proofErr w:type="spellStart"/>
      <w:r w:rsidRPr="00B875F0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ApS</w:t>
      </w:r>
      <w:proofErr w:type="spellEnd"/>
      <w:r w:rsidRPr="00B875F0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)</w:t>
      </w: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, integrando procesos educativos y compromiso social en un único proyecto.</w:t>
      </w:r>
    </w:p>
    <w:p w14:paraId="1BD0A394" w14:textId="77777777" w:rsidR="00B875F0" w:rsidRPr="00B875F0" w:rsidRDefault="00B875F0" w:rsidP="00B875F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alumnado aprendió realizando un servicio útil y real para la comunidad, convirtiéndose en protagonista activo del proceso.</w:t>
      </w:r>
    </w:p>
    <w:p w14:paraId="2E20316B" w14:textId="77777777" w:rsidR="00B875F0" w:rsidRPr="00B875F0" w:rsidRDefault="00B875F0" w:rsidP="00B875F0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Principios metodológicos</w:t>
      </w:r>
    </w:p>
    <w:p w14:paraId="2414A8BE" w14:textId="77777777" w:rsidR="00B875F0" w:rsidRPr="00B875F0" w:rsidRDefault="00B875F0" w:rsidP="00B875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Aprendizaje significativo.</w:t>
      </w:r>
    </w:p>
    <w:p w14:paraId="479A56D1" w14:textId="77777777" w:rsidR="00B875F0" w:rsidRPr="00B875F0" w:rsidRDefault="00B875F0" w:rsidP="00B875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Participación activa.</w:t>
      </w:r>
    </w:p>
    <w:p w14:paraId="070168F2" w14:textId="77777777" w:rsidR="00B875F0" w:rsidRPr="00B875F0" w:rsidRDefault="00B875F0" w:rsidP="00B875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Inclusión educativa.</w:t>
      </w:r>
    </w:p>
    <w:p w14:paraId="5C23B74C" w14:textId="77777777" w:rsidR="00B875F0" w:rsidRPr="00B875F0" w:rsidRDefault="00B875F0" w:rsidP="00B875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lastRenderedPageBreak/>
        <w:t>Trabajo cooperativo.</w:t>
      </w:r>
    </w:p>
    <w:p w14:paraId="613BBEF7" w14:textId="77777777" w:rsidR="00B875F0" w:rsidRPr="00B875F0" w:rsidRDefault="00B875F0" w:rsidP="00B875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Educación emocional.</w:t>
      </w:r>
    </w:p>
    <w:p w14:paraId="4C19FA33" w14:textId="77777777" w:rsidR="00B875F0" w:rsidRPr="00B875F0" w:rsidRDefault="00B875F0" w:rsidP="00B875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Atención personalizada.</w:t>
      </w:r>
    </w:p>
    <w:p w14:paraId="1BA042A8" w14:textId="77777777" w:rsidR="00B875F0" w:rsidRPr="00B875F0" w:rsidRDefault="00B875F0" w:rsidP="00B875F0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Vinculación con el entorno.</w:t>
      </w:r>
    </w:p>
    <w:p w14:paraId="6E29EF7C" w14:textId="77777777" w:rsidR="00B875F0" w:rsidRPr="00F05466" w:rsidRDefault="00B875F0" w:rsidP="00F05466">
      <w:pPr>
        <w:pStyle w:val="Prrafodelista"/>
        <w:numPr>
          <w:ilvl w:val="0"/>
          <w:numId w:val="35"/>
        </w:num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bookmarkStart w:id="0" w:name="_GoBack"/>
      <w:bookmarkEnd w:id="0"/>
      <w:r w:rsidRPr="00F05466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Estrategias utilizadas</w:t>
      </w:r>
    </w:p>
    <w:p w14:paraId="59D55AB0" w14:textId="77777777" w:rsidR="00B875F0" w:rsidRPr="00B875F0" w:rsidRDefault="00B875F0" w:rsidP="00B875F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Talleres manipulativos.</w:t>
      </w:r>
    </w:p>
    <w:p w14:paraId="6904E87A" w14:textId="77777777" w:rsidR="00B875F0" w:rsidRPr="00B875F0" w:rsidRDefault="00B875F0" w:rsidP="00B875F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Aprendizaje basado en proyectos.</w:t>
      </w:r>
    </w:p>
    <w:p w14:paraId="7C5788A7" w14:textId="77777777" w:rsidR="00B875F0" w:rsidRPr="00B875F0" w:rsidRDefault="00B875F0" w:rsidP="00B875F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Dinámicas cooperativas.</w:t>
      </w:r>
    </w:p>
    <w:p w14:paraId="452263EE" w14:textId="77777777" w:rsidR="00B875F0" w:rsidRPr="00B875F0" w:rsidRDefault="00B875F0" w:rsidP="00B875F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Rutinas visuales y apoyos accesibles.</w:t>
      </w:r>
    </w:p>
    <w:p w14:paraId="536085A4" w14:textId="77777777" w:rsidR="00B875F0" w:rsidRPr="00B875F0" w:rsidRDefault="00B875F0" w:rsidP="00B875F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Coordinación interinstitucional.</w:t>
      </w:r>
    </w:p>
    <w:p w14:paraId="38F3B8CC" w14:textId="77777777" w:rsidR="00B875F0" w:rsidRPr="00B875F0" w:rsidRDefault="00B875F0" w:rsidP="00B875F0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Uso de redes sociales y medios de comunicación para difusión.</w:t>
      </w:r>
    </w:p>
    <w:p w14:paraId="79054A3D" w14:textId="77777777" w:rsidR="00B875F0" w:rsidRPr="00B875F0" w:rsidRDefault="00B875F0" w:rsidP="00B875F0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B875F0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metodología permitió adaptar las actividades a las capacidades y necesidades individuales del alumnado, favoreciendo su participación real y efectiva.</w:t>
      </w:r>
    </w:p>
    <w:p w14:paraId="012B9CC8" w14:textId="2EACEBE6" w:rsidR="00703CB6" w:rsidRPr="00763E6C" w:rsidRDefault="000D41C3" w:rsidP="000D41C3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763E6C">
        <w:rPr>
          <w:rFonts w:ascii="Arial" w:hAnsi="Arial" w:cs="Arial"/>
          <w:b/>
          <w:sz w:val="18"/>
          <w:szCs w:val="18"/>
          <w:u w:val="single"/>
        </w:rPr>
        <w:t xml:space="preserve">4.- </w:t>
      </w:r>
      <w:r w:rsidR="005B6108" w:rsidRPr="00763E6C">
        <w:rPr>
          <w:rFonts w:ascii="Arial" w:hAnsi="Arial" w:cs="Arial"/>
          <w:b/>
          <w:bCs/>
          <w:sz w:val="18"/>
          <w:szCs w:val="18"/>
          <w:u w:val="single"/>
        </w:rPr>
        <w:t>Pr</w:t>
      </w:r>
      <w:r w:rsidR="00763E6C" w:rsidRPr="00763E6C">
        <w:rPr>
          <w:rFonts w:ascii="Arial" w:hAnsi="Arial" w:cs="Arial"/>
          <w:b/>
          <w:bCs/>
          <w:sz w:val="18"/>
          <w:szCs w:val="18"/>
          <w:u w:val="single"/>
        </w:rPr>
        <w:t>incipales resultados obtenidos</w:t>
      </w:r>
    </w:p>
    <w:p w14:paraId="3B85FDF1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proyecto “Corazones Viajeros” obtuvo resultados muy positivos tanto a nivel educativo como social, emocional y comunitario.</w:t>
      </w:r>
    </w:p>
    <w:p w14:paraId="1E6BD71A" w14:textId="77777777" w:rsidR="00145977" w:rsidRPr="00145977" w:rsidRDefault="00145977" w:rsidP="0014597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Resultados cuantitativos</w:t>
      </w:r>
    </w:p>
    <w:p w14:paraId="2A27BE0A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Durante esta primera edición se elaboraron un total de </w:t>
      </w: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65 Corazones Viajeros</w:t>
      </w: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, acompañados de sus correspondientes cartas y mensajes positivos escritos por todas las personas participantes en el proyecto: alumnado, personas usuarias de entidades colaboradoras, familias y participantes comunitarios.</w:t>
      </w:r>
    </w:p>
    <w:p w14:paraId="51B244F2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distribución de los corazones se realizó de la siguiente manera:</w:t>
      </w:r>
    </w:p>
    <w:p w14:paraId="3F0BE469" w14:textId="77777777" w:rsidR="00145977" w:rsidRPr="00145977" w:rsidRDefault="00145977" w:rsidP="001459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25 corazones</w:t>
      </w: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entregados a ASANOG el viernes 13 de febrero en el Hospital Materno Infantil de A Coruña, con motivo de la conmemoración del Día Internacional del Cáncer Infantil.</w:t>
      </w:r>
    </w:p>
    <w:p w14:paraId="46466A95" w14:textId="77777777" w:rsidR="00145977" w:rsidRPr="00145977" w:rsidRDefault="00145977" w:rsidP="001459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10 corazones</w:t>
      </w: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entregados a la Asociación Española Contra el Cáncer (AECC) de A Coruña.</w:t>
      </w:r>
    </w:p>
    <w:p w14:paraId="1673B930" w14:textId="77777777" w:rsidR="00145977" w:rsidRPr="00145977" w:rsidRDefault="00145977" w:rsidP="001459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15 corazones</w:t>
      </w: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entregados nuevamente a ASANOG para su reparto entre hospitales de Santiago de Compostela y Vigo.</w:t>
      </w:r>
    </w:p>
    <w:p w14:paraId="70941EDB" w14:textId="77777777" w:rsidR="00145977" w:rsidRPr="00145977" w:rsidRDefault="00145977" w:rsidP="0014597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15 corazones</w:t>
      </w: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preparados para su próxima entrega al Departamento de Humanización del HULA (Hospital Universitario </w:t>
      </w:r>
      <w:proofErr w:type="spellStart"/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Lucus</w:t>
      </w:r>
      <w:proofErr w:type="spellEnd"/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</w:t>
      </w:r>
      <w:proofErr w:type="spellStart"/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Augusti</w:t>
      </w:r>
      <w:proofErr w:type="spellEnd"/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).</w:t>
      </w:r>
    </w:p>
    <w:p w14:paraId="7D70AF24" w14:textId="77777777" w:rsidR="00145977" w:rsidRPr="00145977" w:rsidRDefault="00145977" w:rsidP="0014597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Resultados educativos</w:t>
      </w:r>
    </w:p>
    <w:p w14:paraId="66FBF462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proyecto favoreció:</w:t>
      </w:r>
    </w:p>
    <w:p w14:paraId="6ADB3AA0" w14:textId="77777777" w:rsidR="00145977" w:rsidRPr="00145977" w:rsidRDefault="00145977" w:rsidP="001459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incremento de la motivación y participación activa del alumnado.</w:t>
      </w:r>
    </w:p>
    <w:p w14:paraId="776502F5" w14:textId="77777777" w:rsidR="00145977" w:rsidRPr="00145977" w:rsidRDefault="00145977" w:rsidP="001459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mejora de habilidades sociales, comunicativas y manipulativas.</w:t>
      </w:r>
    </w:p>
    <w:p w14:paraId="792F7480" w14:textId="77777777" w:rsidR="00145977" w:rsidRPr="00145977" w:rsidRDefault="00145977" w:rsidP="001459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desarrollo de la autonomía y responsabilidad.</w:t>
      </w:r>
    </w:p>
    <w:p w14:paraId="2C954A50" w14:textId="77777777" w:rsidR="00145977" w:rsidRPr="00145977" w:rsidRDefault="00145977" w:rsidP="0014597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fortalecimiento de la autoestima y el sentimiento de utilidad social.</w:t>
      </w:r>
    </w:p>
    <w:p w14:paraId="7650A39E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i/>
          <w:kern w:val="0"/>
          <w:sz w:val="18"/>
          <w:szCs w:val="18"/>
          <w:lang w:eastAsia="es-ES"/>
          <w14:ligatures w14:val="none"/>
        </w:rPr>
        <w:t>El alumnado pudo comprobar que su trabajo tenía una finalidad real y un impacto directo en otras personas, reforzando así el aprendizaje significativo y emocional.</w:t>
      </w:r>
    </w:p>
    <w:p w14:paraId="0EA1EC52" w14:textId="77777777" w:rsidR="00145977" w:rsidRPr="00145977" w:rsidRDefault="00145977" w:rsidP="0014597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Resultados sociales y emocionales</w:t>
      </w:r>
    </w:p>
    <w:p w14:paraId="74F3CC72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Las diferentes entregas realizadas generaron experiencias de gran impacto emocional tanto en pacientes y familias como en el alumnado participante.</w:t>
      </w:r>
    </w:p>
    <w:p w14:paraId="47F71644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lastRenderedPageBreak/>
        <w:t xml:space="preserve">Los “Corazones Viajeros” se convirtieron en símbolos de acompañamiento, cariño y apoyo emocional para niños y niñas </w:t>
      </w:r>
      <w:proofErr w:type="gramStart"/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hospitalizados, pacientes oncológicos</w:t>
      </w:r>
      <w:proofErr w:type="gramEnd"/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y familias que atraviesan situaciones difíciles.</w:t>
      </w:r>
    </w:p>
    <w:p w14:paraId="6D1E1B6C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Además, el proyecto logró:</w:t>
      </w:r>
    </w:p>
    <w:p w14:paraId="370EED94" w14:textId="77777777" w:rsidR="00145977" w:rsidRPr="00145977" w:rsidRDefault="00145977" w:rsidP="001459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Crear vínculos entre entidades educativas, sanitarias y sociales.</w:t>
      </w:r>
    </w:p>
    <w:p w14:paraId="52BD1D9B" w14:textId="77777777" w:rsidR="00145977" w:rsidRPr="00145977" w:rsidRDefault="00145977" w:rsidP="001459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Sensibilizar sobre la importancia de la humanización hospitalaria.</w:t>
      </w:r>
    </w:p>
    <w:p w14:paraId="3C25B127" w14:textId="77777777" w:rsidR="00145977" w:rsidRPr="00145977" w:rsidRDefault="00145977" w:rsidP="001459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Favorecer la inclusión social y comunitaria.</w:t>
      </w:r>
    </w:p>
    <w:p w14:paraId="0D0A09F3" w14:textId="77777777" w:rsidR="00145977" w:rsidRPr="00145977" w:rsidRDefault="00145977" w:rsidP="0014597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Romper estereotipos mediante el trabajo colaborativo entre colectivos diversos.</w:t>
      </w:r>
    </w:p>
    <w:p w14:paraId="552C6E84" w14:textId="77777777" w:rsidR="00145977" w:rsidRPr="00145977" w:rsidRDefault="00145977" w:rsidP="0014597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Impacto comunitario</w:t>
      </w:r>
    </w:p>
    <w:p w14:paraId="2498A37C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participación conjunta de alumnado, personas presas de libertad del CIS, familias, entidades sociales y centros comunitarios convirtió la experiencia en una auténtica red de colaboración social.</w:t>
      </w:r>
    </w:p>
    <w:p w14:paraId="0EC4843F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repercusión del proyecto en redes sociales y entornos comunitarios ha permitido ampliar su visibilidad y generar interés para futuras ediciones.</w:t>
      </w:r>
    </w:p>
    <w:p w14:paraId="24122135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“Corazones Viajeros” no finaliza con estas entregas, sino que constituye el inicio de una iniciativa con vocación de continuidad y expansión hacia diferentes hospitales gallegos. Actualmente ya se están preparando nuevos corazones para futuras acciones solidarias.</w:t>
      </w:r>
    </w:p>
    <w:p w14:paraId="6690AA32" w14:textId="77777777" w:rsidR="00145977" w:rsidRPr="00145977" w:rsidRDefault="00145977" w:rsidP="0014597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Evidencias documentales y audiovisuales</w:t>
      </w:r>
    </w:p>
    <w:p w14:paraId="56DE25FE" w14:textId="77777777" w:rsidR="00145977" w:rsidRPr="00145977" w:rsidRDefault="00145977" w:rsidP="00145977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145977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Enlaces de acceso:</w:t>
      </w:r>
    </w:p>
    <w:p w14:paraId="23645558" w14:textId="77777777" w:rsidR="00145977" w:rsidRPr="00145977" w:rsidRDefault="00F05466" w:rsidP="001459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>
        <w:fldChar w:fldCharType="begin"/>
      </w:r>
      <w:r>
        <w:instrText xml:space="preserve"> HYPERLINK "https://www.instagram.com/p/DUssH1wiGaQ/?hl=es&amp;img_index=1" </w:instrText>
      </w:r>
      <w:r>
        <w:fldChar w:fldCharType="separate"/>
      </w:r>
      <w:r w:rsidR="00145977" w:rsidRPr="00145977">
        <w:rPr>
          <w:rFonts w:ascii="Arial" w:eastAsia="Times New Roman" w:hAnsi="Arial" w:cs="Arial"/>
          <w:color w:val="0000FF"/>
          <w:kern w:val="0"/>
          <w:sz w:val="18"/>
          <w:szCs w:val="18"/>
          <w:u w:val="single"/>
          <w:lang w:eastAsia="es-ES"/>
          <w14:ligatures w14:val="none"/>
        </w:rPr>
        <w:t>https://www.instagram.com/p/DUssH1wiGaQ/?hl=es&amp;img_index=1</w:t>
      </w:r>
      <w:r>
        <w:rPr>
          <w:rFonts w:ascii="Arial" w:eastAsia="Times New Roman" w:hAnsi="Arial" w:cs="Arial"/>
          <w:color w:val="0000FF"/>
          <w:kern w:val="0"/>
          <w:sz w:val="18"/>
          <w:szCs w:val="18"/>
          <w:u w:val="single"/>
          <w:lang w:eastAsia="es-ES"/>
          <w14:ligatures w14:val="none"/>
        </w:rPr>
        <w:fldChar w:fldCharType="end"/>
      </w:r>
    </w:p>
    <w:p w14:paraId="5B2AE32A" w14:textId="77777777" w:rsidR="00145977" w:rsidRPr="00145977" w:rsidRDefault="00F05466" w:rsidP="001459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>
        <w:fldChar w:fldCharType="begin"/>
      </w:r>
      <w:r>
        <w:instrText xml:space="preserve"> HYPERLINK "https://www.instagram.com/p/DXHAEkkiLXQ/?hl=es" </w:instrText>
      </w:r>
      <w:r>
        <w:fldChar w:fldCharType="separate"/>
      </w:r>
      <w:r w:rsidR="00145977" w:rsidRPr="00145977">
        <w:rPr>
          <w:rFonts w:ascii="Arial" w:eastAsia="Times New Roman" w:hAnsi="Arial" w:cs="Arial"/>
          <w:color w:val="0000FF"/>
          <w:kern w:val="0"/>
          <w:sz w:val="18"/>
          <w:szCs w:val="18"/>
          <w:u w:val="single"/>
          <w:lang w:eastAsia="es-ES"/>
          <w14:ligatures w14:val="none"/>
        </w:rPr>
        <w:t>https://www.instagram.com/p/DXHAEkkiLXQ/?hl=es</w:t>
      </w:r>
      <w:r>
        <w:rPr>
          <w:rFonts w:ascii="Arial" w:eastAsia="Times New Roman" w:hAnsi="Arial" w:cs="Arial"/>
          <w:color w:val="0000FF"/>
          <w:kern w:val="0"/>
          <w:sz w:val="18"/>
          <w:szCs w:val="18"/>
          <w:u w:val="single"/>
          <w:lang w:eastAsia="es-ES"/>
          <w14:ligatures w14:val="none"/>
        </w:rPr>
        <w:fldChar w:fldCharType="end"/>
      </w:r>
    </w:p>
    <w:p w14:paraId="1759A611" w14:textId="77777777" w:rsidR="00145977" w:rsidRPr="00600E6B" w:rsidRDefault="00F05466" w:rsidP="0014597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>
        <w:fldChar w:fldCharType="begin"/>
      </w:r>
      <w:r>
        <w:instrText xml:space="preserve"> HYPERLINK "https://www.instagram.com/p/DYRs_1nMy8e/?hl=es" </w:instrText>
      </w:r>
      <w:r>
        <w:fldChar w:fldCharType="separate"/>
      </w:r>
      <w:r w:rsidR="00145977" w:rsidRPr="00145977">
        <w:rPr>
          <w:rFonts w:ascii="Arial" w:eastAsia="Times New Roman" w:hAnsi="Arial" w:cs="Arial"/>
          <w:color w:val="0000FF"/>
          <w:kern w:val="0"/>
          <w:sz w:val="18"/>
          <w:szCs w:val="18"/>
          <w:u w:val="single"/>
          <w:lang w:eastAsia="es-ES"/>
          <w14:ligatures w14:val="none"/>
        </w:rPr>
        <w:t>https://www.instagram.com/p/DYRs_1nMy8e/?hl=es</w:t>
      </w:r>
      <w:r>
        <w:rPr>
          <w:rFonts w:ascii="Arial" w:eastAsia="Times New Roman" w:hAnsi="Arial" w:cs="Arial"/>
          <w:color w:val="0000FF"/>
          <w:kern w:val="0"/>
          <w:sz w:val="18"/>
          <w:szCs w:val="18"/>
          <w:u w:val="single"/>
          <w:lang w:eastAsia="es-ES"/>
          <w14:ligatures w14:val="none"/>
        </w:rPr>
        <w:fldChar w:fldCharType="end"/>
      </w:r>
    </w:p>
    <w:p w14:paraId="442E708F" w14:textId="1AF37BD2" w:rsidR="00600E6B" w:rsidRPr="00600E6B" w:rsidRDefault="00600E6B" w:rsidP="00600E6B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00E6B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También </w:t>
      </w:r>
      <w:r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disponemos de 3 publicaciones en diferentes periódicos gallegos.</w:t>
      </w:r>
    </w:p>
    <w:p w14:paraId="3F063A10" w14:textId="69E00441" w:rsidR="005B6108" w:rsidRPr="00763E6C" w:rsidRDefault="000D41C3" w:rsidP="000D41C3">
      <w:pPr>
        <w:rPr>
          <w:rFonts w:ascii="Arial" w:hAnsi="Arial" w:cs="Arial"/>
          <w:b/>
          <w:sz w:val="18"/>
          <w:szCs w:val="18"/>
          <w:u w:val="single"/>
        </w:rPr>
      </w:pPr>
      <w:r w:rsidRPr="00763E6C">
        <w:rPr>
          <w:rFonts w:ascii="Arial" w:hAnsi="Arial" w:cs="Arial"/>
          <w:b/>
          <w:sz w:val="18"/>
          <w:szCs w:val="18"/>
          <w:u w:val="single"/>
        </w:rPr>
        <w:t xml:space="preserve">5.- </w:t>
      </w:r>
      <w:r w:rsidR="00117FE4" w:rsidRPr="00763E6C">
        <w:rPr>
          <w:rFonts w:ascii="Arial" w:hAnsi="Arial" w:cs="Arial"/>
          <w:b/>
          <w:bCs/>
          <w:sz w:val="18"/>
          <w:szCs w:val="18"/>
          <w:u w:val="single"/>
        </w:rPr>
        <w:t>Justificación de</w:t>
      </w:r>
      <w:r w:rsidR="00973E18" w:rsidRPr="00763E6C">
        <w:rPr>
          <w:rFonts w:ascii="Arial" w:hAnsi="Arial" w:cs="Arial"/>
          <w:b/>
          <w:bCs/>
          <w:sz w:val="18"/>
          <w:szCs w:val="18"/>
          <w:u w:val="single"/>
        </w:rPr>
        <w:t>l cumplimiento de</w:t>
      </w:r>
      <w:r w:rsidR="00117FE4"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 los criterios de </w:t>
      </w:r>
      <w:r w:rsidR="00631A4F"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valoración </w:t>
      </w:r>
      <w:r w:rsidR="00117FE4" w:rsidRPr="00763E6C">
        <w:rPr>
          <w:rFonts w:ascii="Arial" w:hAnsi="Arial" w:cs="Arial"/>
          <w:b/>
          <w:bCs/>
          <w:sz w:val="18"/>
          <w:szCs w:val="18"/>
          <w:u w:val="single"/>
        </w:rPr>
        <w:t>expuestos</w:t>
      </w:r>
      <w:r w:rsidR="00973E18"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 en el documento </w:t>
      </w:r>
      <w:r w:rsidR="00DE0D53" w:rsidRPr="00763E6C">
        <w:rPr>
          <w:rFonts w:ascii="Arial" w:hAnsi="Arial" w:cs="Arial"/>
          <w:b/>
          <w:bCs/>
          <w:sz w:val="18"/>
          <w:szCs w:val="18"/>
          <w:u w:val="single"/>
        </w:rPr>
        <w:t>“</w:t>
      </w:r>
      <w:r w:rsidR="00F9610E" w:rsidRPr="00763E6C">
        <w:rPr>
          <w:rFonts w:ascii="Arial" w:hAnsi="Arial" w:cs="Arial"/>
          <w:b/>
          <w:bCs/>
          <w:sz w:val="18"/>
          <w:szCs w:val="18"/>
          <w:u w:val="single"/>
        </w:rPr>
        <w:t>Bases</w:t>
      </w:r>
      <w:r w:rsidR="00B42D40" w:rsidRPr="00763E6C">
        <w:rPr>
          <w:rFonts w:ascii="Arial" w:hAnsi="Arial" w:cs="Arial"/>
          <w:b/>
          <w:bCs/>
          <w:sz w:val="18"/>
          <w:szCs w:val="18"/>
          <w:u w:val="single"/>
        </w:rPr>
        <w:t xml:space="preserve"> de Participación</w:t>
      </w:r>
      <w:r w:rsidR="00DE0D53" w:rsidRPr="00763E6C">
        <w:rPr>
          <w:rFonts w:ascii="Arial" w:hAnsi="Arial" w:cs="Arial"/>
          <w:b/>
          <w:bCs/>
          <w:sz w:val="18"/>
          <w:szCs w:val="18"/>
          <w:u w:val="single"/>
        </w:rPr>
        <w:t>”</w:t>
      </w:r>
    </w:p>
    <w:p w14:paraId="3449D803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Innovación</w:t>
      </w:r>
    </w:p>
    <w:p w14:paraId="0FF0C59B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proyecto transforma una actividad artesanal en una experiencia educativa y social con impacto real, uniendo inclusión, solidaridad y aprendizaje emocional.</w:t>
      </w:r>
    </w:p>
    <w:p w14:paraId="22D98EF9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Impacto social</w:t>
      </w:r>
    </w:p>
    <w:p w14:paraId="0F4E9AC3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práctica beneficia tanto al alumnado participante como a las personas receptoras, fortaleciendo redes comunitarias y promoviendo una sociedad más empática e inclusiva.</w:t>
      </w:r>
    </w:p>
    <w:p w14:paraId="5593D613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Participación</w:t>
      </w:r>
    </w:p>
    <w:p w14:paraId="23886953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Existe implicación activa de alumnado, profesorado, familias, entidades sociales y sanitarias, así como colaboración con asociaciones y comunidad local.</w:t>
      </w:r>
    </w:p>
    <w:p w14:paraId="433D6780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Sostenibilidad</w:t>
      </w:r>
    </w:p>
    <w:p w14:paraId="25B864E1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proyecto es fácilmente replicable y sostenible gracias al uso de materiales accesibles, colaboración comunitaria y metodología flexible.</w:t>
      </w:r>
    </w:p>
    <w:p w14:paraId="2E02DB3D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lastRenderedPageBreak/>
        <w:t>Inclusión</w:t>
      </w:r>
    </w:p>
    <w:p w14:paraId="3EA18249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Garantiza la participación real del alumnado con necesidades educativas especiales, adaptando procesos y tareas a sus capacidades.</w:t>
      </w:r>
    </w:p>
    <w:p w14:paraId="550FFD2A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Transferibilidad</w:t>
      </w:r>
    </w:p>
    <w:p w14:paraId="61701B82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experiencia puede implementarse en otros centros educativos, entidades sociales o contextos sanitarios.</w:t>
      </w:r>
    </w:p>
    <w:p w14:paraId="24DC2F9B" w14:textId="77777777" w:rsidR="0067499A" w:rsidRPr="0067499A" w:rsidRDefault="0067499A" w:rsidP="0067499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b/>
          <w:bCs/>
          <w:kern w:val="0"/>
          <w:sz w:val="18"/>
          <w:szCs w:val="18"/>
          <w:lang w:eastAsia="es-ES"/>
          <w14:ligatures w14:val="none"/>
        </w:rPr>
        <w:t>Evaluación</w:t>
      </w:r>
    </w:p>
    <w:p w14:paraId="2E1B1DEF" w14:textId="1EF36B1D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práctica cuenta</w:t>
      </w:r>
      <w:r w:rsidR="00811881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con mecanismos de seguimiento, a través de la</w:t>
      </w: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 xml:space="preserve"> evaluación continua que permiten valorar el impac</w:t>
      </w:r>
      <w:r w:rsidR="00811881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to educativo y social alcanzado y los avances de los participantes en la ejecución.</w:t>
      </w:r>
    </w:p>
    <w:p w14:paraId="61581E62" w14:textId="77777777" w:rsidR="0067499A" w:rsidRPr="0067499A" w:rsidRDefault="00F05466" w:rsidP="0067499A">
      <w:p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pict w14:anchorId="2CCC4A44">
          <v:rect id="_x0000_i1026" style="width:0;height:1.5pt" o:hralign="center" o:hrstd="t" o:hr="t" fillcolor="#a0a0a0" stroked="f"/>
        </w:pict>
      </w:r>
    </w:p>
    <w:p w14:paraId="62533A4D" w14:textId="2F8DFC0F" w:rsidR="005B6108" w:rsidRPr="00600E6B" w:rsidRDefault="000D41C3" w:rsidP="000D41C3">
      <w:pPr>
        <w:rPr>
          <w:rFonts w:ascii="Arial" w:hAnsi="Arial" w:cs="Arial"/>
          <w:b/>
          <w:bCs/>
          <w:sz w:val="18"/>
          <w:szCs w:val="18"/>
          <w:u w:val="single"/>
        </w:rPr>
      </w:pPr>
      <w:r w:rsidRPr="00600E6B">
        <w:rPr>
          <w:rFonts w:ascii="Arial" w:hAnsi="Arial" w:cs="Arial"/>
          <w:b/>
          <w:sz w:val="18"/>
          <w:szCs w:val="18"/>
          <w:u w:val="single"/>
        </w:rPr>
        <w:t xml:space="preserve">6.- </w:t>
      </w:r>
      <w:r w:rsidR="005B6108" w:rsidRPr="00600E6B">
        <w:rPr>
          <w:rFonts w:ascii="Arial" w:hAnsi="Arial" w:cs="Arial"/>
          <w:b/>
          <w:bCs/>
          <w:sz w:val="18"/>
          <w:szCs w:val="18"/>
          <w:u w:val="single"/>
        </w:rPr>
        <w:t xml:space="preserve">Conclusiones </w:t>
      </w:r>
    </w:p>
    <w:p w14:paraId="18EB92DB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“Corazones Viajeros” ha demostrado que las pequeñas acciones pueden generar grandes transformaciones sociales y emocionales.</w:t>
      </w:r>
    </w:p>
    <w:p w14:paraId="206D92EF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El proyecto ha permitido:</w:t>
      </w:r>
    </w:p>
    <w:p w14:paraId="26AA9738" w14:textId="77777777" w:rsidR="0067499A" w:rsidRPr="0067499A" w:rsidRDefault="0067499A" w:rsidP="006749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Fortalecer la identidad y autoestima del alumnado.</w:t>
      </w:r>
    </w:p>
    <w:p w14:paraId="79780240" w14:textId="77777777" w:rsidR="0067499A" w:rsidRPr="0067499A" w:rsidRDefault="0067499A" w:rsidP="006749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Consolidar redes de colaboración comunitaria.</w:t>
      </w:r>
    </w:p>
    <w:p w14:paraId="0BFB5953" w14:textId="77777777" w:rsidR="0067499A" w:rsidRPr="0067499A" w:rsidRDefault="0067499A" w:rsidP="006749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Mejorar la visibilidad social de las capacidades de las personas con diversidad funcional.</w:t>
      </w:r>
    </w:p>
    <w:p w14:paraId="449E733C" w14:textId="77777777" w:rsidR="0067499A" w:rsidRPr="0067499A" w:rsidRDefault="0067499A" w:rsidP="0067499A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Introducir metodologías activas y sostenibles dentro de la práctica educativa.</w:t>
      </w:r>
    </w:p>
    <w:p w14:paraId="0DB7937A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experiencia ha tenido un impacto directo en la sostenibilidad de la entidad al reforzar:</w:t>
      </w:r>
    </w:p>
    <w:p w14:paraId="56A15828" w14:textId="77777777" w:rsidR="0067499A" w:rsidRPr="0067499A" w:rsidRDefault="0067499A" w:rsidP="0067499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conexión con el entorno social.</w:t>
      </w:r>
    </w:p>
    <w:p w14:paraId="06BFD026" w14:textId="77777777" w:rsidR="0067499A" w:rsidRPr="0067499A" w:rsidRDefault="0067499A" w:rsidP="0067499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participación comunitaria.</w:t>
      </w:r>
    </w:p>
    <w:p w14:paraId="07A0FE93" w14:textId="77777777" w:rsidR="0067499A" w:rsidRPr="0067499A" w:rsidRDefault="0067499A" w:rsidP="0067499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apertura del centro a proyectos colaborativos.</w:t>
      </w:r>
    </w:p>
    <w:p w14:paraId="46530CCB" w14:textId="77777777" w:rsidR="0067499A" w:rsidRPr="0067499A" w:rsidRDefault="0067499A" w:rsidP="0067499A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La continuidad de iniciativas solidarias futuras.</w:t>
      </w:r>
    </w:p>
    <w:p w14:paraId="7B1E94D8" w14:textId="77777777" w:rsidR="0067499A" w:rsidRPr="0067499A" w:rsidRDefault="0067499A" w:rsidP="0067499A">
      <w:pPr>
        <w:spacing w:before="100" w:beforeAutospacing="1" w:after="100" w:afterAutospacing="1" w:line="240" w:lineRule="auto"/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</w:pPr>
      <w:r w:rsidRPr="0067499A">
        <w:rPr>
          <w:rFonts w:ascii="Arial" w:eastAsia="Times New Roman" w:hAnsi="Arial" w:cs="Arial"/>
          <w:kern w:val="0"/>
          <w:sz w:val="18"/>
          <w:szCs w:val="18"/>
          <w:lang w:eastAsia="es-ES"/>
          <w14:ligatures w14:val="none"/>
        </w:rPr>
        <w:t>Además, ha contribuido a construir una cultura educativa basada en la empatía, la inclusión y el compromiso social, consolidando el aprendizaje-servicio como herramienta de transformación real.</w:t>
      </w:r>
    </w:p>
    <w:p w14:paraId="7E826B9C" w14:textId="77777777" w:rsidR="005B6108" w:rsidRPr="00C5064D" w:rsidRDefault="005B6108" w:rsidP="005B6108">
      <w:pPr>
        <w:rPr>
          <w:rFonts w:ascii="Arial" w:hAnsi="Arial" w:cs="Arial"/>
          <w:sz w:val="18"/>
          <w:szCs w:val="18"/>
        </w:rPr>
      </w:pPr>
    </w:p>
    <w:p w14:paraId="7C9BFED5" w14:textId="6647E474" w:rsidR="003E020B" w:rsidRPr="00C5064D" w:rsidRDefault="003E020B" w:rsidP="005B6108">
      <w:pPr>
        <w:rPr>
          <w:rFonts w:ascii="Arial" w:hAnsi="Arial" w:cs="Arial"/>
          <w:sz w:val="18"/>
          <w:szCs w:val="18"/>
        </w:rPr>
      </w:pPr>
    </w:p>
    <w:p w14:paraId="6F1423D5" w14:textId="72AF9F95" w:rsidR="003E020B" w:rsidRPr="00C5064D" w:rsidRDefault="003E020B" w:rsidP="003E020B">
      <w:pPr>
        <w:rPr>
          <w:rFonts w:ascii="Arial" w:hAnsi="Arial" w:cs="Arial"/>
          <w:sz w:val="18"/>
          <w:szCs w:val="18"/>
        </w:rPr>
      </w:pPr>
    </w:p>
    <w:p w14:paraId="568A050C" w14:textId="07F0892F" w:rsidR="003E020B" w:rsidRPr="00C5064D" w:rsidRDefault="003E020B" w:rsidP="003E020B">
      <w:pPr>
        <w:rPr>
          <w:rFonts w:ascii="Arial" w:hAnsi="Arial" w:cs="Arial"/>
          <w:sz w:val="18"/>
          <w:szCs w:val="18"/>
        </w:rPr>
      </w:pPr>
    </w:p>
    <w:p w14:paraId="31CB922A" w14:textId="69B310AC" w:rsidR="00A6384F" w:rsidRPr="00C5064D" w:rsidRDefault="003E020B" w:rsidP="003E020B">
      <w:pPr>
        <w:tabs>
          <w:tab w:val="left" w:pos="3285"/>
        </w:tabs>
        <w:rPr>
          <w:rFonts w:ascii="Arial" w:hAnsi="Arial" w:cs="Arial"/>
          <w:sz w:val="18"/>
          <w:szCs w:val="18"/>
        </w:rPr>
      </w:pPr>
      <w:r w:rsidRPr="00C5064D">
        <w:rPr>
          <w:rFonts w:ascii="Arial" w:hAnsi="Arial" w:cs="Arial"/>
          <w:sz w:val="18"/>
          <w:szCs w:val="18"/>
        </w:rPr>
        <w:tab/>
      </w:r>
    </w:p>
    <w:sectPr w:rsidR="00A6384F" w:rsidRPr="00C5064D" w:rsidSect="004F4D75">
      <w:headerReference w:type="default" r:id="rId8"/>
      <w:footerReference w:type="default" r:id="rId9"/>
      <w:pgSz w:w="11906" w:h="16838"/>
      <w:pgMar w:top="1417" w:right="1701" w:bottom="1276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54735" w14:textId="77777777" w:rsidR="00816065" w:rsidRDefault="00816065" w:rsidP="00254E85">
      <w:pPr>
        <w:spacing w:after="0" w:line="240" w:lineRule="auto"/>
      </w:pPr>
      <w:r>
        <w:separator/>
      </w:r>
    </w:p>
  </w:endnote>
  <w:endnote w:type="continuationSeparator" w:id="0">
    <w:p w14:paraId="22A4CA55" w14:textId="77777777" w:rsidR="00816065" w:rsidRDefault="00816065" w:rsidP="0025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53551"/>
      <w:docPartObj>
        <w:docPartGallery w:val="Page Numbers (Bottom of Page)"/>
        <w:docPartUnique/>
      </w:docPartObj>
    </w:sdtPr>
    <w:sdtEndPr/>
    <w:sdtContent>
      <w:p w14:paraId="103B7412" w14:textId="77777777" w:rsidR="003E020B" w:rsidRDefault="003E020B">
        <w:pPr>
          <w:pStyle w:val="Piedepgina"/>
          <w:jc w:val="center"/>
        </w:pPr>
      </w:p>
      <w:p w14:paraId="66E811F7" w14:textId="77777777" w:rsidR="003E020B" w:rsidRDefault="003E020B">
        <w:pPr>
          <w:pStyle w:val="Piedepgina"/>
          <w:jc w:val="center"/>
        </w:pPr>
      </w:p>
      <w:p w14:paraId="70061402" w14:textId="77777777" w:rsidR="003E020B" w:rsidRDefault="003E020B">
        <w:pPr>
          <w:pStyle w:val="Piedepgina"/>
          <w:jc w:val="center"/>
        </w:pPr>
      </w:p>
      <w:p w14:paraId="343A846B" w14:textId="77777777" w:rsidR="003E020B" w:rsidRDefault="003E020B">
        <w:pPr>
          <w:pStyle w:val="Piedepgina"/>
          <w:jc w:val="center"/>
        </w:pPr>
      </w:p>
      <w:p w14:paraId="3336C169" w14:textId="53E08200" w:rsidR="00D20835" w:rsidRDefault="00D20835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466">
          <w:rPr>
            <w:noProof/>
          </w:rPr>
          <w:t>6</w:t>
        </w:r>
        <w:r>
          <w:fldChar w:fldCharType="end"/>
        </w:r>
      </w:p>
    </w:sdtContent>
  </w:sdt>
  <w:p w14:paraId="6D522E77" w14:textId="493FE4BB" w:rsidR="00247757" w:rsidRDefault="0024775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DCCCD7" w14:textId="77777777" w:rsidR="00816065" w:rsidRDefault="00816065" w:rsidP="00254E85">
      <w:pPr>
        <w:spacing w:after="0" w:line="240" w:lineRule="auto"/>
      </w:pPr>
      <w:r>
        <w:separator/>
      </w:r>
    </w:p>
  </w:footnote>
  <w:footnote w:type="continuationSeparator" w:id="0">
    <w:p w14:paraId="0361CAD7" w14:textId="77777777" w:rsidR="00816065" w:rsidRDefault="00816065" w:rsidP="00254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7E5CE" w14:textId="29A70300" w:rsidR="0021118B" w:rsidRDefault="0021118B">
    <w:pPr>
      <w:pStyle w:val="Encabezado"/>
    </w:pPr>
    <w:r w:rsidRPr="0021118B">
      <w:rPr>
        <w:noProof/>
        <w:lang w:eastAsia="es-ES"/>
      </w:rPr>
      <w:drawing>
        <wp:inline distT="0" distB="0" distL="0" distR="0" wp14:anchorId="0911B6FC" wp14:editId="37C91479">
          <wp:extent cx="635329" cy="680403"/>
          <wp:effectExtent l="0" t="0" r="0" b="5715"/>
          <wp:docPr id="16050407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320736" name=""/>
                  <pic:cNvPicPr/>
                </pic:nvPicPr>
                <pic:blipFill rotWithShape="1">
                  <a:blip r:embed="rId1"/>
                  <a:srcRect t="1" b="2711"/>
                  <a:stretch>
                    <a:fillRect/>
                  </a:stretch>
                </pic:blipFill>
                <pic:spPr bwMode="auto">
                  <a:xfrm>
                    <a:off x="0" y="0"/>
                    <a:ext cx="646470" cy="6923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4F4D75" w:rsidRPr="004F4D75">
      <w:rPr>
        <w:noProof/>
        <w:lang w:eastAsia="es-ES"/>
      </w:rPr>
      <w:drawing>
        <wp:inline distT="0" distB="0" distL="0" distR="0" wp14:anchorId="379BEB60" wp14:editId="37C14245">
          <wp:extent cx="1854653" cy="656397"/>
          <wp:effectExtent l="0" t="0" r="0" b="0"/>
          <wp:docPr id="20937570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612766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83037" cy="6664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652AB"/>
    <w:multiLevelType w:val="multilevel"/>
    <w:tmpl w:val="7E283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FA7E7B"/>
    <w:multiLevelType w:val="hybridMultilevel"/>
    <w:tmpl w:val="21F2CBD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A2C39"/>
    <w:multiLevelType w:val="multilevel"/>
    <w:tmpl w:val="9FD8A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8B7FF5"/>
    <w:multiLevelType w:val="multilevel"/>
    <w:tmpl w:val="5330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E01A92"/>
    <w:multiLevelType w:val="multilevel"/>
    <w:tmpl w:val="252C5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D46916"/>
    <w:multiLevelType w:val="multilevel"/>
    <w:tmpl w:val="979A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DF01E5B"/>
    <w:multiLevelType w:val="hybridMultilevel"/>
    <w:tmpl w:val="986AB50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996BD4"/>
    <w:multiLevelType w:val="hybridMultilevel"/>
    <w:tmpl w:val="C9A6926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C64DCB"/>
    <w:multiLevelType w:val="hybridMultilevel"/>
    <w:tmpl w:val="AF886F6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2047A2"/>
    <w:multiLevelType w:val="multilevel"/>
    <w:tmpl w:val="A070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E62CAA"/>
    <w:multiLevelType w:val="multilevel"/>
    <w:tmpl w:val="627C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1F76606"/>
    <w:multiLevelType w:val="hybridMultilevel"/>
    <w:tmpl w:val="A02C6394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182427"/>
    <w:multiLevelType w:val="hybridMultilevel"/>
    <w:tmpl w:val="3146D1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A0143D"/>
    <w:multiLevelType w:val="multilevel"/>
    <w:tmpl w:val="4C9A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6B26DAE"/>
    <w:multiLevelType w:val="multilevel"/>
    <w:tmpl w:val="DF86D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84F3D53"/>
    <w:multiLevelType w:val="hybridMultilevel"/>
    <w:tmpl w:val="9C6A1F06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AB5552A"/>
    <w:multiLevelType w:val="multilevel"/>
    <w:tmpl w:val="DEE4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9C46C3"/>
    <w:multiLevelType w:val="hybridMultilevel"/>
    <w:tmpl w:val="E5A488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075DD3"/>
    <w:multiLevelType w:val="multilevel"/>
    <w:tmpl w:val="63682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C13319"/>
    <w:multiLevelType w:val="multilevel"/>
    <w:tmpl w:val="E5245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1D81477"/>
    <w:multiLevelType w:val="hybridMultilevel"/>
    <w:tmpl w:val="ADD2D5D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C17E6D"/>
    <w:multiLevelType w:val="multilevel"/>
    <w:tmpl w:val="E26E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15190D"/>
    <w:multiLevelType w:val="multilevel"/>
    <w:tmpl w:val="78FAA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BF73B1"/>
    <w:multiLevelType w:val="multilevel"/>
    <w:tmpl w:val="4AD6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A1E050F"/>
    <w:multiLevelType w:val="multilevel"/>
    <w:tmpl w:val="5F56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F5E68EB"/>
    <w:multiLevelType w:val="multilevel"/>
    <w:tmpl w:val="7B18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107041D"/>
    <w:multiLevelType w:val="hybridMultilevel"/>
    <w:tmpl w:val="DB1200E0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AA7D50"/>
    <w:multiLevelType w:val="multilevel"/>
    <w:tmpl w:val="68063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CF5A10"/>
    <w:multiLevelType w:val="hybridMultilevel"/>
    <w:tmpl w:val="B246A04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CA756B"/>
    <w:multiLevelType w:val="hybridMultilevel"/>
    <w:tmpl w:val="975419E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D907A96"/>
    <w:multiLevelType w:val="hybridMultilevel"/>
    <w:tmpl w:val="DE84249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F07148"/>
    <w:multiLevelType w:val="multilevel"/>
    <w:tmpl w:val="6368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1F7D4F"/>
    <w:multiLevelType w:val="hybridMultilevel"/>
    <w:tmpl w:val="67D4C2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873F0"/>
    <w:multiLevelType w:val="multilevel"/>
    <w:tmpl w:val="18FA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C77CD1"/>
    <w:multiLevelType w:val="multilevel"/>
    <w:tmpl w:val="567C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6"/>
  </w:num>
  <w:num w:numId="3">
    <w:abstractNumId w:val="20"/>
  </w:num>
  <w:num w:numId="4">
    <w:abstractNumId w:val="7"/>
  </w:num>
  <w:num w:numId="5">
    <w:abstractNumId w:val="8"/>
  </w:num>
  <w:num w:numId="6">
    <w:abstractNumId w:val="29"/>
  </w:num>
  <w:num w:numId="7">
    <w:abstractNumId w:val="11"/>
  </w:num>
  <w:num w:numId="8">
    <w:abstractNumId w:val="15"/>
  </w:num>
  <w:num w:numId="9">
    <w:abstractNumId w:val="12"/>
  </w:num>
  <w:num w:numId="10">
    <w:abstractNumId w:val="1"/>
  </w:num>
  <w:num w:numId="11">
    <w:abstractNumId w:val="26"/>
  </w:num>
  <w:num w:numId="12">
    <w:abstractNumId w:val="32"/>
  </w:num>
  <w:num w:numId="13">
    <w:abstractNumId w:val="17"/>
  </w:num>
  <w:num w:numId="14">
    <w:abstractNumId w:val="22"/>
  </w:num>
  <w:num w:numId="15">
    <w:abstractNumId w:val="4"/>
  </w:num>
  <w:num w:numId="16">
    <w:abstractNumId w:val="2"/>
  </w:num>
  <w:num w:numId="17">
    <w:abstractNumId w:val="19"/>
  </w:num>
  <w:num w:numId="18">
    <w:abstractNumId w:val="27"/>
  </w:num>
  <w:num w:numId="19">
    <w:abstractNumId w:val="5"/>
  </w:num>
  <w:num w:numId="20">
    <w:abstractNumId w:val="10"/>
  </w:num>
  <w:num w:numId="21">
    <w:abstractNumId w:val="31"/>
  </w:num>
  <w:num w:numId="22">
    <w:abstractNumId w:val="21"/>
  </w:num>
  <w:num w:numId="23">
    <w:abstractNumId w:val="33"/>
  </w:num>
  <w:num w:numId="24">
    <w:abstractNumId w:val="24"/>
  </w:num>
  <w:num w:numId="25">
    <w:abstractNumId w:val="13"/>
  </w:num>
  <w:num w:numId="26">
    <w:abstractNumId w:val="3"/>
  </w:num>
  <w:num w:numId="27">
    <w:abstractNumId w:val="25"/>
  </w:num>
  <w:num w:numId="28">
    <w:abstractNumId w:val="0"/>
  </w:num>
  <w:num w:numId="29">
    <w:abstractNumId w:val="14"/>
  </w:num>
  <w:num w:numId="30">
    <w:abstractNumId w:val="9"/>
  </w:num>
  <w:num w:numId="31">
    <w:abstractNumId w:val="23"/>
  </w:num>
  <w:num w:numId="32">
    <w:abstractNumId w:val="18"/>
  </w:num>
  <w:num w:numId="33">
    <w:abstractNumId w:val="16"/>
  </w:num>
  <w:num w:numId="34">
    <w:abstractNumId w:val="34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A5"/>
    <w:rsid w:val="00031CFB"/>
    <w:rsid w:val="000A08D7"/>
    <w:rsid w:val="000A6770"/>
    <w:rsid w:val="000D17C4"/>
    <w:rsid w:val="000D41C3"/>
    <w:rsid w:val="000D7B6F"/>
    <w:rsid w:val="001162BD"/>
    <w:rsid w:val="00117FE4"/>
    <w:rsid w:val="001339BA"/>
    <w:rsid w:val="00145977"/>
    <w:rsid w:val="001B2DB8"/>
    <w:rsid w:val="0021118B"/>
    <w:rsid w:val="00221256"/>
    <w:rsid w:val="00241A00"/>
    <w:rsid w:val="00247757"/>
    <w:rsid w:val="00254E85"/>
    <w:rsid w:val="00255CDE"/>
    <w:rsid w:val="00280BBD"/>
    <w:rsid w:val="00286F17"/>
    <w:rsid w:val="002923EC"/>
    <w:rsid w:val="002A116C"/>
    <w:rsid w:val="002B12F7"/>
    <w:rsid w:val="002B4D76"/>
    <w:rsid w:val="00315E0E"/>
    <w:rsid w:val="0032717A"/>
    <w:rsid w:val="00344ACC"/>
    <w:rsid w:val="003641AB"/>
    <w:rsid w:val="00375407"/>
    <w:rsid w:val="003E020B"/>
    <w:rsid w:val="004340D6"/>
    <w:rsid w:val="00435BF7"/>
    <w:rsid w:val="00453624"/>
    <w:rsid w:val="004C7114"/>
    <w:rsid w:val="004D295E"/>
    <w:rsid w:val="004D6367"/>
    <w:rsid w:val="004D74EE"/>
    <w:rsid w:val="004F06D5"/>
    <w:rsid w:val="004F4D75"/>
    <w:rsid w:val="00546DE3"/>
    <w:rsid w:val="005B6108"/>
    <w:rsid w:val="005D5D60"/>
    <w:rsid w:val="005E32CA"/>
    <w:rsid w:val="00600E6B"/>
    <w:rsid w:val="00631A4F"/>
    <w:rsid w:val="0063427A"/>
    <w:rsid w:val="00663810"/>
    <w:rsid w:val="0067499A"/>
    <w:rsid w:val="006C3F14"/>
    <w:rsid w:val="006E304A"/>
    <w:rsid w:val="00702776"/>
    <w:rsid w:val="00703CB6"/>
    <w:rsid w:val="00763E6C"/>
    <w:rsid w:val="007731B2"/>
    <w:rsid w:val="007739DB"/>
    <w:rsid w:val="007C0538"/>
    <w:rsid w:val="007C35EE"/>
    <w:rsid w:val="00811881"/>
    <w:rsid w:val="00816065"/>
    <w:rsid w:val="00822939"/>
    <w:rsid w:val="00822D87"/>
    <w:rsid w:val="008422E7"/>
    <w:rsid w:val="008667E4"/>
    <w:rsid w:val="00887479"/>
    <w:rsid w:val="00896DDB"/>
    <w:rsid w:val="008A17CD"/>
    <w:rsid w:val="008D2EAB"/>
    <w:rsid w:val="008E185B"/>
    <w:rsid w:val="00901B89"/>
    <w:rsid w:val="00904B34"/>
    <w:rsid w:val="0092650C"/>
    <w:rsid w:val="00973E18"/>
    <w:rsid w:val="00975933"/>
    <w:rsid w:val="009A784E"/>
    <w:rsid w:val="009C18D8"/>
    <w:rsid w:val="009C25FE"/>
    <w:rsid w:val="009D661D"/>
    <w:rsid w:val="009F4DB3"/>
    <w:rsid w:val="00A10765"/>
    <w:rsid w:val="00A2798B"/>
    <w:rsid w:val="00A4309A"/>
    <w:rsid w:val="00A537DC"/>
    <w:rsid w:val="00A6384F"/>
    <w:rsid w:val="00A63F23"/>
    <w:rsid w:val="00A91464"/>
    <w:rsid w:val="00AA0C86"/>
    <w:rsid w:val="00AA5755"/>
    <w:rsid w:val="00AB324F"/>
    <w:rsid w:val="00AD08F6"/>
    <w:rsid w:val="00B1534C"/>
    <w:rsid w:val="00B267A5"/>
    <w:rsid w:val="00B3638A"/>
    <w:rsid w:val="00B421CF"/>
    <w:rsid w:val="00B42D40"/>
    <w:rsid w:val="00B563D2"/>
    <w:rsid w:val="00B875F0"/>
    <w:rsid w:val="00B91FE1"/>
    <w:rsid w:val="00BE3C7D"/>
    <w:rsid w:val="00C12DC8"/>
    <w:rsid w:val="00C24C97"/>
    <w:rsid w:val="00C309FE"/>
    <w:rsid w:val="00C5064D"/>
    <w:rsid w:val="00C52E61"/>
    <w:rsid w:val="00C721A0"/>
    <w:rsid w:val="00C9547F"/>
    <w:rsid w:val="00CC5B45"/>
    <w:rsid w:val="00CF773E"/>
    <w:rsid w:val="00D20835"/>
    <w:rsid w:val="00DA3418"/>
    <w:rsid w:val="00DC4693"/>
    <w:rsid w:val="00DE0D53"/>
    <w:rsid w:val="00DF2B99"/>
    <w:rsid w:val="00E03F27"/>
    <w:rsid w:val="00E108C9"/>
    <w:rsid w:val="00E1658E"/>
    <w:rsid w:val="00E47982"/>
    <w:rsid w:val="00E549EF"/>
    <w:rsid w:val="00E77C00"/>
    <w:rsid w:val="00EB0E89"/>
    <w:rsid w:val="00EC1B2D"/>
    <w:rsid w:val="00EC4E44"/>
    <w:rsid w:val="00ED681E"/>
    <w:rsid w:val="00F02B24"/>
    <w:rsid w:val="00F05466"/>
    <w:rsid w:val="00F11412"/>
    <w:rsid w:val="00F313EA"/>
    <w:rsid w:val="00F9610E"/>
    <w:rsid w:val="00F9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8175BDC"/>
  <w15:chartTrackingRefBased/>
  <w15:docId w15:val="{18D7FB4D-D304-42EB-A91B-24D73CC67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26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6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6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6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6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26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6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6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6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6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6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6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67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67A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267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67A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67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67A5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B26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B26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26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26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26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67A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267A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267A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26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267A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267A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54E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4E85"/>
  </w:style>
  <w:style w:type="paragraph" w:styleId="Piedepgina">
    <w:name w:val="footer"/>
    <w:basedOn w:val="Normal"/>
    <w:link w:val="PiedepginaCar"/>
    <w:uiPriority w:val="99"/>
    <w:unhideWhenUsed/>
    <w:rsid w:val="00254E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4E85"/>
  </w:style>
  <w:style w:type="character" w:styleId="Hipervnculo">
    <w:name w:val="Hyperlink"/>
    <w:basedOn w:val="Fuentedeprrafopredeter"/>
    <w:uiPriority w:val="99"/>
    <w:unhideWhenUsed/>
    <w:rsid w:val="005B6108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5B610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8422E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7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4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D8F9A-E15C-4F36-89EB-9AD3CC302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6</Pages>
  <Words>1932</Words>
  <Characters>10628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Del Río</dc:creator>
  <cp:keywords/>
  <dc:description/>
  <cp:lastModifiedBy>RAQUEL QUINTELA</cp:lastModifiedBy>
  <cp:revision>33</cp:revision>
  <cp:lastPrinted>2026-04-21T13:33:00Z</cp:lastPrinted>
  <dcterms:created xsi:type="dcterms:W3CDTF">2026-05-28T08:32:00Z</dcterms:created>
  <dcterms:modified xsi:type="dcterms:W3CDTF">2026-06-02T09:56:00Z</dcterms:modified>
</cp:coreProperties>
</file>