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73553" w14:textId="77777777"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917F99" w:rsidP="00E06939">
      <w:pPr>
        <w:spacing w:line="276" w:lineRule="auto"/>
        <w:rPr>
          <w:sz w:val="20"/>
          <w:szCs w:val="18"/>
          <w:lang w:val="es"/>
        </w:rPr>
      </w:pPr>
      <w:hyperlink r:id="rId11" w:history="1">
        <w:r w:rsidRPr="009D3E0D">
          <w:rPr>
            <w:rStyle w:val="Hipervnculo"/>
            <w:sz w:val="20"/>
            <w:szCs w:val="18"/>
            <w:lang w:val="es"/>
          </w:rPr>
          <w:t>https://buenaspracticas.plenainclusion.org/add-practice</w:t>
        </w:r>
      </w:hyperlink>
    </w:p>
    <w:p w14:paraId="37C7E1C2" w14:textId="77777777" w:rsidR="00917F99" w:rsidRDefault="00917F99" w:rsidP="00E06939">
      <w:pPr>
        <w:spacing w:line="276" w:lineRule="auto"/>
        <w:rPr>
          <w:sz w:val="20"/>
          <w:szCs w:val="18"/>
          <w:lang w:val="es"/>
        </w:rPr>
      </w:pPr>
    </w:p>
    <w:p w14:paraId="003F9E00" w14:textId="4B9808B0" w:rsidR="00034D1B" w:rsidRPr="00E06939" w:rsidRDefault="00034D1B" w:rsidP="00E06939">
      <w:pPr>
        <w:spacing w:line="276" w:lineRule="auto"/>
        <w:rPr>
          <w:sz w:val="20"/>
          <w:szCs w:val="18"/>
          <w:lang w:val="es"/>
        </w:rPr>
      </w:pPr>
      <w:r w:rsidRPr="00E06939">
        <w:rPr>
          <w:sz w:val="20"/>
          <w:szCs w:val="18"/>
          <w:lang w:val="es"/>
        </w:rPr>
        <w:t>[</w:t>
      </w:r>
      <w:r w:rsidR="00E06939" w:rsidRPr="00E06939">
        <w:rPr>
          <w:sz w:val="20"/>
          <w:szCs w:val="18"/>
          <w:lang w:val="es"/>
        </w:rPr>
        <w:t>Emplea la extensión de los apartados que consideres, pero ten en cuenta que el documento no puede superar las 6 páginas]</w:t>
      </w:r>
    </w:p>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03E81977" w14:textId="660F1B9C" w:rsidR="002878A9" w:rsidRPr="009B71D7" w:rsidRDefault="002878A9" w:rsidP="002878A9">
      <w:pPr>
        <w:spacing w:line="276" w:lineRule="auto"/>
        <w:jc w:val="both"/>
        <w:rPr>
          <w:sz w:val="20"/>
          <w:szCs w:val="18"/>
          <w:lang w:val="es"/>
        </w:rPr>
      </w:pPr>
      <w:r w:rsidRPr="009B71D7">
        <w:rPr>
          <w:sz w:val="20"/>
          <w:szCs w:val="18"/>
          <w:lang w:val="es"/>
        </w:rPr>
        <w:t>La práctica “Promoción de  L</w:t>
      </w:r>
      <w:r w:rsidR="009B71D7">
        <w:rPr>
          <w:sz w:val="20"/>
          <w:szCs w:val="18"/>
          <w:lang w:val="es"/>
        </w:rPr>
        <w:t>a</w:t>
      </w:r>
      <w:r w:rsidRPr="009B71D7">
        <w:rPr>
          <w:sz w:val="20"/>
          <w:szCs w:val="18"/>
          <w:lang w:val="es"/>
        </w:rPr>
        <w:t xml:space="preserve"> Inclusión Social en la  Atención de Día: Estrategias y Resultados Clave"   tiene como objetivo:   </w:t>
      </w:r>
    </w:p>
    <w:p w14:paraId="5235DCA0" w14:textId="7A25AEF0" w:rsidR="0004514A" w:rsidRPr="009B71D7" w:rsidRDefault="002878A9" w:rsidP="002878A9">
      <w:pPr>
        <w:spacing w:line="276" w:lineRule="auto"/>
        <w:jc w:val="both"/>
        <w:rPr>
          <w:sz w:val="20"/>
          <w:szCs w:val="18"/>
          <w:lang w:val="es"/>
        </w:rPr>
      </w:pPr>
      <w:r w:rsidRPr="009B71D7">
        <w:rPr>
          <w:sz w:val="20"/>
          <w:szCs w:val="18"/>
          <w:lang w:val="es"/>
        </w:rPr>
        <w:t>Desarrollar estrategias que permitan a las personas con discapacidad alcanzar una vida significativa en su entorno habitual, participando  en su barrio y contribuyendo de manera significativa a su comunidad, involucrándose en actividades locales fortaleciendo su sentido de pertenencia.</w:t>
      </w:r>
    </w:p>
    <w:p w14:paraId="053D10C5"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57D4C1A4" w14:textId="77777777" w:rsidR="00C91805" w:rsidRDefault="00607A92" w:rsidP="00E06939">
      <w:pPr>
        <w:spacing w:line="276" w:lineRule="auto"/>
        <w:rPr>
          <w:sz w:val="20"/>
          <w:szCs w:val="18"/>
          <w:lang w:val="es"/>
        </w:rPr>
      </w:pPr>
      <w:r w:rsidRPr="00380659">
        <w:rPr>
          <w:sz w:val="20"/>
          <w:szCs w:val="18"/>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lang w:val="es"/>
        </w:rPr>
        <w:t>]</w:t>
      </w:r>
    </w:p>
    <w:p w14:paraId="166B0D01" w14:textId="77777777" w:rsidR="00EA0381" w:rsidRDefault="00C91805" w:rsidP="00EA0381">
      <w:pPr>
        <w:spacing w:line="276" w:lineRule="auto"/>
        <w:rPr>
          <w:b/>
          <w:bCs/>
          <w:sz w:val="20"/>
          <w:szCs w:val="18"/>
          <w:lang w:val="es"/>
        </w:rPr>
      </w:pPr>
      <w:r w:rsidRPr="00C91805">
        <w:rPr>
          <w:b/>
          <w:bCs/>
          <w:sz w:val="20"/>
          <w:szCs w:val="18"/>
          <w:lang w:val="es"/>
        </w:rPr>
        <w:t>Nota:</w:t>
      </w:r>
      <w:r w:rsidR="00917F99">
        <w:rPr>
          <w:sz w:val="20"/>
          <w:szCs w:val="18"/>
          <w:lang w:val="es"/>
        </w:rPr>
        <w:t xml:space="preserve"> </w:t>
      </w:r>
      <w:r w:rsidR="00917F99" w:rsidRPr="00917F99">
        <w:rPr>
          <w:b/>
          <w:bCs/>
          <w:sz w:val="20"/>
          <w:szCs w:val="18"/>
          <w:lang w:val="es"/>
        </w:rPr>
        <w:t>Poner aquí los enlaces para acceder</w:t>
      </w:r>
      <w:r w:rsidR="00917F99">
        <w:rPr>
          <w:b/>
          <w:bCs/>
          <w:sz w:val="20"/>
          <w:szCs w:val="18"/>
          <w:lang w:val="es"/>
        </w:rPr>
        <w:t xml:space="preserve"> a su visu</w:t>
      </w:r>
      <w:r w:rsidR="00917F99" w:rsidRPr="00E06939">
        <w:rPr>
          <w:sz w:val="20"/>
          <w:szCs w:val="18"/>
          <w:lang w:val="es"/>
        </w:rPr>
        <w:t>a</w:t>
      </w:r>
      <w:r w:rsidR="00917F99">
        <w:rPr>
          <w:b/>
          <w:bCs/>
          <w:sz w:val="20"/>
          <w:szCs w:val="18"/>
          <w:lang w:val="es"/>
        </w:rPr>
        <w:t>lización</w:t>
      </w:r>
      <w:r>
        <w:rPr>
          <w:b/>
          <w:bCs/>
          <w:sz w:val="20"/>
          <w:szCs w:val="18"/>
          <w:lang w:val="es"/>
        </w:rPr>
        <w:t>.</w:t>
      </w:r>
    </w:p>
    <w:p w14:paraId="516151B7" w14:textId="6C21EE8D" w:rsidR="00EA0381" w:rsidRPr="00EA0381" w:rsidRDefault="003A655A" w:rsidP="00EA0381">
      <w:pPr>
        <w:spacing w:line="276" w:lineRule="auto"/>
        <w:jc w:val="both"/>
        <w:rPr>
          <w:b/>
          <w:bCs/>
          <w:sz w:val="20"/>
          <w:szCs w:val="18"/>
          <w:lang w:val="es"/>
        </w:rPr>
      </w:pPr>
      <w:r>
        <w:rPr>
          <w:sz w:val="20"/>
          <w:szCs w:val="18"/>
          <w:lang w:val="es"/>
        </w:rPr>
        <w:t xml:space="preserve">Esta práctica </w:t>
      </w:r>
      <w:r w:rsidR="00EA0381" w:rsidRPr="00EA0381">
        <w:rPr>
          <w:sz w:val="20"/>
          <w:szCs w:val="18"/>
          <w:lang w:val="es"/>
        </w:rPr>
        <w:t>se ha realizado en el C.E. Padre Zegri.</w:t>
      </w:r>
    </w:p>
    <w:p w14:paraId="1D88BA84" w14:textId="77777777" w:rsidR="00EA0381" w:rsidRPr="00EA0381" w:rsidRDefault="00EA0381" w:rsidP="00EA0381">
      <w:pPr>
        <w:spacing w:line="276" w:lineRule="auto"/>
        <w:jc w:val="both"/>
        <w:rPr>
          <w:sz w:val="20"/>
          <w:szCs w:val="18"/>
          <w:lang w:val="es"/>
        </w:rPr>
      </w:pPr>
      <w:r w:rsidRPr="00EA0381">
        <w:rPr>
          <w:sz w:val="20"/>
          <w:szCs w:val="18"/>
          <w:lang w:val="es"/>
        </w:rPr>
        <w:t>El C.E. Padre Zegrí presta apoyos y servicios a personas con discapacidad intelectual en Valladolid capital, desde 1981.</w:t>
      </w:r>
    </w:p>
    <w:p w14:paraId="2168160C" w14:textId="77777777" w:rsidR="00EA0381" w:rsidRPr="00EA0381" w:rsidRDefault="00EA0381" w:rsidP="00EA0381">
      <w:pPr>
        <w:spacing w:line="276" w:lineRule="auto"/>
        <w:jc w:val="both"/>
        <w:rPr>
          <w:sz w:val="20"/>
          <w:szCs w:val="18"/>
          <w:lang w:val="es"/>
        </w:rPr>
      </w:pPr>
      <w:r w:rsidRPr="00EA0381">
        <w:rPr>
          <w:sz w:val="20"/>
          <w:szCs w:val="18"/>
          <w:lang w:val="es"/>
        </w:rPr>
        <w:t>Ofrece servicios de Atención de Día, residencia, vivienda y asistente personal.</w:t>
      </w:r>
    </w:p>
    <w:p w14:paraId="312297C3" w14:textId="54294DF9" w:rsidR="00EA0381" w:rsidRPr="00EA0381" w:rsidRDefault="00EA0381" w:rsidP="00EA0381">
      <w:pPr>
        <w:spacing w:line="276" w:lineRule="auto"/>
        <w:jc w:val="both"/>
        <w:rPr>
          <w:sz w:val="20"/>
          <w:szCs w:val="18"/>
          <w:lang w:val="es"/>
        </w:rPr>
      </w:pPr>
      <w:r w:rsidRPr="00EA0381">
        <w:rPr>
          <w:sz w:val="20"/>
          <w:szCs w:val="18"/>
          <w:lang w:val="es"/>
        </w:rPr>
        <w:t>Est</w:t>
      </w:r>
      <w:r w:rsidR="003A655A">
        <w:rPr>
          <w:sz w:val="20"/>
          <w:szCs w:val="18"/>
          <w:lang w:val="es"/>
        </w:rPr>
        <w:t xml:space="preserve">a práctica </w:t>
      </w:r>
      <w:r w:rsidRPr="00EA0381">
        <w:rPr>
          <w:sz w:val="20"/>
          <w:szCs w:val="18"/>
          <w:lang w:val="es"/>
        </w:rPr>
        <w:t xml:space="preserve"> está </w:t>
      </w:r>
      <w:proofErr w:type="gramStart"/>
      <w:r w:rsidRPr="00EA0381">
        <w:rPr>
          <w:sz w:val="20"/>
          <w:szCs w:val="18"/>
          <w:lang w:val="es"/>
        </w:rPr>
        <w:t>encuadrado</w:t>
      </w:r>
      <w:proofErr w:type="gramEnd"/>
      <w:r w:rsidRPr="00EA0381">
        <w:rPr>
          <w:sz w:val="20"/>
          <w:szCs w:val="18"/>
          <w:lang w:val="es"/>
        </w:rPr>
        <w:t xml:space="preserve"> en el 2º Plan estratégico del Centro, que incluía una línea estratégica ,  referida a incrementar  los programas en la comunidad </w:t>
      </w:r>
      <w:r w:rsidR="00470B48">
        <w:rPr>
          <w:sz w:val="20"/>
          <w:szCs w:val="18"/>
          <w:lang w:val="es"/>
        </w:rPr>
        <w:t>para</w:t>
      </w:r>
      <w:r w:rsidRPr="00EA0381">
        <w:rPr>
          <w:sz w:val="20"/>
          <w:szCs w:val="18"/>
          <w:lang w:val="es"/>
        </w:rPr>
        <w:t xml:space="preserve"> las personas receptoras de servicios.</w:t>
      </w:r>
    </w:p>
    <w:p w14:paraId="425F2D70" w14:textId="4ABD8E96" w:rsidR="009B71D7" w:rsidRDefault="00EA0381" w:rsidP="00EA0381">
      <w:pPr>
        <w:spacing w:line="276" w:lineRule="auto"/>
        <w:jc w:val="both"/>
        <w:rPr>
          <w:sz w:val="20"/>
          <w:szCs w:val="18"/>
          <w:lang w:val="es"/>
        </w:rPr>
      </w:pPr>
      <w:r w:rsidRPr="00EA0381">
        <w:rPr>
          <w:sz w:val="20"/>
          <w:szCs w:val="18"/>
          <w:lang w:val="es"/>
        </w:rPr>
        <w:t>Est</w:t>
      </w:r>
      <w:r w:rsidR="003A655A">
        <w:rPr>
          <w:sz w:val="20"/>
          <w:szCs w:val="18"/>
          <w:lang w:val="es"/>
        </w:rPr>
        <w:t xml:space="preserve">a práctica </w:t>
      </w:r>
      <w:r w:rsidRPr="00EA0381">
        <w:rPr>
          <w:sz w:val="20"/>
          <w:szCs w:val="18"/>
          <w:lang w:val="es"/>
        </w:rPr>
        <w:t xml:space="preserve"> se ha realizado en tres fases entre los años 2016 y 2024.</w:t>
      </w:r>
      <w:r>
        <w:rPr>
          <w:sz w:val="20"/>
          <w:szCs w:val="18"/>
          <w:lang w:val="es"/>
        </w:rPr>
        <w:t xml:space="preserve"> </w:t>
      </w:r>
    </w:p>
    <w:p w14:paraId="4773493A" w14:textId="3B5409F8" w:rsidR="00380659" w:rsidRDefault="00EA0381" w:rsidP="00470B48">
      <w:pPr>
        <w:spacing w:line="276" w:lineRule="auto"/>
        <w:jc w:val="both"/>
        <w:rPr>
          <w:sz w:val="24"/>
          <w:szCs w:val="22"/>
          <w:lang w:val="es"/>
        </w:rPr>
      </w:pPr>
      <w:r w:rsidRPr="009B71D7">
        <w:rPr>
          <w:sz w:val="20"/>
          <w:szCs w:val="18"/>
          <w:lang w:val="es"/>
        </w:rPr>
        <w:t>Actualmente con</w:t>
      </w:r>
      <w:r w:rsidR="009B71D7">
        <w:rPr>
          <w:sz w:val="20"/>
          <w:szCs w:val="18"/>
          <w:lang w:val="es"/>
        </w:rPr>
        <w:t>tinúa el programa de inclusión y participación social</w:t>
      </w:r>
      <w:r w:rsidR="00470B48">
        <w:rPr>
          <w:sz w:val="20"/>
          <w:szCs w:val="18"/>
          <w:lang w:val="es"/>
        </w:rPr>
        <w:t>, manteniéndose las alianzas generadas durante el desarrollo del  mismo.</w:t>
      </w:r>
    </w:p>
    <w:p w14:paraId="729CDCC9" w14:textId="1456AE4C" w:rsidR="00EA0381" w:rsidRPr="00EA0381" w:rsidRDefault="00EA0381" w:rsidP="00EA0381">
      <w:pPr>
        <w:spacing w:line="276" w:lineRule="auto"/>
        <w:jc w:val="both"/>
        <w:rPr>
          <w:sz w:val="20"/>
          <w:szCs w:val="18"/>
          <w:lang w:val="es"/>
        </w:rPr>
      </w:pPr>
      <w:r w:rsidRPr="00EA0381">
        <w:rPr>
          <w:sz w:val="20"/>
          <w:szCs w:val="18"/>
          <w:lang w:val="es"/>
        </w:rPr>
        <w:t>La 1ª</w:t>
      </w:r>
      <w:r w:rsidR="008026D0">
        <w:rPr>
          <w:sz w:val="20"/>
          <w:szCs w:val="18"/>
          <w:lang w:val="es"/>
        </w:rPr>
        <w:t xml:space="preserve"> fase </w:t>
      </w:r>
      <w:r w:rsidRPr="00EA0381">
        <w:rPr>
          <w:sz w:val="20"/>
          <w:szCs w:val="18"/>
          <w:lang w:val="es"/>
        </w:rPr>
        <w:t xml:space="preserve">  consistió en estudiar la inclusión social en la atención de día. </w:t>
      </w:r>
    </w:p>
    <w:p w14:paraId="04E81E6D" w14:textId="0B553823" w:rsidR="0049357B" w:rsidRPr="008026D0" w:rsidRDefault="0049357B" w:rsidP="008026D0">
      <w:pPr>
        <w:spacing w:line="276" w:lineRule="auto"/>
        <w:jc w:val="both"/>
        <w:rPr>
          <w:sz w:val="20"/>
          <w:szCs w:val="18"/>
          <w:lang w:val="es"/>
        </w:rPr>
      </w:pPr>
      <w:r w:rsidRPr="008026D0">
        <w:rPr>
          <w:sz w:val="20"/>
          <w:szCs w:val="18"/>
          <w:lang w:val="es"/>
        </w:rPr>
        <w:t>El marco teórico utilizado se basa en el modelo de calidad de vida de Schalock y Verdugo, evaluando indicadores relacionados con la discapacidad intelectual y la inclusión social.</w:t>
      </w:r>
    </w:p>
    <w:p w14:paraId="57E3E508" w14:textId="72E69F11" w:rsidR="0049357B" w:rsidRPr="008026D0" w:rsidRDefault="0049357B" w:rsidP="008026D0">
      <w:pPr>
        <w:spacing w:line="276" w:lineRule="auto"/>
        <w:jc w:val="both"/>
        <w:rPr>
          <w:sz w:val="20"/>
          <w:szCs w:val="18"/>
          <w:lang w:val="es"/>
        </w:rPr>
      </w:pPr>
      <w:r w:rsidRPr="008026D0">
        <w:rPr>
          <w:sz w:val="20"/>
          <w:szCs w:val="18"/>
          <w:lang w:val="es"/>
        </w:rPr>
        <w:t>Para el análisis se han utilizado los indicadores  centrales  para el área de interés  referidos a la discapacidad intelectual y los indicadores y descriptores del área  de calidad de vida</w:t>
      </w:r>
      <w:r w:rsidR="003A655A">
        <w:rPr>
          <w:sz w:val="20"/>
          <w:szCs w:val="18"/>
          <w:lang w:val="es"/>
        </w:rPr>
        <w:t>.</w:t>
      </w:r>
    </w:p>
    <w:p w14:paraId="22D3AD5C" w14:textId="5CD64EE7" w:rsidR="0004514A" w:rsidRPr="008026D0" w:rsidRDefault="0049357B" w:rsidP="008026D0">
      <w:pPr>
        <w:spacing w:line="276" w:lineRule="auto"/>
        <w:jc w:val="both"/>
        <w:rPr>
          <w:sz w:val="20"/>
          <w:szCs w:val="18"/>
          <w:lang w:val="es"/>
        </w:rPr>
      </w:pPr>
      <w:r w:rsidRPr="008026D0">
        <w:rPr>
          <w:sz w:val="20"/>
          <w:szCs w:val="18"/>
          <w:lang w:val="es"/>
        </w:rPr>
        <w:t>Los indicadores y descriptores incluidos son los propuestos por R.L. Schalock y M.A.  Verdugo 2003, que son los encontrados en la bibliografía revisada por los autores.</w:t>
      </w:r>
    </w:p>
    <w:p w14:paraId="39F46899" w14:textId="77777777" w:rsidR="008E7589" w:rsidRPr="008026D0" w:rsidRDefault="008E7589" w:rsidP="008026D0">
      <w:pPr>
        <w:spacing w:line="276" w:lineRule="auto"/>
        <w:jc w:val="both"/>
        <w:rPr>
          <w:sz w:val="20"/>
          <w:szCs w:val="18"/>
          <w:lang w:val="es"/>
        </w:rPr>
      </w:pPr>
      <w:r w:rsidRPr="008026D0">
        <w:rPr>
          <w:sz w:val="20"/>
          <w:szCs w:val="18"/>
          <w:lang w:val="es"/>
        </w:rPr>
        <w:t>Para ello se han recogido  datos sobre la dimensión de inclusión social durante el periodo de 2016 a 2018 en el Servicio de Atención de Día.</w:t>
      </w:r>
    </w:p>
    <w:p w14:paraId="705D9843" w14:textId="319B33AD" w:rsidR="008E7589" w:rsidRPr="008026D0" w:rsidRDefault="008E7589" w:rsidP="008026D0">
      <w:pPr>
        <w:spacing w:line="276" w:lineRule="auto"/>
        <w:jc w:val="both"/>
        <w:rPr>
          <w:sz w:val="20"/>
          <w:szCs w:val="18"/>
          <w:lang w:val="es"/>
        </w:rPr>
      </w:pPr>
      <w:r w:rsidRPr="008026D0">
        <w:rPr>
          <w:sz w:val="20"/>
          <w:szCs w:val="18"/>
          <w:lang w:val="es"/>
        </w:rPr>
        <w:t xml:space="preserve">Se valoró la dimensión de inclusión social  con los ítems de la Escala San Martín. Se  utilizaron   los ítems de esta escala  por responder al enfoque integral de calidad de vida y permitir obtener datos referidos a resultados personales tanto con respecto a las personas como respecto a los servicios, además  la Escala  está dirigida a Personas con discapacidades significativas  adultas (apoyos extensos y generalizados, con otras posibles condiciones asociadas)   y el 77% de  las </w:t>
      </w:r>
      <w:r w:rsidRPr="008026D0">
        <w:rPr>
          <w:sz w:val="20"/>
          <w:szCs w:val="18"/>
          <w:lang w:val="es"/>
        </w:rPr>
        <w:lastRenderedPageBreak/>
        <w:t xml:space="preserve">personas que reciben apoyo en nuestros servicios  presentan estas necesidades de apoyo  y por último  para poder establecer comparaciones significativas era preciso valorar con respecto a los mismos ítems a las personas que reciben apoyos en </w:t>
      </w:r>
      <w:r w:rsidR="00470B48">
        <w:rPr>
          <w:sz w:val="20"/>
          <w:szCs w:val="18"/>
          <w:lang w:val="es"/>
        </w:rPr>
        <w:t xml:space="preserve">el </w:t>
      </w:r>
      <w:r w:rsidRPr="008026D0">
        <w:rPr>
          <w:sz w:val="20"/>
          <w:szCs w:val="18"/>
          <w:lang w:val="es"/>
        </w:rPr>
        <w:t>Servicio de atención de día.</w:t>
      </w:r>
    </w:p>
    <w:p w14:paraId="51A724A5" w14:textId="77777777" w:rsidR="008E7589" w:rsidRPr="008026D0" w:rsidRDefault="008E7589" w:rsidP="008026D0">
      <w:pPr>
        <w:spacing w:line="276" w:lineRule="auto"/>
        <w:jc w:val="both"/>
        <w:rPr>
          <w:sz w:val="20"/>
          <w:szCs w:val="18"/>
          <w:lang w:val="es"/>
        </w:rPr>
      </w:pPr>
      <w:r w:rsidRPr="008026D0">
        <w:rPr>
          <w:sz w:val="20"/>
          <w:szCs w:val="18"/>
          <w:lang w:val="es"/>
        </w:rPr>
        <w:t>Para el análisis se ha valorado  la Inclusión social con respecto a la integración y la participación en la comunidad con los ítems siguientes:</w:t>
      </w:r>
    </w:p>
    <w:p w14:paraId="1435B3C6" w14:textId="482CF6B0" w:rsidR="008E7589" w:rsidRPr="008026D0" w:rsidRDefault="008E7589" w:rsidP="008026D0">
      <w:pPr>
        <w:spacing w:line="276" w:lineRule="auto"/>
        <w:jc w:val="both"/>
        <w:rPr>
          <w:sz w:val="20"/>
          <w:szCs w:val="18"/>
          <w:lang w:val="es"/>
        </w:rPr>
      </w:pPr>
      <w:r w:rsidRPr="008026D0">
        <w:rPr>
          <w:sz w:val="20"/>
          <w:szCs w:val="18"/>
          <w:lang w:val="es"/>
        </w:rPr>
        <w:t>•</w:t>
      </w:r>
      <w:r w:rsidRPr="008026D0">
        <w:rPr>
          <w:sz w:val="20"/>
          <w:szCs w:val="18"/>
          <w:lang w:val="es"/>
        </w:rPr>
        <w:tab/>
        <w:t>T</w:t>
      </w:r>
      <w:r w:rsidR="00B941F5">
        <w:rPr>
          <w:sz w:val="20"/>
          <w:szCs w:val="18"/>
          <w:lang w:val="es"/>
        </w:rPr>
        <w:t>ener</w:t>
      </w:r>
      <w:r w:rsidRPr="008026D0">
        <w:rPr>
          <w:sz w:val="20"/>
          <w:szCs w:val="18"/>
          <w:lang w:val="es"/>
        </w:rPr>
        <w:t xml:space="preserve"> oportunidades de conocer otros entornos diferentes al lugar donde vive (i.e., viajar, hacer excursiones, rutas turísticas, etc.) </w:t>
      </w:r>
    </w:p>
    <w:p w14:paraId="6B3E60A2" w14:textId="0000A2CC" w:rsidR="008E7589" w:rsidRPr="008026D0" w:rsidRDefault="008E7589" w:rsidP="008026D0">
      <w:pPr>
        <w:spacing w:line="276" w:lineRule="auto"/>
        <w:jc w:val="both"/>
        <w:rPr>
          <w:sz w:val="20"/>
          <w:szCs w:val="18"/>
          <w:lang w:val="es"/>
        </w:rPr>
      </w:pPr>
      <w:r w:rsidRPr="008026D0">
        <w:rPr>
          <w:sz w:val="20"/>
          <w:szCs w:val="18"/>
          <w:lang w:val="es"/>
        </w:rPr>
        <w:t>•</w:t>
      </w:r>
      <w:r w:rsidRPr="008026D0">
        <w:rPr>
          <w:sz w:val="20"/>
          <w:szCs w:val="18"/>
          <w:lang w:val="es"/>
        </w:rPr>
        <w:tab/>
        <w:t>Participa</w:t>
      </w:r>
      <w:r w:rsidR="00B941F5">
        <w:rPr>
          <w:sz w:val="20"/>
          <w:szCs w:val="18"/>
          <w:lang w:val="es"/>
        </w:rPr>
        <w:t>r</w:t>
      </w:r>
      <w:r w:rsidRPr="008026D0">
        <w:rPr>
          <w:sz w:val="20"/>
          <w:szCs w:val="18"/>
          <w:lang w:val="es"/>
        </w:rPr>
        <w:t xml:space="preserve"> en actividades fuera del centro con personas ajenas a su contexto de apoyos</w:t>
      </w:r>
    </w:p>
    <w:p w14:paraId="530E1F69" w14:textId="33720BF4" w:rsidR="008E7589" w:rsidRPr="008026D0" w:rsidRDefault="008E7589" w:rsidP="008026D0">
      <w:pPr>
        <w:spacing w:line="276" w:lineRule="auto"/>
        <w:jc w:val="both"/>
        <w:rPr>
          <w:sz w:val="20"/>
          <w:szCs w:val="18"/>
          <w:lang w:val="es"/>
        </w:rPr>
      </w:pPr>
      <w:r w:rsidRPr="008026D0">
        <w:rPr>
          <w:sz w:val="20"/>
          <w:szCs w:val="18"/>
          <w:lang w:val="es"/>
        </w:rPr>
        <w:t>•</w:t>
      </w:r>
      <w:r w:rsidRPr="008026D0">
        <w:rPr>
          <w:sz w:val="20"/>
          <w:szCs w:val="18"/>
          <w:lang w:val="es"/>
        </w:rPr>
        <w:tab/>
        <w:t>Participa</w:t>
      </w:r>
      <w:r w:rsidR="00B941F5">
        <w:rPr>
          <w:sz w:val="20"/>
          <w:szCs w:val="18"/>
          <w:lang w:val="es"/>
        </w:rPr>
        <w:t>r</w:t>
      </w:r>
      <w:r w:rsidRPr="008026D0">
        <w:rPr>
          <w:sz w:val="20"/>
          <w:szCs w:val="18"/>
          <w:lang w:val="es"/>
        </w:rPr>
        <w:t xml:space="preserve"> en actividades inclusivas adecuadas para sus condiciones físicas y mentales</w:t>
      </w:r>
    </w:p>
    <w:p w14:paraId="5FD7E306" w14:textId="3941710D" w:rsidR="008E7589" w:rsidRPr="008026D0" w:rsidRDefault="008E7589" w:rsidP="008026D0">
      <w:pPr>
        <w:spacing w:line="276" w:lineRule="auto"/>
        <w:jc w:val="both"/>
        <w:rPr>
          <w:sz w:val="20"/>
          <w:szCs w:val="18"/>
          <w:lang w:val="es"/>
        </w:rPr>
      </w:pPr>
      <w:r w:rsidRPr="008026D0">
        <w:rPr>
          <w:sz w:val="20"/>
          <w:szCs w:val="18"/>
          <w:lang w:val="es"/>
        </w:rPr>
        <w:t>•</w:t>
      </w:r>
      <w:r w:rsidRPr="008026D0">
        <w:rPr>
          <w:sz w:val="20"/>
          <w:szCs w:val="18"/>
          <w:lang w:val="es"/>
        </w:rPr>
        <w:tab/>
        <w:t>Participa</w:t>
      </w:r>
      <w:r w:rsidR="00B941F5">
        <w:rPr>
          <w:sz w:val="20"/>
          <w:szCs w:val="18"/>
          <w:lang w:val="es"/>
        </w:rPr>
        <w:t>r</w:t>
      </w:r>
      <w:r w:rsidRPr="008026D0">
        <w:rPr>
          <w:sz w:val="20"/>
          <w:szCs w:val="18"/>
          <w:lang w:val="es"/>
        </w:rPr>
        <w:t xml:space="preserve"> en actividades inclusivas que le interesan</w:t>
      </w:r>
    </w:p>
    <w:p w14:paraId="622D5673" w14:textId="782D3BE3" w:rsidR="0004514A" w:rsidRPr="008026D0" w:rsidRDefault="008E7589" w:rsidP="008026D0">
      <w:pPr>
        <w:spacing w:line="276" w:lineRule="auto"/>
        <w:jc w:val="both"/>
        <w:rPr>
          <w:sz w:val="20"/>
          <w:szCs w:val="18"/>
          <w:lang w:val="es"/>
        </w:rPr>
      </w:pPr>
      <w:r w:rsidRPr="008026D0">
        <w:rPr>
          <w:sz w:val="20"/>
          <w:szCs w:val="18"/>
          <w:lang w:val="es"/>
        </w:rPr>
        <w:t>•</w:t>
      </w:r>
      <w:r w:rsidRPr="008026D0">
        <w:rPr>
          <w:sz w:val="20"/>
          <w:szCs w:val="18"/>
          <w:lang w:val="es"/>
        </w:rPr>
        <w:tab/>
        <w:t>Las actividades en las que participa tienen en cuenta las instalaciones de ocio y cultura de la zona</w:t>
      </w:r>
    </w:p>
    <w:p w14:paraId="2654AE68" w14:textId="3A5C8902" w:rsidR="0004514A" w:rsidRPr="008026D0" w:rsidRDefault="008E7589" w:rsidP="008026D0">
      <w:pPr>
        <w:spacing w:line="276" w:lineRule="auto"/>
        <w:jc w:val="both"/>
        <w:rPr>
          <w:sz w:val="20"/>
          <w:szCs w:val="18"/>
          <w:lang w:val="es"/>
        </w:rPr>
      </w:pPr>
      <w:r w:rsidRPr="008026D0">
        <w:rPr>
          <w:sz w:val="20"/>
          <w:szCs w:val="18"/>
          <w:lang w:val="es"/>
        </w:rPr>
        <w:t>Además se ha hecho un análisis pormenorizado del tipo de actividades que se realizan en la comunidad y de la utilización de entornos comunitarios.</w:t>
      </w:r>
    </w:p>
    <w:p w14:paraId="511713DD" w14:textId="77777777" w:rsidR="008E7589" w:rsidRPr="008026D0" w:rsidRDefault="008E7589" w:rsidP="008026D0">
      <w:pPr>
        <w:spacing w:line="276" w:lineRule="auto"/>
        <w:jc w:val="both"/>
        <w:rPr>
          <w:sz w:val="20"/>
          <w:szCs w:val="18"/>
          <w:lang w:val="es"/>
        </w:rPr>
      </w:pPr>
      <w:r w:rsidRPr="008026D0">
        <w:rPr>
          <w:sz w:val="20"/>
          <w:szCs w:val="18"/>
          <w:lang w:val="es"/>
        </w:rPr>
        <w:t>El estudio puso de manifiesto que:</w:t>
      </w:r>
    </w:p>
    <w:p w14:paraId="2173EA73" w14:textId="57F56073" w:rsidR="008E7589" w:rsidRPr="00B941F5" w:rsidRDefault="00B941F5" w:rsidP="00B941F5">
      <w:pPr>
        <w:pStyle w:val="Prrafodelista"/>
        <w:numPr>
          <w:ilvl w:val="0"/>
          <w:numId w:val="24"/>
        </w:numPr>
        <w:spacing w:line="276" w:lineRule="auto"/>
        <w:jc w:val="both"/>
        <w:rPr>
          <w:sz w:val="20"/>
          <w:szCs w:val="18"/>
          <w:lang w:val="es"/>
        </w:rPr>
      </w:pPr>
      <w:r>
        <w:rPr>
          <w:sz w:val="20"/>
          <w:szCs w:val="18"/>
          <w:lang w:val="es"/>
        </w:rPr>
        <w:t>L</w:t>
      </w:r>
      <w:r w:rsidR="008E7589" w:rsidRPr="00B941F5">
        <w:rPr>
          <w:sz w:val="20"/>
          <w:szCs w:val="18"/>
          <w:lang w:val="es"/>
        </w:rPr>
        <w:t xml:space="preserve">a atención de día  desarrollada fuera del centro había ido aumentando progresivamente. </w:t>
      </w:r>
    </w:p>
    <w:p w14:paraId="31ECDB71" w14:textId="4772FD80" w:rsidR="008E7589" w:rsidRPr="00B941F5" w:rsidRDefault="008E7589" w:rsidP="00B941F5">
      <w:pPr>
        <w:pStyle w:val="Prrafodelista"/>
        <w:numPr>
          <w:ilvl w:val="0"/>
          <w:numId w:val="24"/>
        </w:numPr>
        <w:spacing w:line="276" w:lineRule="auto"/>
        <w:jc w:val="both"/>
        <w:rPr>
          <w:sz w:val="20"/>
          <w:szCs w:val="18"/>
          <w:lang w:val="es"/>
        </w:rPr>
      </w:pPr>
      <w:r w:rsidRPr="00B941F5">
        <w:rPr>
          <w:sz w:val="20"/>
          <w:szCs w:val="18"/>
          <w:lang w:val="es"/>
        </w:rPr>
        <w:t>Las actividades consistían principalmente en paseos, visitas a exposiciones, cines , centros comerciales y  visitas a empresas siempre con el grupo de personas que estaban en el mismo servicio y organizadas por el Centro.</w:t>
      </w:r>
    </w:p>
    <w:p w14:paraId="783F1C85" w14:textId="77777777" w:rsidR="008E7589" w:rsidRPr="008026D0" w:rsidRDefault="008E7589" w:rsidP="008E7589">
      <w:pPr>
        <w:pStyle w:val="Prrafodelista"/>
        <w:numPr>
          <w:ilvl w:val="0"/>
          <w:numId w:val="20"/>
        </w:numPr>
        <w:jc w:val="both"/>
        <w:rPr>
          <w:rFonts w:cs="FreeSans"/>
          <w:sz w:val="20"/>
          <w:szCs w:val="18"/>
          <w:lang w:val="es"/>
        </w:rPr>
      </w:pPr>
      <w:r w:rsidRPr="008026D0">
        <w:rPr>
          <w:rFonts w:cs="FreeSans"/>
          <w:sz w:val="20"/>
          <w:szCs w:val="18"/>
          <w:lang w:val="es"/>
        </w:rPr>
        <w:t xml:space="preserve">En general  la participación y el tipo de actividades estaban condicionados por el nivel de apoyo necesario y las competencias cognitivas de las personas. </w:t>
      </w:r>
    </w:p>
    <w:p w14:paraId="657C7A4B" w14:textId="400F2B34" w:rsidR="008E7589" w:rsidRPr="008026D0" w:rsidRDefault="00CD6EFE" w:rsidP="008E7589">
      <w:pPr>
        <w:pStyle w:val="Prrafodelista"/>
        <w:numPr>
          <w:ilvl w:val="0"/>
          <w:numId w:val="20"/>
        </w:numPr>
        <w:jc w:val="both"/>
        <w:rPr>
          <w:rFonts w:cs="FreeSans"/>
          <w:sz w:val="20"/>
          <w:szCs w:val="18"/>
          <w:lang w:val="es"/>
        </w:rPr>
      </w:pPr>
      <w:r w:rsidRPr="008026D0">
        <w:rPr>
          <w:rFonts w:cs="FreeSans"/>
          <w:sz w:val="20"/>
          <w:szCs w:val="18"/>
          <w:lang w:val="es"/>
        </w:rPr>
        <w:t>La realización de actividades t</w:t>
      </w:r>
      <w:r>
        <w:rPr>
          <w:rFonts w:cs="FreeSans"/>
          <w:sz w:val="20"/>
          <w:szCs w:val="18"/>
          <w:lang w:val="es"/>
        </w:rPr>
        <w:t>enía</w:t>
      </w:r>
      <w:r w:rsidR="008E7589" w:rsidRPr="008026D0">
        <w:rPr>
          <w:rFonts w:cs="FreeSans"/>
          <w:sz w:val="20"/>
          <w:szCs w:val="18"/>
          <w:lang w:val="es"/>
        </w:rPr>
        <w:t xml:space="preserve"> un componente estacional, se concentra</w:t>
      </w:r>
      <w:r w:rsidR="00B941F5">
        <w:rPr>
          <w:rFonts w:cs="FreeSans"/>
          <w:sz w:val="20"/>
          <w:szCs w:val="18"/>
          <w:lang w:val="es"/>
        </w:rPr>
        <w:t>ban</w:t>
      </w:r>
      <w:r w:rsidR="008E7589" w:rsidRPr="008026D0">
        <w:rPr>
          <w:rFonts w:cs="FreeSans"/>
          <w:sz w:val="20"/>
          <w:szCs w:val="18"/>
          <w:lang w:val="es"/>
        </w:rPr>
        <w:t xml:space="preserve"> durante la primavera y el verano o en fechas con festividades señaladas.</w:t>
      </w:r>
    </w:p>
    <w:p w14:paraId="113747AC" w14:textId="2C7F0904" w:rsidR="008E7589" w:rsidRPr="008026D0" w:rsidRDefault="008E7589" w:rsidP="008E7589">
      <w:pPr>
        <w:pStyle w:val="Prrafodelista"/>
        <w:numPr>
          <w:ilvl w:val="0"/>
          <w:numId w:val="20"/>
        </w:numPr>
        <w:jc w:val="both"/>
        <w:rPr>
          <w:rFonts w:cs="FreeSans"/>
          <w:sz w:val="20"/>
          <w:szCs w:val="18"/>
          <w:lang w:val="es"/>
        </w:rPr>
      </w:pPr>
      <w:r w:rsidRPr="008026D0">
        <w:rPr>
          <w:rFonts w:cs="FreeSans"/>
          <w:sz w:val="20"/>
          <w:szCs w:val="18"/>
          <w:lang w:val="es"/>
        </w:rPr>
        <w:t>La participación en la comunidad es</w:t>
      </w:r>
      <w:r w:rsidR="00B941F5">
        <w:rPr>
          <w:rFonts w:cs="FreeSans"/>
          <w:sz w:val="20"/>
          <w:szCs w:val="18"/>
          <w:lang w:val="es"/>
        </w:rPr>
        <w:t>taba</w:t>
      </w:r>
      <w:r w:rsidRPr="008026D0">
        <w:rPr>
          <w:rFonts w:cs="FreeSans"/>
          <w:sz w:val="20"/>
          <w:szCs w:val="18"/>
          <w:lang w:val="es"/>
        </w:rPr>
        <w:t xml:space="preserve"> influenciada por las dificultades de accesibilidad así como de disponibilidad de recursos humanos y materiales.</w:t>
      </w:r>
    </w:p>
    <w:p w14:paraId="1234204D" w14:textId="4C7D0A3A" w:rsidR="008E7589" w:rsidRPr="008026D0" w:rsidRDefault="008E7589" w:rsidP="008E7589">
      <w:pPr>
        <w:pStyle w:val="Prrafodelista"/>
        <w:numPr>
          <w:ilvl w:val="0"/>
          <w:numId w:val="20"/>
        </w:numPr>
        <w:rPr>
          <w:rFonts w:cs="FreeSans"/>
          <w:sz w:val="20"/>
          <w:szCs w:val="18"/>
          <w:lang w:val="es"/>
        </w:rPr>
      </w:pPr>
      <w:r w:rsidRPr="008026D0">
        <w:rPr>
          <w:rFonts w:cs="FreeSans"/>
          <w:sz w:val="20"/>
          <w:szCs w:val="18"/>
          <w:lang w:val="es"/>
        </w:rPr>
        <w:t>En todas las programaciones de los  Servicios de atención de día est</w:t>
      </w:r>
      <w:r w:rsidR="00B941F5">
        <w:rPr>
          <w:rFonts w:cs="FreeSans"/>
          <w:sz w:val="20"/>
          <w:szCs w:val="18"/>
          <w:lang w:val="es"/>
        </w:rPr>
        <w:t>aba</w:t>
      </w:r>
      <w:r w:rsidRPr="008026D0">
        <w:rPr>
          <w:rFonts w:cs="FreeSans"/>
          <w:sz w:val="20"/>
          <w:szCs w:val="18"/>
          <w:lang w:val="es"/>
        </w:rPr>
        <w:t xml:space="preserve"> contemplada la inclusión social.</w:t>
      </w:r>
    </w:p>
    <w:p w14:paraId="6FB0A529" w14:textId="1AF06970" w:rsidR="0004514A" w:rsidRPr="00B941F5" w:rsidRDefault="00086014" w:rsidP="00B941F5">
      <w:pPr>
        <w:spacing w:line="276" w:lineRule="auto"/>
        <w:rPr>
          <w:sz w:val="20"/>
          <w:szCs w:val="18"/>
          <w:lang w:val="es"/>
        </w:rPr>
      </w:pPr>
      <w:r w:rsidRPr="00B941F5">
        <w:rPr>
          <w:sz w:val="20"/>
          <w:szCs w:val="18"/>
          <w:lang w:val="es"/>
        </w:rPr>
        <w:t>A partir de estos datos se diseñ</w:t>
      </w:r>
      <w:r w:rsidR="00B941F5">
        <w:rPr>
          <w:sz w:val="20"/>
          <w:szCs w:val="18"/>
          <w:lang w:val="es"/>
        </w:rPr>
        <w:t>ó</w:t>
      </w:r>
      <w:r w:rsidRPr="00B941F5">
        <w:rPr>
          <w:sz w:val="20"/>
          <w:szCs w:val="18"/>
          <w:lang w:val="es"/>
        </w:rPr>
        <w:t xml:space="preserve"> una estrategia de mejora que consistió en :</w:t>
      </w:r>
    </w:p>
    <w:p w14:paraId="20410EED" w14:textId="5220905C" w:rsidR="00086014" w:rsidRPr="008026D0" w:rsidRDefault="00086014" w:rsidP="00B941F5">
      <w:pPr>
        <w:pStyle w:val="Prrafodelista"/>
        <w:numPr>
          <w:ilvl w:val="0"/>
          <w:numId w:val="25"/>
        </w:numPr>
        <w:spacing w:line="276" w:lineRule="auto"/>
        <w:ind w:left="714" w:hanging="357"/>
        <w:rPr>
          <w:rFonts w:cs="FreeSans"/>
          <w:sz w:val="20"/>
          <w:szCs w:val="18"/>
          <w:lang w:val="es"/>
        </w:rPr>
      </w:pPr>
      <w:r w:rsidRPr="008026D0">
        <w:rPr>
          <w:rFonts w:cs="FreeSans"/>
          <w:sz w:val="20"/>
          <w:szCs w:val="18"/>
          <w:lang w:val="es"/>
        </w:rPr>
        <w:t>Estudiar  la oferta de recursos para la inclusión  social del entorno próximo.</w:t>
      </w:r>
      <w:r w:rsidR="008026D0" w:rsidRPr="008026D0">
        <w:rPr>
          <w:rFonts w:cs="FreeSans"/>
          <w:sz w:val="20"/>
          <w:szCs w:val="18"/>
          <w:lang w:val="es"/>
        </w:rPr>
        <w:t xml:space="preserve">  </w:t>
      </w:r>
    </w:p>
    <w:p w14:paraId="7AE66A0B" w14:textId="5FC58CC4" w:rsidR="00086014" w:rsidRPr="008026D0" w:rsidRDefault="00086014" w:rsidP="00B941F5">
      <w:pPr>
        <w:pStyle w:val="Prrafodelista"/>
        <w:numPr>
          <w:ilvl w:val="0"/>
          <w:numId w:val="20"/>
        </w:numPr>
        <w:ind w:left="714" w:hanging="357"/>
        <w:jc w:val="both"/>
        <w:rPr>
          <w:rFonts w:cs="FreeSans"/>
          <w:sz w:val="20"/>
          <w:szCs w:val="18"/>
          <w:lang w:val="es"/>
        </w:rPr>
      </w:pPr>
      <w:r w:rsidRPr="008026D0">
        <w:rPr>
          <w:rFonts w:cs="FreeSans"/>
          <w:sz w:val="20"/>
          <w:szCs w:val="18"/>
          <w:lang w:val="es"/>
        </w:rPr>
        <w:t>Potenciar las oportunidades de conocer lugares diferentes al lugar en el que vive la persona.</w:t>
      </w:r>
    </w:p>
    <w:p w14:paraId="747F20ED" w14:textId="3F4336C9" w:rsidR="00086014" w:rsidRPr="008026D0" w:rsidRDefault="00086014" w:rsidP="008026D0">
      <w:pPr>
        <w:pStyle w:val="Prrafodelista"/>
        <w:numPr>
          <w:ilvl w:val="0"/>
          <w:numId w:val="20"/>
        </w:numPr>
        <w:jc w:val="both"/>
        <w:rPr>
          <w:rFonts w:cs="FreeSans"/>
          <w:sz w:val="20"/>
          <w:szCs w:val="18"/>
          <w:lang w:val="es"/>
        </w:rPr>
      </w:pPr>
      <w:r w:rsidRPr="008026D0">
        <w:rPr>
          <w:rFonts w:cs="FreeSans"/>
          <w:sz w:val="20"/>
          <w:szCs w:val="18"/>
          <w:lang w:val="es"/>
        </w:rPr>
        <w:t>Mantener los programas a desarrollar en la Comunidad (formativos, de salud, deportivos, etc.).</w:t>
      </w:r>
    </w:p>
    <w:p w14:paraId="4C1F2AE5" w14:textId="6E5751F0" w:rsidR="00086014" w:rsidRPr="008026D0" w:rsidRDefault="00086014" w:rsidP="008026D0">
      <w:pPr>
        <w:pStyle w:val="Prrafodelista"/>
        <w:numPr>
          <w:ilvl w:val="0"/>
          <w:numId w:val="20"/>
        </w:numPr>
        <w:jc w:val="both"/>
        <w:rPr>
          <w:rFonts w:cs="FreeSans"/>
          <w:sz w:val="20"/>
          <w:szCs w:val="18"/>
          <w:lang w:val="es"/>
        </w:rPr>
      </w:pPr>
      <w:r w:rsidRPr="008026D0">
        <w:rPr>
          <w:rFonts w:cs="FreeSans"/>
          <w:sz w:val="20"/>
          <w:szCs w:val="18"/>
          <w:lang w:val="es"/>
        </w:rPr>
        <w:t>Incrementar en la atención de Día las actividades de inclusión y los entornos donde se realizan.</w:t>
      </w:r>
    </w:p>
    <w:p w14:paraId="2BAFB056" w14:textId="3D7A0749" w:rsidR="00086014" w:rsidRPr="008026D0" w:rsidRDefault="00086014" w:rsidP="008026D0">
      <w:pPr>
        <w:pStyle w:val="Prrafodelista"/>
        <w:numPr>
          <w:ilvl w:val="0"/>
          <w:numId w:val="20"/>
        </w:numPr>
        <w:jc w:val="both"/>
        <w:rPr>
          <w:rFonts w:cs="FreeSans"/>
          <w:sz w:val="20"/>
          <w:szCs w:val="18"/>
          <w:lang w:val="es"/>
        </w:rPr>
      </w:pPr>
      <w:r w:rsidRPr="008026D0">
        <w:rPr>
          <w:rFonts w:cs="FreeSans"/>
          <w:sz w:val="20"/>
          <w:szCs w:val="18"/>
          <w:lang w:val="es"/>
        </w:rPr>
        <w:t>Garantizar un mínimo anual de actividades de inclusión</w:t>
      </w:r>
      <w:r w:rsidR="008026D0" w:rsidRPr="008026D0">
        <w:rPr>
          <w:rFonts w:cs="FreeSans"/>
          <w:sz w:val="20"/>
          <w:szCs w:val="18"/>
          <w:lang w:val="es"/>
        </w:rPr>
        <w:t xml:space="preserve"> y participación</w:t>
      </w:r>
    </w:p>
    <w:p w14:paraId="1075DFF4" w14:textId="151D6098" w:rsidR="00935566" w:rsidRPr="008026D0" w:rsidRDefault="00935566" w:rsidP="008026D0">
      <w:pPr>
        <w:pStyle w:val="Prrafodelista"/>
        <w:jc w:val="both"/>
        <w:rPr>
          <w:rFonts w:cs="FreeSans"/>
          <w:sz w:val="20"/>
          <w:szCs w:val="18"/>
          <w:lang w:val="es"/>
        </w:rPr>
      </w:pPr>
    </w:p>
    <w:p w14:paraId="04DE7240" w14:textId="2F158A96" w:rsidR="008026D0" w:rsidRPr="008026D0" w:rsidRDefault="008026D0" w:rsidP="008026D0">
      <w:pPr>
        <w:jc w:val="both"/>
        <w:rPr>
          <w:sz w:val="20"/>
          <w:szCs w:val="18"/>
          <w:lang w:val="es"/>
        </w:rPr>
      </w:pPr>
      <w:r>
        <w:rPr>
          <w:sz w:val="20"/>
          <w:szCs w:val="18"/>
          <w:lang w:val="es"/>
        </w:rPr>
        <w:t xml:space="preserve">La </w:t>
      </w:r>
      <w:r w:rsidRPr="008026D0">
        <w:rPr>
          <w:sz w:val="20"/>
          <w:szCs w:val="18"/>
          <w:lang w:val="es"/>
        </w:rPr>
        <w:t xml:space="preserve">2ª Fase </w:t>
      </w:r>
      <w:r>
        <w:rPr>
          <w:sz w:val="20"/>
          <w:szCs w:val="18"/>
          <w:lang w:val="es"/>
        </w:rPr>
        <w:t xml:space="preserve"> </w:t>
      </w:r>
      <w:r w:rsidR="00B941F5">
        <w:rPr>
          <w:sz w:val="20"/>
          <w:szCs w:val="18"/>
          <w:lang w:val="es"/>
        </w:rPr>
        <w:t xml:space="preserve">consistió en </w:t>
      </w:r>
      <w:r>
        <w:rPr>
          <w:sz w:val="20"/>
          <w:szCs w:val="18"/>
          <w:lang w:val="es"/>
        </w:rPr>
        <w:t>el desarrollo</w:t>
      </w:r>
      <w:r w:rsidRPr="008026D0">
        <w:rPr>
          <w:sz w:val="20"/>
          <w:szCs w:val="18"/>
          <w:lang w:val="es"/>
        </w:rPr>
        <w:t xml:space="preserve"> </w:t>
      </w:r>
      <w:r>
        <w:rPr>
          <w:sz w:val="20"/>
          <w:szCs w:val="18"/>
          <w:lang w:val="es"/>
        </w:rPr>
        <w:t>d</w:t>
      </w:r>
      <w:r w:rsidRPr="008026D0">
        <w:rPr>
          <w:sz w:val="20"/>
          <w:szCs w:val="18"/>
          <w:lang w:val="es"/>
        </w:rPr>
        <w:t xml:space="preserve">el Proyecto “Juntos es mejor” dentro del marco de los proyectos Nextgeneration  destinado a convivir y continuar siendo parte activa del </w:t>
      </w:r>
      <w:r>
        <w:rPr>
          <w:sz w:val="20"/>
          <w:szCs w:val="18"/>
          <w:lang w:val="es"/>
        </w:rPr>
        <w:t>b</w:t>
      </w:r>
      <w:r w:rsidRPr="008026D0">
        <w:rPr>
          <w:sz w:val="20"/>
          <w:szCs w:val="18"/>
          <w:lang w:val="es"/>
        </w:rPr>
        <w:t>arrio.</w:t>
      </w:r>
    </w:p>
    <w:p w14:paraId="5BCCF837" w14:textId="773A1F53" w:rsidR="008026D0" w:rsidRDefault="008026D0" w:rsidP="008026D0">
      <w:pPr>
        <w:jc w:val="both"/>
        <w:rPr>
          <w:sz w:val="20"/>
          <w:szCs w:val="18"/>
          <w:lang w:val="es"/>
        </w:rPr>
      </w:pPr>
      <w:r w:rsidRPr="008026D0">
        <w:rPr>
          <w:sz w:val="20"/>
          <w:szCs w:val="18"/>
          <w:lang w:val="es"/>
        </w:rPr>
        <w:lastRenderedPageBreak/>
        <w:t xml:space="preserve">Este proyecto se desarrolló entre 2022 y 2023. La finalidad del proyecto fue generar relaciones positivas y de convivencia en el </w:t>
      </w:r>
      <w:r w:rsidR="00B57AF6">
        <w:rPr>
          <w:sz w:val="20"/>
          <w:szCs w:val="18"/>
          <w:lang w:val="es"/>
        </w:rPr>
        <w:t>b</w:t>
      </w:r>
      <w:r w:rsidRPr="008026D0">
        <w:rPr>
          <w:sz w:val="20"/>
          <w:szCs w:val="18"/>
          <w:lang w:val="es"/>
        </w:rPr>
        <w:t>arrio.</w:t>
      </w:r>
    </w:p>
    <w:p w14:paraId="152BBB08" w14:textId="00D7CEF6" w:rsidR="00B57AF6" w:rsidRPr="008026D0" w:rsidRDefault="00B57AF6" w:rsidP="008026D0">
      <w:pPr>
        <w:jc w:val="both"/>
        <w:rPr>
          <w:sz w:val="20"/>
          <w:szCs w:val="18"/>
          <w:lang w:val="es"/>
        </w:rPr>
      </w:pPr>
      <w:r>
        <w:rPr>
          <w:sz w:val="20"/>
          <w:szCs w:val="18"/>
          <w:lang w:val="es"/>
        </w:rPr>
        <w:t>Este proyecto supuso:</w:t>
      </w:r>
    </w:p>
    <w:p w14:paraId="1B0C5711" w14:textId="3ACFDC25" w:rsidR="008026D0" w:rsidRPr="008026D0" w:rsidRDefault="00B57AF6" w:rsidP="008026D0">
      <w:pPr>
        <w:pStyle w:val="Prrafodelista"/>
        <w:numPr>
          <w:ilvl w:val="0"/>
          <w:numId w:val="20"/>
        </w:numPr>
        <w:jc w:val="both"/>
        <w:rPr>
          <w:rFonts w:cs="FreeSans"/>
          <w:sz w:val="20"/>
          <w:szCs w:val="18"/>
          <w:lang w:val="es"/>
        </w:rPr>
      </w:pPr>
      <w:r>
        <w:rPr>
          <w:rFonts w:cs="FreeSans"/>
          <w:sz w:val="20"/>
          <w:szCs w:val="18"/>
          <w:lang w:val="es"/>
        </w:rPr>
        <w:t>La c</w:t>
      </w:r>
      <w:r w:rsidR="008026D0" w:rsidRPr="008026D0">
        <w:rPr>
          <w:rFonts w:cs="FreeSans"/>
          <w:sz w:val="20"/>
          <w:szCs w:val="18"/>
          <w:lang w:val="es"/>
        </w:rPr>
        <w:t>reación de alianzas estratégicas con instituciones y la comunidad.</w:t>
      </w:r>
    </w:p>
    <w:p w14:paraId="4374DA5A" w14:textId="22809850" w:rsidR="008026D0" w:rsidRDefault="00B57AF6" w:rsidP="008026D0">
      <w:pPr>
        <w:pStyle w:val="Prrafodelista"/>
        <w:numPr>
          <w:ilvl w:val="0"/>
          <w:numId w:val="20"/>
        </w:numPr>
        <w:jc w:val="both"/>
        <w:rPr>
          <w:rFonts w:cs="FreeSans"/>
          <w:sz w:val="20"/>
          <w:szCs w:val="18"/>
          <w:lang w:val="es"/>
        </w:rPr>
      </w:pPr>
      <w:r>
        <w:rPr>
          <w:rFonts w:cs="FreeSans"/>
          <w:sz w:val="20"/>
          <w:szCs w:val="18"/>
          <w:lang w:val="es"/>
        </w:rPr>
        <w:t xml:space="preserve"> La e</w:t>
      </w:r>
      <w:r w:rsidR="008026D0" w:rsidRPr="008026D0">
        <w:rPr>
          <w:rFonts w:cs="FreeSans"/>
          <w:sz w:val="20"/>
          <w:szCs w:val="18"/>
          <w:lang w:val="es"/>
        </w:rPr>
        <w:t>xpansión de programas comunitarios y</w:t>
      </w:r>
      <w:r>
        <w:rPr>
          <w:rFonts w:cs="FreeSans"/>
          <w:sz w:val="20"/>
          <w:szCs w:val="18"/>
          <w:lang w:val="es"/>
        </w:rPr>
        <w:t xml:space="preserve"> la </w:t>
      </w:r>
      <w:r w:rsidR="008026D0" w:rsidRPr="008026D0">
        <w:rPr>
          <w:rFonts w:cs="FreeSans"/>
          <w:sz w:val="20"/>
          <w:szCs w:val="18"/>
          <w:lang w:val="es"/>
        </w:rPr>
        <w:t xml:space="preserve"> garantía de un mínimo de actividades inclusivas</w:t>
      </w:r>
      <w:r>
        <w:rPr>
          <w:rFonts w:cs="FreeSans"/>
          <w:sz w:val="20"/>
          <w:szCs w:val="18"/>
          <w:lang w:val="es"/>
        </w:rPr>
        <w:t xml:space="preserve"> y de participación.</w:t>
      </w:r>
    </w:p>
    <w:p w14:paraId="443E3028" w14:textId="79728AF5" w:rsidR="00B57AF6" w:rsidRPr="00B57AF6" w:rsidRDefault="00B57AF6" w:rsidP="00B57AF6">
      <w:pPr>
        <w:jc w:val="both"/>
        <w:rPr>
          <w:sz w:val="20"/>
          <w:szCs w:val="18"/>
          <w:lang w:val="es"/>
        </w:rPr>
      </w:pPr>
      <w:r w:rsidRPr="00B57AF6">
        <w:rPr>
          <w:sz w:val="20"/>
          <w:szCs w:val="18"/>
          <w:lang w:val="es"/>
        </w:rPr>
        <w:t>Durante los años 2018  a 202</w:t>
      </w:r>
      <w:r w:rsidR="00927821">
        <w:rPr>
          <w:sz w:val="20"/>
          <w:szCs w:val="18"/>
          <w:lang w:val="es"/>
        </w:rPr>
        <w:t>3</w:t>
      </w:r>
      <w:r w:rsidRPr="00B57AF6">
        <w:rPr>
          <w:sz w:val="20"/>
          <w:szCs w:val="18"/>
          <w:lang w:val="es"/>
        </w:rPr>
        <w:t xml:space="preserve"> se ha puesto en marcha  este Plan de mejora, que  incluye  tres líneas de actuación a nivel de:</w:t>
      </w:r>
    </w:p>
    <w:p w14:paraId="20CA51F7" w14:textId="77777777" w:rsidR="00B57AF6" w:rsidRPr="00B57AF6" w:rsidRDefault="00B57AF6" w:rsidP="00B57AF6">
      <w:pPr>
        <w:jc w:val="both"/>
        <w:rPr>
          <w:sz w:val="20"/>
          <w:szCs w:val="18"/>
          <w:lang w:val="es"/>
        </w:rPr>
      </w:pPr>
      <w:r w:rsidRPr="00B57AF6">
        <w:rPr>
          <w:sz w:val="20"/>
          <w:szCs w:val="18"/>
          <w:lang w:val="es"/>
        </w:rPr>
        <w:t>•</w:t>
      </w:r>
      <w:r w:rsidRPr="00B57AF6">
        <w:rPr>
          <w:sz w:val="20"/>
          <w:szCs w:val="18"/>
          <w:lang w:val="es"/>
        </w:rPr>
        <w:tab/>
        <w:t>instituciones</w:t>
      </w:r>
    </w:p>
    <w:p w14:paraId="0CB725A2" w14:textId="77777777" w:rsidR="00B57AF6" w:rsidRPr="00B57AF6" w:rsidRDefault="00B57AF6" w:rsidP="00B57AF6">
      <w:pPr>
        <w:jc w:val="both"/>
        <w:rPr>
          <w:sz w:val="20"/>
          <w:szCs w:val="18"/>
          <w:lang w:val="es"/>
        </w:rPr>
      </w:pPr>
      <w:r w:rsidRPr="00B57AF6">
        <w:rPr>
          <w:sz w:val="20"/>
          <w:szCs w:val="18"/>
          <w:lang w:val="es"/>
        </w:rPr>
        <w:t>•</w:t>
      </w:r>
      <w:r w:rsidRPr="00B57AF6">
        <w:rPr>
          <w:sz w:val="20"/>
          <w:szCs w:val="18"/>
          <w:lang w:val="es"/>
        </w:rPr>
        <w:tab/>
        <w:t>alianzas</w:t>
      </w:r>
    </w:p>
    <w:p w14:paraId="12CC564C" w14:textId="44174FEA" w:rsidR="00B57AF6" w:rsidRDefault="00B57AF6" w:rsidP="00B57AF6">
      <w:pPr>
        <w:jc w:val="both"/>
        <w:rPr>
          <w:sz w:val="20"/>
          <w:szCs w:val="18"/>
          <w:lang w:val="es"/>
        </w:rPr>
      </w:pPr>
      <w:r w:rsidRPr="00B57AF6">
        <w:rPr>
          <w:sz w:val="20"/>
          <w:szCs w:val="18"/>
          <w:lang w:val="es"/>
        </w:rPr>
        <w:t>•</w:t>
      </w:r>
      <w:r w:rsidRPr="00B57AF6">
        <w:rPr>
          <w:sz w:val="20"/>
          <w:szCs w:val="18"/>
          <w:lang w:val="es"/>
        </w:rPr>
        <w:tab/>
        <w:t>participació</w:t>
      </w:r>
      <w:r>
        <w:rPr>
          <w:sz w:val="20"/>
          <w:szCs w:val="18"/>
          <w:lang w:val="es"/>
        </w:rPr>
        <w:t>n</w:t>
      </w:r>
    </w:p>
    <w:p w14:paraId="74E98ADB" w14:textId="4D61A796" w:rsidR="008026D0" w:rsidRPr="00B57AF6" w:rsidRDefault="00B57AF6" w:rsidP="00B57AF6">
      <w:pPr>
        <w:jc w:val="both"/>
        <w:rPr>
          <w:sz w:val="20"/>
          <w:szCs w:val="18"/>
          <w:lang w:val="es"/>
        </w:rPr>
      </w:pPr>
      <w:r>
        <w:rPr>
          <w:sz w:val="20"/>
          <w:szCs w:val="18"/>
          <w:lang w:val="es"/>
        </w:rPr>
        <w:t xml:space="preserve"> Se realizaron a</w:t>
      </w:r>
      <w:r w:rsidR="008026D0" w:rsidRPr="00B57AF6">
        <w:rPr>
          <w:sz w:val="20"/>
          <w:szCs w:val="18"/>
          <w:lang w:val="es"/>
        </w:rPr>
        <w:t>cciones en tres niveles: micro (planes individuales), meso (alianzas locales) y macro (participación en políticas municipales).</w:t>
      </w:r>
    </w:p>
    <w:p w14:paraId="42D34A4E" w14:textId="18D2A798" w:rsidR="00D55E23" w:rsidRPr="00D55E23" w:rsidRDefault="00D55E23" w:rsidP="00D55E23">
      <w:pPr>
        <w:jc w:val="both"/>
        <w:rPr>
          <w:sz w:val="20"/>
          <w:szCs w:val="18"/>
          <w:lang w:val="es"/>
        </w:rPr>
      </w:pPr>
      <w:r w:rsidRPr="0036610B">
        <w:rPr>
          <w:sz w:val="20"/>
          <w:szCs w:val="18"/>
          <w:u w:val="single"/>
          <w:lang w:val="es"/>
        </w:rPr>
        <w:t>A nivel microsistema</w:t>
      </w:r>
      <w:r w:rsidRPr="00D55E23">
        <w:rPr>
          <w:sz w:val="20"/>
          <w:szCs w:val="18"/>
          <w:lang w:val="es"/>
        </w:rPr>
        <w:t>: partiendo de los proyectos de vida de las personas, las personas elig</w:t>
      </w:r>
      <w:r w:rsidR="0036610B">
        <w:rPr>
          <w:sz w:val="20"/>
          <w:szCs w:val="18"/>
          <w:lang w:val="es"/>
        </w:rPr>
        <w:t>ieron</w:t>
      </w:r>
      <w:r w:rsidRPr="00D55E23">
        <w:rPr>
          <w:sz w:val="20"/>
          <w:szCs w:val="18"/>
          <w:lang w:val="es"/>
        </w:rPr>
        <w:t xml:space="preserve"> qué qu</w:t>
      </w:r>
      <w:r w:rsidR="0036610B">
        <w:rPr>
          <w:sz w:val="20"/>
          <w:szCs w:val="18"/>
          <w:lang w:val="es"/>
        </w:rPr>
        <w:t xml:space="preserve">erían </w:t>
      </w:r>
      <w:r w:rsidRPr="00D55E23">
        <w:rPr>
          <w:sz w:val="20"/>
          <w:szCs w:val="18"/>
          <w:lang w:val="es"/>
        </w:rPr>
        <w:t xml:space="preserve"> hacer en la Comunidad. Las personas eval</w:t>
      </w:r>
      <w:r w:rsidR="0036610B">
        <w:rPr>
          <w:sz w:val="20"/>
          <w:szCs w:val="18"/>
          <w:lang w:val="es"/>
        </w:rPr>
        <w:t xml:space="preserve">uaron </w:t>
      </w:r>
      <w:r w:rsidRPr="00D55E23">
        <w:rPr>
          <w:sz w:val="20"/>
          <w:szCs w:val="18"/>
          <w:lang w:val="es"/>
        </w:rPr>
        <w:t xml:space="preserve"> la satisfacción  con esta participación comunitaria.</w:t>
      </w:r>
    </w:p>
    <w:p w14:paraId="39C7CF06" w14:textId="77777777" w:rsidR="00D55E23" w:rsidRPr="00D55E23" w:rsidRDefault="00D55E23" w:rsidP="00D55E23">
      <w:pPr>
        <w:jc w:val="both"/>
        <w:rPr>
          <w:sz w:val="20"/>
          <w:szCs w:val="18"/>
          <w:lang w:val="es"/>
        </w:rPr>
      </w:pPr>
      <w:r w:rsidRPr="0036610B">
        <w:rPr>
          <w:sz w:val="20"/>
          <w:szCs w:val="18"/>
          <w:u w:val="single"/>
          <w:lang w:val="es"/>
        </w:rPr>
        <w:t>A nivel mesosistema</w:t>
      </w:r>
      <w:r w:rsidRPr="00D55E23">
        <w:rPr>
          <w:sz w:val="20"/>
          <w:szCs w:val="18"/>
          <w:lang w:val="es"/>
        </w:rPr>
        <w:t>: se ofertan  actividades inclusivas y en alianza con entidades del barrio o de la ciudad: escuela de danza, clubes de lectura, en alianza con otras instituciones y bibliotecas municipales, externalización de actividades ocupacionales  en entorno comunitario: taller en el Centro Cívico.</w:t>
      </w:r>
    </w:p>
    <w:p w14:paraId="3E80DD6F" w14:textId="415DEAA1" w:rsidR="008026D0" w:rsidRDefault="00D55E23" w:rsidP="000103D9">
      <w:pPr>
        <w:jc w:val="both"/>
        <w:rPr>
          <w:sz w:val="20"/>
          <w:szCs w:val="18"/>
          <w:lang w:val="es"/>
        </w:rPr>
      </w:pPr>
      <w:r w:rsidRPr="0036610B">
        <w:rPr>
          <w:sz w:val="20"/>
          <w:szCs w:val="18"/>
          <w:u w:val="single"/>
          <w:lang w:val="es"/>
        </w:rPr>
        <w:t>A nivel macrosistema</w:t>
      </w:r>
      <w:r w:rsidRPr="00D55E23">
        <w:rPr>
          <w:sz w:val="20"/>
          <w:szCs w:val="18"/>
          <w:lang w:val="es"/>
        </w:rPr>
        <w:t>: participación en el consejo de barrio y el Consejo Municipal, contribuyendo a unas comunidades más accesibles cognitiva y físicamente,  así como cooperando  activamente  en la organización de actividades en el barrio y en la ciudad.</w:t>
      </w:r>
    </w:p>
    <w:p w14:paraId="4E3ECE58" w14:textId="12CA8146" w:rsidR="00F84FC1" w:rsidRDefault="00F84FC1" w:rsidP="000103D9">
      <w:pPr>
        <w:jc w:val="both"/>
        <w:rPr>
          <w:sz w:val="20"/>
          <w:szCs w:val="18"/>
          <w:lang w:val="es"/>
        </w:rPr>
      </w:pPr>
      <w:r>
        <w:rPr>
          <w:sz w:val="20"/>
          <w:szCs w:val="18"/>
          <w:lang w:val="es"/>
        </w:rPr>
        <w:t>Actualmente continúan las alianzas establecidas, la participación  en los Consejos de barrio y municipal.</w:t>
      </w:r>
    </w:p>
    <w:p w14:paraId="616B9A8E" w14:textId="4E3FE596" w:rsidR="00D55E23" w:rsidRDefault="00D55E23" w:rsidP="000103D9">
      <w:pPr>
        <w:jc w:val="both"/>
        <w:rPr>
          <w:sz w:val="20"/>
          <w:szCs w:val="18"/>
          <w:lang w:val="es"/>
        </w:rPr>
      </w:pPr>
      <w:r>
        <w:rPr>
          <w:sz w:val="20"/>
          <w:szCs w:val="18"/>
          <w:lang w:val="es"/>
        </w:rPr>
        <w:t>La 3ª fase consistió en evaluar los resultados  de la estrategia puesta en marcha .</w:t>
      </w:r>
      <w:r w:rsidRPr="00D55E23">
        <w:t xml:space="preserve"> </w:t>
      </w:r>
      <w:r w:rsidRPr="00D55E23">
        <w:rPr>
          <w:sz w:val="20"/>
          <w:szCs w:val="18"/>
          <w:lang w:val="es"/>
        </w:rPr>
        <w:t>La influencia de este  Plan de mejora  en la dimensión de inclusión social  se ha evaluado  con datos obtenidos desde el año 2017 hasta el año 2023.  Para ello se evaluó la calidad de vida   de las usuarias del Servicio de atención de Día mediante la Escala San Martín y de la Escala INICO_FEAPS y se extrajeron los datos relativos a la dimensión de inclusión social y el índice de calidad de vida.</w:t>
      </w:r>
    </w:p>
    <w:p w14:paraId="7FFDBE32" w14:textId="77777777" w:rsidR="00D55E23" w:rsidRPr="00927821" w:rsidRDefault="00D55E23" w:rsidP="00927821">
      <w:pPr>
        <w:jc w:val="both"/>
        <w:rPr>
          <w:sz w:val="20"/>
          <w:szCs w:val="18"/>
          <w:lang w:val="es"/>
        </w:rPr>
      </w:pPr>
      <w:r w:rsidRPr="00927821">
        <w:rPr>
          <w:sz w:val="20"/>
          <w:szCs w:val="18"/>
          <w:lang w:val="es"/>
        </w:rPr>
        <w:t xml:space="preserve">Se compararon los resultados en calidad de vida  y en la dimensión de inclusión social en los años 2017 , 2021 y 2023. </w:t>
      </w:r>
    </w:p>
    <w:p w14:paraId="447680D8" w14:textId="77777777" w:rsidR="00D55E23" w:rsidRPr="00927821" w:rsidRDefault="00D55E23" w:rsidP="00927821">
      <w:pPr>
        <w:jc w:val="both"/>
        <w:rPr>
          <w:sz w:val="20"/>
          <w:szCs w:val="18"/>
          <w:lang w:val="es"/>
        </w:rPr>
      </w:pPr>
      <w:r w:rsidRPr="00927821">
        <w:rPr>
          <w:sz w:val="20"/>
          <w:szCs w:val="18"/>
          <w:lang w:val="es"/>
        </w:rPr>
        <w:t xml:space="preserve">Los resultados mostraron un aumento en los índices de calidad de vida e inclusión social para todos los grupos evaluados, especialmente para aquellos que participaron en el programa de </w:t>
      </w:r>
      <w:r w:rsidRPr="00927821">
        <w:rPr>
          <w:sz w:val="20"/>
          <w:szCs w:val="18"/>
          <w:lang w:val="es"/>
        </w:rPr>
        <w:lastRenderedPageBreak/>
        <w:t>mejora en  los que las diferencias en las puntuaciones antes y después de la intervención fueron significativas, destacando la efectividad del programa en mejorar la inclusión social.</w:t>
      </w:r>
    </w:p>
    <w:p w14:paraId="1139C1E7" w14:textId="77777777" w:rsidR="00D55E23" w:rsidRPr="00927821" w:rsidRDefault="00D55E23" w:rsidP="00927821">
      <w:pPr>
        <w:jc w:val="both"/>
        <w:rPr>
          <w:sz w:val="20"/>
          <w:szCs w:val="18"/>
          <w:lang w:val="es"/>
        </w:rPr>
      </w:pPr>
      <w:r w:rsidRPr="00927821">
        <w:rPr>
          <w:sz w:val="20"/>
          <w:szCs w:val="18"/>
          <w:lang w:val="es"/>
        </w:rPr>
        <w:t>Comparando los índices de calidad de vida en el periodo analizado  se mantiene consistentemente un nivel de inclusión social más alto en todos los años comparados.</w:t>
      </w:r>
    </w:p>
    <w:p w14:paraId="6FD06FD1" w14:textId="6BBD0C51" w:rsidR="00D55E23" w:rsidRPr="00927821" w:rsidRDefault="00D55E23" w:rsidP="00927821">
      <w:pPr>
        <w:jc w:val="both"/>
        <w:rPr>
          <w:sz w:val="20"/>
          <w:szCs w:val="18"/>
          <w:lang w:val="es"/>
        </w:rPr>
      </w:pPr>
      <w:r w:rsidRPr="00927821">
        <w:rPr>
          <w:sz w:val="20"/>
          <w:szCs w:val="18"/>
          <w:lang w:val="es"/>
        </w:rPr>
        <w:t xml:space="preserve">Hay un aumento de las puntuaciones en el índice de calidad de vida  en todos los grupos evaluados. </w:t>
      </w:r>
    </w:p>
    <w:p w14:paraId="2A5E87E8" w14:textId="1148B1EE" w:rsidR="00D55E23" w:rsidRPr="00927821" w:rsidRDefault="00D55E23" w:rsidP="00927821">
      <w:pPr>
        <w:jc w:val="both"/>
        <w:rPr>
          <w:sz w:val="20"/>
          <w:szCs w:val="18"/>
          <w:lang w:val="es"/>
        </w:rPr>
      </w:pPr>
      <w:r w:rsidRPr="00927821">
        <w:rPr>
          <w:sz w:val="20"/>
          <w:szCs w:val="18"/>
          <w:lang w:val="es"/>
        </w:rPr>
        <w:t>Las diferencias entre las puntuaciones en inclusión social antes y después de  la intervención son significativas solamente para los grupos objeto del programa</w:t>
      </w:r>
      <w:r w:rsidR="0036610B">
        <w:rPr>
          <w:sz w:val="20"/>
          <w:szCs w:val="18"/>
          <w:lang w:val="es"/>
        </w:rPr>
        <w:t xml:space="preserve"> a</w:t>
      </w:r>
      <w:r w:rsidR="000A5114" w:rsidRPr="00927821">
        <w:rPr>
          <w:sz w:val="20"/>
          <w:szCs w:val="18"/>
          <w:lang w:val="es"/>
        </w:rPr>
        <w:t xml:space="preserve"> </w:t>
      </w:r>
      <w:r w:rsidRPr="00927821">
        <w:rPr>
          <w:sz w:val="20"/>
          <w:szCs w:val="18"/>
          <w:lang w:val="es"/>
        </w:rPr>
        <w:t>un nivel de significancia α=0.05.</w:t>
      </w:r>
    </w:p>
    <w:p w14:paraId="05E5AFF9" w14:textId="579C8EB1" w:rsidR="00935566" w:rsidRDefault="00935566" w:rsidP="00E06939">
      <w:pPr>
        <w:spacing w:line="276" w:lineRule="auto"/>
        <w:rPr>
          <w:sz w:val="24"/>
          <w:szCs w:val="22"/>
          <w:lang w:val="es"/>
        </w:rPr>
      </w:pPr>
    </w:p>
    <w:p w14:paraId="257A635B" w14:textId="00621791" w:rsidR="000B7216" w:rsidRDefault="000B7216" w:rsidP="002A10DD">
      <w:pPr>
        <w:spacing w:line="276" w:lineRule="auto"/>
        <w:jc w:val="both"/>
        <w:rPr>
          <w:sz w:val="20"/>
          <w:szCs w:val="18"/>
          <w:u w:val="single"/>
          <w:lang w:val="es"/>
        </w:rPr>
      </w:pPr>
      <w:r w:rsidRPr="000103D9">
        <w:rPr>
          <w:sz w:val="20"/>
          <w:szCs w:val="18"/>
          <w:u w:val="single"/>
          <w:lang w:val="es"/>
        </w:rPr>
        <w:t>Dificultades encontradas</w:t>
      </w:r>
    </w:p>
    <w:p w14:paraId="754FF137" w14:textId="77777777" w:rsidR="000103D9" w:rsidRPr="000103D9" w:rsidRDefault="000103D9" w:rsidP="002A10DD">
      <w:pPr>
        <w:spacing w:line="276" w:lineRule="auto"/>
        <w:jc w:val="both"/>
        <w:rPr>
          <w:sz w:val="20"/>
          <w:szCs w:val="18"/>
          <w:u w:val="single"/>
          <w:lang w:val="es"/>
        </w:rPr>
      </w:pPr>
    </w:p>
    <w:p w14:paraId="7B5528EA" w14:textId="1815F0BC" w:rsidR="002A10DD" w:rsidRPr="000103D9" w:rsidRDefault="002A10DD" w:rsidP="000103D9">
      <w:pPr>
        <w:pStyle w:val="Prrafodelista"/>
        <w:numPr>
          <w:ilvl w:val="0"/>
          <w:numId w:val="27"/>
        </w:numPr>
        <w:ind w:left="357" w:hanging="357"/>
        <w:jc w:val="both"/>
        <w:rPr>
          <w:sz w:val="20"/>
          <w:szCs w:val="18"/>
          <w:lang w:val="es"/>
        </w:rPr>
      </w:pPr>
      <w:r w:rsidRPr="000103D9">
        <w:rPr>
          <w:sz w:val="20"/>
          <w:szCs w:val="18"/>
          <w:lang w:val="es"/>
        </w:rPr>
        <w:t xml:space="preserve">Dependencia de la buena voluntad institucional: la participación </w:t>
      </w:r>
      <w:r w:rsidR="000103D9">
        <w:rPr>
          <w:sz w:val="20"/>
          <w:szCs w:val="18"/>
          <w:lang w:val="es"/>
        </w:rPr>
        <w:t xml:space="preserve"> ha dependido en muchos casos </w:t>
      </w:r>
      <w:r w:rsidRPr="000103D9">
        <w:rPr>
          <w:sz w:val="20"/>
          <w:szCs w:val="18"/>
          <w:lang w:val="es"/>
        </w:rPr>
        <w:t>de la sensibilidad o compromiso de ciertos responsables institucionales. La entidades pueden poner en marcha acciones para la participación  pero la inclusión social debe ser un derecho garantizado por políticas públicas claras, recursos adecuados y mecanismos estables que aseguren la continuidad de las acciones.</w:t>
      </w:r>
    </w:p>
    <w:p w14:paraId="383BFCDF" w14:textId="65FA6414" w:rsidR="002A10DD" w:rsidRPr="000103D9" w:rsidRDefault="002A10DD" w:rsidP="000103D9">
      <w:pPr>
        <w:pStyle w:val="Prrafodelista"/>
        <w:numPr>
          <w:ilvl w:val="0"/>
          <w:numId w:val="27"/>
        </w:numPr>
        <w:ind w:left="357" w:hanging="357"/>
        <w:jc w:val="both"/>
        <w:rPr>
          <w:sz w:val="20"/>
          <w:szCs w:val="18"/>
          <w:lang w:val="es"/>
        </w:rPr>
      </w:pPr>
      <w:r w:rsidRPr="000103D9">
        <w:rPr>
          <w:sz w:val="20"/>
          <w:szCs w:val="18"/>
          <w:lang w:val="es"/>
        </w:rPr>
        <w:t>Falta de espacios de participación reales y accesibles: A menudo, los espacios de participación están diseñados sin tener en cuenta las necesidades de toda la ciudadanía, lo que genera que no haya una oferta adecuada de actividades.</w:t>
      </w:r>
    </w:p>
    <w:p w14:paraId="4A22906E" w14:textId="77777777" w:rsidR="002A10DD" w:rsidRDefault="002A10DD" w:rsidP="00E06939">
      <w:pPr>
        <w:spacing w:line="276" w:lineRule="auto"/>
        <w:rPr>
          <w:sz w:val="24"/>
          <w:szCs w:val="22"/>
          <w:lang w:val="es"/>
        </w:rPr>
      </w:pPr>
    </w:p>
    <w:p w14:paraId="50307CC1" w14:textId="1CA11472" w:rsidR="0004514A" w:rsidRDefault="0004514A" w:rsidP="00E06939">
      <w:pPr>
        <w:pStyle w:val="Ttulo1"/>
        <w:spacing w:line="276" w:lineRule="auto"/>
        <w:rPr>
          <w:sz w:val="24"/>
          <w:lang w:val="es"/>
        </w:rPr>
      </w:pPr>
      <w:r w:rsidRPr="0004514A">
        <w:rPr>
          <w:sz w:val="24"/>
          <w:lang w:val="es"/>
        </w:rPr>
        <w:t>Método empleado para la puesta en marcha</w:t>
      </w:r>
    </w:p>
    <w:p w14:paraId="6A9A26E3" w14:textId="4B585158" w:rsidR="0004514A" w:rsidRPr="003C2AE0" w:rsidRDefault="00A84DA1" w:rsidP="00E06939">
      <w:pPr>
        <w:spacing w:line="276" w:lineRule="auto"/>
        <w:rPr>
          <w:sz w:val="20"/>
          <w:szCs w:val="18"/>
          <w:lang w:val="es"/>
        </w:rPr>
      </w:pPr>
      <w:r w:rsidRPr="003C2AE0">
        <w:rPr>
          <w:sz w:val="20"/>
          <w:szCs w:val="18"/>
          <w:lang w:val="es"/>
        </w:rPr>
        <w:t xml:space="preserve">Fase 1: </w:t>
      </w:r>
    </w:p>
    <w:p w14:paraId="1E9CB809" w14:textId="3E3A808B" w:rsidR="00A84DA1" w:rsidRPr="003C2AE0" w:rsidRDefault="003C2AE0" w:rsidP="003C2AE0">
      <w:pPr>
        <w:jc w:val="both"/>
        <w:rPr>
          <w:sz w:val="20"/>
          <w:szCs w:val="18"/>
          <w:lang w:val="es"/>
        </w:rPr>
      </w:pPr>
      <w:r w:rsidRPr="003C2AE0">
        <w:rPr>
          <w:sz w:val="20"/>
          <w:szCs w:val="18"/>
          <w:lang w:val="es"/>
        </w:rPr>
        <w:t>El marco teórico utilizado se basa en el modelo de calidad de vida de Schalock y Verdugo</w:t>
      </w:r>
      <w:r>
        <w:rPr>
          <w:sz w:val="20"/>
          <w:szCs w:val="18"/>
          <w:lang w:val="es"/>
        </w:rPr>
        <w:t>. Se</w:t>
      </w:r>
      <w:r w:rsidRPr="003C2AE0">
        <w:rPr>
          <w:sz w:val="20"/>
          <w:szCs w:val="18"/>
          <w:lang w:val="es"/>
        </w:rPr>
        <w:t xml:space="preserve"> han utilizado los indicadores  centrales  para el área de interés  referidos a la discapacidad intelectual y los indicadores y descriptores del área  de calidad de vida de interés para est</w:t>
      </w:r>
      <w:r w:rsidR="003A655A">
        <w:rPr>
          <w:sz w:val="20"/>
          <w:szCs w:val="18"/>
          <w:lang w:val="es"/>
        </w:rPr>
        <w:t>a</w:t>
      </w:r>
      <w:r w:rsidRPr="003C2AE0">
        <w:rPr>
          <w:sz w:val="20"/>
          <w:szCs w:val="18"/>
          <w:lang w:val="es"/>
        </w:rPr>
        <w:t xml:space="preserve"> </w:t>
      </w:r>
      <w:r w:rsidR="003A655A">
        <w:rPr>
          <w:sz w:val="20"/>
          <w:szCs w:val="18"/>
          <w:lang w:val="es"/>
        </w:rPr>
        <w:t>práctica</w:t>
      </w:r>
      <w:r w:rsidRPr="003C2AE0">
        <w:rPr>
          <w:sz w:val="20"/>
          <w:szCs w:val="18"/>
          <w:lang w:val="es"/>
        </w:rPr>
        <w:t>.</w:t>
      </w:r>
    </w:p>
    <w:p w14:paraId="2B34C370" w14:textId="57EB8FC3" w:rsidR="003C2AE0" w:rsidRPr="003C2AE0" w:rsidRDefault="003C2AE0" w:rsidP="003C2AE0">
      <w:pPr>
        <w:spacing w:line="276" w:lineRule="auto"/>
        <w:rPr>
          <w:sz w:val="20"/>
          <w:szCs w:val="18"/>
          <w:lang w:val="es"/>
        </w:rPr>
      </w:pPr>
      <w:r w:rsidRPr="003C2AE0">
        <w:rPr>
          <w:sz w:val="20"/>
          <w:szCs w:val="18"/>
          <w:lang w:val="es"/>
        </w:rPr>
        <w:t>Dimensión: inclusión social</w:t>
      </w:r>
    </w:p>
    <w:p w14:paraId="6F0F62E5" w14:textId="6AFC3D81" w:rsidR="003C2AE0" w:rsidRPr="003C2AE0" w:rsidRDefault="003C2AE0" w:rsidP="003C2AE0">
      <w:pPr>
        <w:pStyle w:val="Prrafodelista"/>
        <w:numPr>
          <w:ilvl w:val="0"/>
          <w:numId w:val="22"/>
        </w:numPr>
        <w:spacing w:line="276" w:lineRule="auto"/>
        <w:rPr>
          <w:sz w:val="20"/>
          <w:szCs w:val="18"/>
          <w:lang w:val="es"/>
        </w:rPr>
      </w:pPr>
      <w:r w:rsidRPr="003C2AE0">
        <w:rPr>
          <w:sz w:val="20"/>
          <w:szCs w:val="18"/>
          <w:lang w:val="es"/>
        </w:rPr>
        <w:t>Indicador 1: integración y participación en el comunidad</w:t>
      </w:r>
    </w:p>
    <w:p w14:paraId="3E068932" w14:textId="46089940" w:rsidR="003C2AE0" w:rsidRPr="003C2AE0" w:rsidRDefault="003C2AE0" w:rsidP="003C2AE0">
      <w:pPr>
        <w:pStyle w:val="Prrafodelista"/>
        <w:numPr>
          <w:ilvl w:val="1"/>
          <w:numId w:val="22"/>
        </w:numPr>
        <w:spacing w:line="276" w:lineRule="auto"/>
        <w:rPr>
          <w:sz w:val="20"/>
          <w:szCs w:val="18"/>
          <w:lang w:val="es"/>
        </w:rPr>
      </w:pPr>
      <w:r>
        <w:rPr>
          <w:sz w:val="20"/>
          <w:szCs w:val="18"/>
          <w:lang w:val="es"/>
        </w:rPr>
        <w:t xml:space="preserve"> </w:t>
      </w:r>
      <w:r w:rsidRPr="003C2AE0">
        <w:rPr>
          <w:sz w:val="20"/>
          <w:szCs w:val="18"/>
          <w:lang w:val="es"/>
        </w:rPr>
        <w:t>Descriptores: acceso, presencia,</w:t>
      </w:r>
      <w:r w:rsidR="006234D4">
        <w:rPr>
          <w:sz w:val="20"/>
          <w:szCs w:val="18"/>
          <w:lang w:val="es"/>
        </w:rPr>
        <w:t xml:space="preserve"> </w:t>
      </w:r>
      <w:r w:rsidRPr="003C2AE0">
        <w:rPr>
          <w:sz w:val="20"/>
          <w:szCs w:val="18"/>
          <w:lang w:val="es"/>
        </w:rPr>
        <w:t>implicación</w:t>
      </w:r>
    </w:p>
    <w:p w14:paraId="0A71CE09" w14:textId="6F90D717" w:rsidR="003C2AE0" w:rsidRPr="003C2AE0" w:rsidRDefault="003C2AE0" w:rsidP="003C2AE0">
      <w:pPr>
        <w:pStyle w:val="Prrafodelista"/>
        <w:numPr>
          <w:ilvl w:val="0"/>
          <w:numId w:val="22"/>
        </w:numPr>
        <w:spacing w:line="276" w:lineRule="auto"/>
        <w:rPr>
          <w:sz w:val="20"/>
          <w:szCs w:val="18"/>
          <w:lang w:val="es"/>
        </w:rPr>
      </w:pPr>
      <w:bookmarkStart w:id="0" w:name="_Hlk197075282"/>
      <w:r w:rsidRPr="003C2AE0">
        <w:rPr>
          <w:sz w:val="20"/>
          <w:szCs w:val="18"/>
          <w:lang w:val="es"/>
        </w:rPr>
        <w:t>Indicador</w:t>
      </w:r>
      <w:bookmarkEnd w:id="0"/>
      <w:r w:rsidRPr="003C2AE0">
        <w:rPr>
          <w:sz w:val="20"/>
          <w:szCs w:val="18"/>
          <w:lang w:val="es"/>
        </w:rPr>
        <w:t xml:space="preserve"> 2: </w:t>
      </w:r>
      <w:r w:rsidRPr="003C2AE0">
        <w:rPr>
          <w:sz w:val="20"/>
          <w:szCs w:val="18"/>
          <w:lang w:val="es"/>
        </w:rPr>
        <w:tab/>
        <w:t>roles comunitarios</w:t>
      </w:r>
      <w:r w:rsidRPr="003C2AE0">
        <w:rPr>
          <w:sz w:val="20"/>
          <w:szCs w:val="18"/>
          <w:lang w:val="es"/>
        </w:rPr>
        <w:tab/>
      </w:r>
    </w:p>
    <w:p w14:paraId="7AC522D5" w14:textId="7F5A4B53" w:rsidR="003C2AE0" w:rsidRPr="003C2AE0" w:rsidRDefault="003C2AE0" w:rsidP="003C2AE0">
      <w:pPr>
        <w:pStyle w:val="Prrafodelista"/>
        <w:numPr>
          <w:ilvl w:val="1"/>
          <w:numId w:val="22"/>
        </w:numPr>
        <w:spacing w:line="276" w:lineRule="auto"/>
        <w:rPr>
          <w:sz w:val="20"/>
          <w:szCs w:val="18"/>
          <w:lang w:val="es"/>
        </w:rPr>
      </w:pPr>
      <w:r w:rsidRPr="003C2AE0">
        <w:rPr>
          <w:sz w:val="20"/>
          <w:szCs w:val="18"/>
          <w:lang w:val="es"/>
        </w:rPr>
        <w:t>Descriptores: colaborador, interdependencia</w:t>
      </w:r>
    </w:p>
    <w:p w14:paraId="2DB1B45E" w14:textId="77777777" w:rsidR="003C2AE0" w:rsidRPr="003C2AE0" w:rsidRDefault="003C2AE0" w:rsidP="003C2AE0">
      <w:pPr>
        <w:pStyle w:val="Prrafodelista"/>
        <w:numPr>
          <w:ilvl w:val="0"/>
          <w:numId w:val="22"/>
        </w:numPr>
        <w:spacing w:line="276" w:lineRule="auto"/>
        <w:rPr>
          <w:sz w:val="20"/>
          <w:szCs w:val="18"/>
          <w:lang w:val="es"/>
        </w:rPr>
      </w:pPr>
      <w:r w:rsidRPr="003C2AE0">
        <w:rPr>
          <w:sz w:val="20"/>
          <w:szCs w:val="18"/>
          <w:lang w:val="es"/>
        </w:rPr>
        <w:t>Indicador 3:Apoyos sociales</w:t>
      </w:r>
    </w:p>
    <w:p w14:paraId="702DBD21" w14:textId="517CB91C" w:rsidR="0004514A" w:rsidRPr="003C2AE0" w:rsidRDefault="003C2AE0" w:rsidP="003C2AE0">
      <w:pPr>
        <w:pStyle w:val="Prrafodelista"/>
        <w:numPr>
          <w:ilvl w:val="1"/>
          <w:numId w:val="22"/>
        </w:numPr>
        <w:spacing w:line="276" w:lineRule="auto"/>
        <w:rPr>
          <w:sz w:val="20"/>
          <w:szCs w:val="18"/>
          <w:lang w:val="es"/>
        </w:rPr>
      </w:pPr>
      <w:r w:rsidRPr="003C2AE0">
        <w:rPr>
          <w:sz w:val="20"/>
          <w:szCs w:val="18"/>
          <w:lang w:val="es"/>
        </w:rPr>
        <w:t>Descriptores:</w:t>
      </w:r>
      <w:r w:rsidRPr="003C2AE0">
        <w:rPr>
          <w:sz w:val="20"/>
          <w:szCs w:val="18"/>
          <w:lang w:val="es"/>
        </w:rPr>
        <w:tab/>
        <w:t>red de apoyos , servicios</w:t>
      </w:r>
    </w:p>
    <w:p w14:paraId="72C43D7A" w14:textId="2187307C" w:rsidR="0004514A" w:rsidRPr="00E731CA" w:rsidRDefault="0004514A" w:rsidP="00E731CA">
      <w:pPr>
        <w:spacing w:line="276" w:lineRule="auto"/>
        <w:rPr>
          <w:sz w:val="20"/>
          <w:szCs w:val="18"/>
          <w:lang w:val="es"/>
        </w:rPr>
      </w:pPr>
    </w:p>
    <w:p w14:paraId="4CCE31B2" w14:textId="77777777" w:rsidR="0026639E" w:rsidRPr="0026639E" w:rsidRDefault="0026639E" w:rsidP="00447B1F">
      <w:pPr>
        <w:spacing w:line="276" w:lineRule="auto"/>
        <w:jc w:val="both"/>
        <w:rPr>
          <w:rFonts w:cs="Mangal"/>
          <w:sz w:val="20"/>
          <w:szCs w:val="18"/>
          <w:lang w:val="es"/>
        </w:rPr>
      </w:pPr>
      <w:r w:rsidRPr="0026639E">
        <w:rPr>
          <w:rFonts w:cs="Mangal"/>
          <w:sz w:val="20"/>
          <w:szCs w:val="18"/>
          <w:lang w:val="es"/>
        </w:rPr>
        <w:t xml:space="preserve">Se recopiló información sobre la inclusión social en el período 2016-2018 utilizando  las escalas San Martín e INICO_FEAPS en el servicio de Atención de Día. Se analizaron las oportunidades </w:t>
      </w:r>
      <w:r w:rsidRPr="0026639E">
        <w:rPr>
          <w:rFonts w:cs="Mangal"/>
          <w:sz w:val="20"/>
          <w:szCs w:val="18"/>
          <w:lang w:val="es"/>
        </w:rPr>
        <w:lastRenderedPageBreak/>
        <w:t>para conocer otros entornos, la participación en actividades fuera del centro o   en actividades inclusivas y  el uso de entornos comunitarios mediante listas de comprobación y registros de actividades.</w:t>
      </w:r>
    </w:p>
    <w:p w14:paraId="1D55669D" w14:textId="56B06110" w:rsidR="0026639E" w:rsidRPr="0026639E" w:rsidRDefault="0026639E" w:rsidP="00FE400A">
      <w:pPr>
        <w:spacing w:line="276" w:lineRule="auto"/>
        <w:jc w:val="both"/>
        <w:rPr>
          <w:rFonts w:cs="Mangal"/>
          <w:sz w:val="20"/>
          <w:szCs w:val="18"/>
          <w:lang w:val="es"/>
        </w:rPr>
      </w:pPr>
      <w:r w:rsidRPr="0026639E">
        <w:rPr>
          <w:rFonts w:cs="Mangal"/>
          <w:sz w:val="20"/>
          <w:szCs w:val="18"/>
          <w:lang w:val="es"/>
        </w:rPr>
        <w:t>Entre 2018-2024 se diseñó e implantó un plan de mejora dirigido a todas las personas usuarias de los Centros Ocupacionales que  incluyó: evaluar la oferta de recursos comunitarios, establecimiento de alianzas,  mantener y ampliar programas en la comunidad y garantizar un mínimo anual de actividades de inclusión</w:t>
      </w:r>
      <w:r w:rsidR="00447B1F">
        <w:rPr>
          <w:rFonts w:cs="Mangal"/>
          <w:sz w:val="20"/>
          <w:szCs w:val="18"/>
          <w:lang w:val="es"/>
        </w:rPr>
        <w:t xml:space="preserve"> y participación.</w:t>
      </w:r>
    </w:p>
    <w:p w14:paraId="56E8B359" w14:textId="77777777" w:rsidR="00F84FC1" w:rsidRDefault="00F84FC1" w:rsidP="00FE400A">
      <w:pPr>
        <w:spacing w:line="276" w:lineRule="auto"/>
        <w:jc w:val="both"/>
        <w:rPr>
          <w:rFonts w:cs="Mangal"/>
          <w:sz w:val="20"/>
          <w:szCs w:val="18"/>
          <w:lang w:val="es"/>
        </w:rPr>
      </w:pPr>
      <w:r w:rsidRPr="00F84FC1">
        <w:rPr>
          <w:rFonts w:cs="Mangal"/>
          <w:sz w:val="20"/>
          <w:szCs w:val="18"/>
          <w:lang w:val="es"/>
        </w:rPr>
        <w:t>Para ello se tomó contacto con las entidades y asociaciones miembros del consejo municipal del barrio de la Victoria.</w:t>
      </w:r>
    </w:p>
    <w:p w14:paraId="2A78357D" w14:textId="06B7EA15" w:rsidR="00F84FC1" w:rsidRPr="00F84FC1" w:rsidRDefault="00F84FC1" w:rsidP="00FE400A">
      <w:pPr>
        <w:spacing w:line="276" w:lineRule="auto"/>
        <w:jc w:val="both"/>
        <w:rPr>
          <w:rFonts w:cs="Mangal"/>
          <w:sz w:val="20"/>
          <w:szCs w:val="18"/>
          <w:lang w:val="es"/>
        </w:rPr>
      </w:pPr>
      <w:r w:rsidRPr="00F84FC1">
        <w:rPr>
          <w:rFonts w:cs="Mangal"/>
          <w:sz w:val="20"/>
          <w:szCs w:val="18"/>
          <w:lang w:val="es"/>
        </w:rPr>
        <w:t>De ahí surgen diversos proyectos de colaboración</w:t>
      </w:r>
      <w:r>
        <w:rPr>
          <w:rFonts w:cs="Mangal"/>
          <w:sz w:val="20"/>
          <w:szCs w:val="18"/>
          <w:lang w:val="es"/>
        </w:rPr>
        <w:t xml:space="preserve"> estableciéndose alianzas  con:</w:t>
      </w:r>
    </w:p>
    <w:p w14:paraId="0ED3E86C" w14:textId="411F232C" w:rsidR="00F84FC1" w:rsidRPr="005C2314" w:rsidRDefault="00F84FC1" w:rsidP="00FE400A">
      <w:pPr>
        <w:pStyle w:val="Prrafodelista"/>
        <w:numPr>
          <w:ilvl w:val="0"/>
          <w:numId w:val="26"/>
        </w:numPr>
        <w:spacing w:line="276" w:lineRule="auto"/>
        <w:jc w:val="both"/>
        <w:rPr>
          <w:sz w:val="20"/>
          <w:szCs w:val="18"/>
          <w:lang w:val="es"/>
        </w:rPr>
      </w:pPr>
      <w:r w:rsidRPr="00F84FC1">
        <w:rPr>
          <w:sz w:val="20"/>
          <w:szCs w:val="18"/>
          <w:lang w:val="es"/>
        </w:rPr>
        <w:t>la biblioteca municipal  Gloria Fuertes</w:t>
      </w:r>
      <w:r w:rsidR="005C2314">
        <w:rPr>
          <w:sz w:val="20"/>
          <w:szCs w:val="18"/>
          <w:lang w:val="es"/>
        </w:rPr>
        <w:t xml:space="preserve"> y</w:t>
      </w:r>
      <w:r w:rsidR="005C2314" w:rsidRPr="005C2314">
        <w:rPr>
          <w:sz w:val="20"/>
          <w:szCs w:val="18"/>
          <w:lang w:val="es"/>
        </w:rPr>
        <w:t xml:space="preserve"> </w:t>
      </w:r>
      <w:r w:rsidR="005C2314" w:rsidRPr="00F84FC1">
        <w:rPr>
          <w:sz w:val="20"/>
          <w:szCs w:val="18"/>
          <w:lang w:val="es"/>
        </w:rPr>
        <w:t>Residencia de personas Mayores Ballesol</w:t>
      </w:r>
      <w:r w:rsidR="005C2314" w:rsidRPr="005C2314">
        <w:rPr>
          <w:sz w:val="20"/>
          <w:szCs w:val="18"/>
          <w:lang w:val="es"/>
        </w:rPr>
        <w:t>:  creación de un club de lectura fácil</w:t>
      </w:r>
    </w:p>
    <w:p w14:paraId="439E3B8F" w14:textId="435F5AE2" w:rsidR="00F84FC1" w:rsidRPr="00F84FC1" w:rsidRDefault="00F84FC1" w:rsidP="00FE400A">
      <w:pPr>
        <w:pStyle w:val="Prrafodelista"/>
        <w:numPr>
          <w:ilvl w:val="0"/>
          <w:numId w:val="26"/>
        </w:numPr>
        <w:spacing w:line="276" w:lineRule="auto"/>
        <w:jc w:val="both"/>
        <w:rPr>
          <w:sz w:val="20"/>
          <w:szCs w:val="18"/>
          <w:lang w:val="es"/>
        </w:rPr>
      </w:pPr>
      <w:r w:rsidRPr="00F84FC1">
        <w:rPr>
          <w:sz w:val="20"/>
          <w:szCs w:val="18"/>
          <w:lang w:val="es"/>
        </w:rPr>
        <w:t>Centro Cívico Canal de Castilla</w:t>
      </w:r>
      <w:r w:rsidR="005C2314">
        <w:rPr>
          <w:sz w:val="20"/>
          <w:szCs w:val="18"/>
          <w:lang w:val="es"/>
        </w:rPr>
        <w:t>: participación en el taller de mandalas ofertado</w:t>
      </w:r>
    </w:p>
    <w:p w14:paraId="28AE4D19" w14:textId="321231F2" w:rsidR="0004514A" w:rsidRPr="00F84FC1" w:rsidRDefault="00F84FC1" w:rsidP="00FE400A">
      <w:pPr>
        <w:pStyle w:val="Prrafodelista"/>
        <w:numPr>
          <w:ilvl w:val="0"/>
          <w:numId w:val="26"/>
        </w:numPr>
        <w:spacing w:line="276" w:lineRule="auto"/>
        <w:jc w:val="both"/>
        <w:rPr>
          <w:sz w:val="20"/>
          <w:szCs w:val="18"/>
          <w:lang w:val="es"/>
        </w:rPr>
      </w:pPr>
      <w:r w:rsidRPr="00F84FC1">
        <w:rPr>
          <w:sz w:val="20"/>
          <w:szCs w:val="18"/>
          <w:lang w:val="es"/>
        </w:rPr>
        <w:t>Instituto politécnico Cristo Rey</w:t>
      </w:r>
      <w:r w:rsidR="005C2314">
        <w:rPr>
          <w:sz w:val="20"/>
          <w:szCs w:val="18"/>
          <w:lang w:val="es"/>
        </w:rPr>
        <w:t>: impartición de un taller de jardinería</w:t>
      </w:r>
    </w:p>
    <w:p w14:paraId="4A73A079" w14:textId="50E02EC1" w:rsidR="00935566" w:rsidRDefault="00935566" w:rsidP="00E06939">
      <w:pPr>
        <w:spacing w:line="276" w:lineRule="auto"/>
        <w:rPr>
          <w:lang w:val="es"/>
        </w:rPr>
      </w:pPr>
    </w:p>
    <w:p w14:paraId="37C2F1BD" w14:textId="77777777" w:rsidR="0004514A" w:rsidRDefault="0004514A" w:rsidP="00E06939">
      <w:pPr>
        <w:pStyle w:val="Ttulo1"/>
        <w:spacing w:line="276" w:lineRule="auto"/>
        <w:rPr>
          <w:sz w:val="24"/>
          <w:lang w:val="es"/>
        </w:rPr>
      </w:pPr>
      <w:r w:rsidRPr="0004514A">
        <w:rPr>
          <w:sz w:val="24"/>
          <w:lang w:val="es"/>
        </w:rPr>
        <w:t xml:space="preserve">Principales resultados obtenidos. </w:t>
      </w:r>
    </w:p>
    <w:p w14:paraId="1EAC396C" w14:textId="6A6B8B85" w:rsidR="0004514A" w:rsidRDefault="0004514A" w:rsidP="00E06939">
      <w:pPr>
        <w:spacing w:line="276" w:lineRule="auto"/>
        <w:rPr>
          <w:sz w:val="20"/>
          <w:szCs w:val="18"/>
          <w:lang w:val="es"/>
        </w:rPr>
      </w:pPr>
      <w:r>
        <w:rPr>
          <w:sz w:val="20"/>
          <w:szCs w:val="18"/>
          <w:lang w:val="es"/>
        </w:rPr>
        <w:t>[incluir e</w:t>
      </w:r>
      <w:r w:rsidRPr="0004514A">
        <w:rPr>
          <w:sz w:val="20"/>
          <w:szCs w:val="18"/>
          <w:lang w:val="es"/>
        </w:rPr>
        <w:t>videncia documental/vídeo</w:t>
      </w:r>
      <w:r>
        <w:rPr>
          <w:sz w:val="20"/>
          <w:szCs w:val="18"/>
          <w:lang w:val="es"/>
        </w:rPr>
        <w:t>]</w:t>
      </w:r>
    </w:p>
    <w:p w14:paraId="08DEBA97" w14:textId="19BCED99" w:rsidR="00600574" w:rsidRPr="00C91805" w:rsidRDefault="00600574" w:rsidP="00600574">
      <w:pPr>
        <w:spacing w:line="276" w:lineRule="auto"/>
        <w:rPr>
          <w:b/>
          <w:bCs/>
          <w:sz w:val="22"/>
          <w:szCs w:val="22"/>
          <w:lang w:val="es"/>
        </w:rPr>
      </w:pPr>
      <w:r w:rsidRPr="00C91805">
        <w:rPr>
          <w:b/>
          <w:bCs/>
          <w:sz w:val="22"/>
          <w:szCs w:val="22"/>
          <w:lang w:val="es"/>
        </w:rPr>
        <w:t xml:space="preserve">Nota: Para presentar las evidencias y los vídeos si se estima necesario, debes incluir </w:t>
      </w:r>
      <w:r w:rsidR="00917F99" w:rsidRPr="00C91805">
        <w:rPr>
          <w:b/>
          <w:bCs/>
          <w:sz w:val="22"/>
          <w:szCs w:val="22"/>
          <w:lang w:val="es"/>
        </w:rPr>
        <w:t xml:space="preserve">aquí </w:t>
      </w:r>
      <w:r w:rsidRPr="00C91805">
        <w:rPr>
          <w:b/>
          <w:bCs/>
          <w:sz w:val="22"/>
          <w:szCs w:val="22"/>
          <w:lang w:val="es"/>
        </w:rPr>
        <w:t xml:space="preserve">los </w:t>
      </w:r>
      <w:r w:rsidRPr="00C91805">
        <w:rPr>
          <w:b/>
          <w:bCs/>
          <w:sz w:val="22"/>
          <w:szCs w:val="22"/>
          <w:u w:val="single"/>
          <w:lang w:val="es"/>
        </w:rPr>
        <w:t>enlaces de acceso</w:t>
      </w:r>
      <w:r w:rsidR="00C91805" w:rsidRPr="00C91805">
        <w:rPr>
          <w:b/>
          <w:bCs/>
          <w:sz w:val="22"/>
          <w:szCs w:val="22"/>
          <w:lang w:val="es"/>
        </w:rPr>
        <w:t>.</w:t>
      </w:r>
      <w:r w:rsidRPr="00C91805">
        <w:rPr>
          <w:b/>
          <w:bCs/>
          <w:sz w:val="22"/>
          <w:szCs w:val="22"/>
          <w:lang w:val="es"/>
        </w:rPr>
        <w:t xml:space="preserve"> </w:t>
      </w:r>
    </w:p>
    <w:p w14:paraId="63A8DA1E" w14:textId="05F0AF1D" w:rsidR="00600574" w:rsidRPr="00C91805" w:rsidRDefault="00600574" w:rsidP="00600574">
      <w:pPr>
        <w:spacing w:line="276" w:lineRule="auto"/>
        <w:rPr>
          <w:b/>
          <w:bCs/>
          <w:sz w:val="22"/>
          <w:szCs w:val="22"/>
          <w:lang w:val="es"/>
        </w:rPr>
      </w:pPr>
      <w:r w:rsidRPr="00C91805">
        <w:rPr>
          <w:b/>
          <w:bCs/>
          <w:sz w:val="22"/>
          <w:szCs w:val="22"/>
          <w:lang w:val="es"/>
        </w:rPr>
        <w:t xml:space="preserve">En ningún caso debes subir documentos en word o pdf sobre las evidencias, sino </w:t>
      </w:r>
      <w:r w:rsidR="00C91805" w:rsidRPr="00C91805">
        <w:rPr>
          <w:b/>
          <w:bCs/>
          <w:sz w:val="22"/>
          <w:szCs w:val="22"/>
          <w:lang w:val="es"/>
        </w:rPr>
        <w:t xml:space="preserve">colocar en este apartado los </w:t>
      </w:r>
      <w:r w:rsidRPr="00C91805">
        <w:rPr>
          <w:b/>
          <w:bCs/>
          <w:sz w:val="22"/>
          <w:szCs w:val="22"/>
          <w:lang w:val="es"/>
        </w:rPr>
        <w:t xml:space="preserve">enlaces donde poder acceder a las mismas. </w:t>
      </w:r>
    </w:p>
    <w:p w14:paraId="6F4B8A32" w14:textId="1DE23042" w:rsidR="00067EE1" w:rsidRPr="00C8692A" w:rsidRDefault="006A491E" w:rsidP="00C8692A">
      <w:pPr>
        <w:pStyle w:val="Prrafodelista"/>
        <w:numPr>
          <w:ilvl w:val="0"/>
          <w:numId w:val="23"/>
        </w:numPr>
        <w:spacing w:line="276" w:lineRule="auto"/>
        <w:jc w:val="both"/>
        <w:rPr>
          <w:sz w:val="20"/>
          <w:szCs w:val="18"/>
          <w:lang w:val="es"/>
        </w:rPr>
      </w:pPr>
      <w:r w:rsidRPr="00C8692A">
        <w:rPr>
          <w:sz w:val="20"/>
          <w:szCs w:val="18"/>
          <w:lang w:val="es"/>
        </w:rPr>
        <w:t>Aumento significativo en el calidad de vida de las personas</w:t>
      </w:r>
      <w:r w:rsidR="006234D4">
        <w:rPr>
          <w:sz w:val="20"/>
          <w:szCs w:val="18"/>
          <w:lang w:val="es"/>
        </w:rPr>
        <w:t xml:space="preserve"> y en la dimensión de inclusión social</w:t>
      </w:r>
      <w:r w:rsidR="00447B1F">
        <w:rPr>
          <w:sz w:val="20"/>
          <w:szCs w:val="18"/>
          <w:lang w:val="es"/>
        </w:rPr>
        <w:t>.</w:t>
      </w:r>
    </w:p>
    <w:p w14:paraId="7D98A188" w14:textId="2BC2E9CA" w:rsidR="0004514A" w:rsidRPr="00C8692A" w:rsidRDefault="00067EE1" w:rsidP="00C8692A">
      <w:pPr>
        <w:pStyle w:val="Prrafodelista"/>
        <w:numPr>
          <w:ilvl w:val="0"/>
          <w:numId w:val="23"/>
        </w:numPr>
        <w:spacing w:line="276" w:lineRule="auto"/>
        <w:jc w:val="both"/>
        <w:rPr>
          <w:sz w:val="20"/>
          <w:szCs w:val="18"/>
          <w:lang w:val="es"/>
        </w:rPr>
      </w:pPr>
      <w:r w:rsidRPr="00C8692A">
        <w:rPr>
          <w:sz w:val="20"/>
          <w:szCs w:val="18"/>
          <w:lang w:val="es"/>
        </w:rPr>
        <w:t>Participar e</w:t>
      </w:r>
      <w:r w:rsidR="006A491E" w:rsidRPr="00C8692A">
        <w:rPr>
          <w:sz w:val="20"/>
          <w:szCs w:val="18"/>
          <w:lang w:val="es"/>
        </w:rPr>
        <w:t>s</w:t>
      </w:r>
      <w:r w:rsidRPr="00C8692A">
        <w:rPr>
          <w:sz w:val="20"/>
          <w:szCs w:val="18"/>
          <w:lang w:val="es"/>
        </w:rPr>
        <w:t xml:space="preserve"> el barrio es fundamental   brinda a las personas con discapacidad intelectual  la oportunidad de integrarse y contribuir de manera relevante en su comunidad, mejorando  significativamente su calidad de vida.</w:t>
      </w:r>
    </w:p>
    <w:p w14:paraId="47861F23" w14:textId="58904F09" w:rsidR="00997610" w:rsidRPr="00C8692A" w:rsidRDefault="0082255B" w:rsidP="00C8692A">
      <w:pPr>
        <w:pStyle w:val="Prrafodelista"/>
        <w:numPr>
          <w:ilvl w:val="0"/>
          <w:numId w:val="23"/>
        </w:numPr>
        <w:spacing w:line="276" w:lineRule="auto"/>
        <w:jc w:val="both"/>
        <w:rPr>
          <w:sz w:val="20"/>
          <w:szCs w:val="18"/>
          <w:lang w:val="es"/>
        </w:rPr>
      </w:pPr>
      <w:r w:rsidRPr="00C8692A">
        <w:rPr>
          <w:sz w:val="20"/>
          <w:szCs w:val="18"/>
          <w:lang w:val="es"/>
        </w:rPr>
        <w:t>Involucrarse en actividades locales, mejoran  habilidades sociales y emocionales, fortalecen su autoestima y sentido de pertenencia, les empodera para llevar una vida más autónoma.</w:t>
      </w:r>
    </w:p>
    <w:p w14:paraId="54FEFCC3" w14:textId="245C9FF8" w:rsidR="0004514A" w:rsidRPr="00C8692A" w:rsidRDefault="00447B1F" w:rsidP="00C8692A">
      <w:pPr>
        <w:pStyle w:val="Prrafodelista"/>
        <w:numPr>
          <w:ilvl w:val="0"/>
          <w:numId w:val="23"/>
        </w:numPr>
        <w:spacing w:line="276" w:lineRule="auto"/>
        <w:jc w:val="both"/>
        <w:rPr>
          <w:sz w:val="20"/>
          <w:szCs w:val="18"/>
          <w:lang w:val="es"/>
        </w:rPr>
      </w:pPr>
      <w:r>
        <w:rPr>
          <w:sz w:val="20"/>
          <w:szCs w:val="18"/>
          <w:lang w:val="es"/>
        </w:rPr>
        <w:t>Se c</w:t>
      </w:r>
      <w:r w:rsidR="0082255B" w:rsidRPr="00C8692A">
        <w:rPr>
          <w:sz w:val="20"/>
          <w:szCs w:val="18"/>
          <w:lang w:val="es"/>
        </w:rPr>
        <w:t>ontribuye al bienestar en la comunidad. Se produce una influencia recíproca, aumenta las relaciones sociales y las hace más variadas, previene el aislamiento social. Las personas vuelven a conectar con su entorno.</w:t>
      </w:r>
    </w:p>
    <w:p w14:paraId="4156B58D" w14:textId="034B9573" w:rsidR="0082255B" w:rsidRPr="00C8692A" w:rsidRDefault="0082255B" w:rsidP="00C8692A">
      <w:pPr>
        <w:pStyle w:val="Prrafodelista"/>
        <w:numPr>
          <w:ilvl w:val="0"/>
          <w:numId w:val="23"/>
        </w:numPr>
        <w:spacing w:line="276" w:lineRule="auto"/>
        <w:jc w:val="both"/>
        <w:rPr>
          <w:sz w:val="20"/>
          <w:szCs w:val="18"/>
          <w:lang w:val="es"/>
        </w:rPr>
      </w:pPr>
      <w:r w:rsidRPr="00C8692A">
        <w:rPr>
          <w:sz w:val="20"/>
          <w:szCs w:val="18"/>
          <w:lang w:val="es"/>
        </w:rPr>
        <w:t>Las personas con discapacidad  son vistas como parte del barrio, son vecinas.</w:t>
      </w:r>
    </w:p>
    <w:p w14:paraId="758716C0" w14:textId="7485778D" w:rsidR="0082255B" w:rsidRDefault="0082255B" w:rsidP="00C8692A">
      <w:pPr>
        <w:pStyle w:val="Prrafodelista"/>
        <w:numPr>
          <w:ilvl w:val="0"/>
          <w:numId w:val="23"/>
        </w:numPr>
        <w:spacing w:line="276" w:lineRule="auto"/>
        <w:jc w:val="both"/>
        <w:rPr>
          <w:sz w:val="20"/>
          <w:szCs w:val="18"/>
          <w:lang w:val="es"/>
        </w:rPr>
      </w:pPr>
      <w:r w:rsidRPr="00C8692A">
        <w:rPr>
          <w:sz w:val="20"/>
          <w:szCs w:val="18"/>
          <w:lang w:val="es"/>
        </w:rPr>
        <w:t>Se ha transformado la visión sobre las personas con discapacidad en contextos sociales, haciendo</w:t>
      </w:r>
      <w:r w:rsidR="00447B1F">
        <w:rPr>
          <w:sz w:val="20"/>
          <w:szCs w:val="18"/>
          <w:lang w:val="es"/>
        </w:rPr>
        <w:t>.</w:t>
      </w:r>
    </w:p>
    <w:p w14:paraId="52C7391B" w14:textId="181328D5" w:rsidR="00447B1F" w:rsidRPr="00C8692A" w:rsidRDefault="00447B1F" w:rsidP="00C8692A">
      <w:pPr>
        <w:pStyle w:val="Prrafodelista"/>
        <w:numPr>
          <w:ilvl w:val="0"/>
          <w:numId w:val="23"/>
        </w:numPr>
        <w:spacing w:line="276" w:lineRule="auto"/>
        <w:jc w:val="both"/>
        <w:rPr>
          <w:sz w:val="20"/>
          <w:szCs w:val="18"/>
          <w:lang w:val="es"/>
        </w:rPr>
      </w:pPr>
      <w:r>
        <w:rPr>
          <w:sz w:val="20"/>
          <w:szCs w:val="18"/>
          <w:lang w:val="es"/>
        </w:rPr>
        <w:t>Se han mantenido y consolidado las alianzas con entidades privadas y entidades públicas del barrio</w:t>
      </w:r>
      <w:r w:rsidR="005C2314">
        <w:rPr>
          <w:sz w:val="20"/>
          <w:szCs w:val="18"/>
          <w:lang w:val="es"/>
        </w:rPr>
        <w:t xml:space="preserve"> y se han creado nuevas alianzas.</w:t>
      </w:r>
    </w:p>
    <w:p w14:paraId="201813FA" w14:textId="43EC3643" w:rsidR="0082255B" w:rsidRPr="00C8692A" w:rsidRDefault="0082255B" w:rsidP="00C8692A">
      <w:pPr>
        <w:pStyle w:val="Prrafodelista"/>
        <w:numPr>
          <w:ilvl w:val="0"/>
          <w:numId w:val="23"/>
        </w:numPr>
        <w:spacing w:line="276" w:lineRule="auto"/>
        <w:jc w:val="both"/>
        <w:rPr>
          <w:sz w:val="20"/>
          <w:szCs w:val="18"/>
          <w:lang w:val="es"/>
        </w:rPr>
      </w:pPr>
      <w:r w:rsidRPr="00C8692A">
        <w:rPr>
          <w:sz w:val="20"/>
          <w:szCs w:val="18"/>
          <w:lang w:val="es"/>
        </w:rPr>
        <w:t>Se ha contribuido a vertebrar políticas que promueven espacios públicos en los que las personas están a gusto, son más accesibles física y cognitivamente, e incentivan la participación social, cultural y comunitaria</w:t>
      </w:r>
      <w:r w:rsidR="000103D9">
        <w:rPr>
          <w:sz w:val="20"/>
          <w:szCs w:val="18"/>
          <w:lang w:val="es"/>
        </w:rPr>
        <w:t xml:space="preserve"> no sólo del barrio si no que se amplia la influencia a toda la ciudad.</w:t>
      </w:r>
    </w:p>
    <w:p w14:paraId="5D2BC355" w14:textId="2C1B8D72" w:rsidR="0004514A" w:rsidRDefault="005C2314" w:rsidP="00C8692A">
      <w:pPr>
        <w:spacing w:line="276" w:lineRule="auto"/>
        <w:jc w:val="both"/>
        <w:rPr>
          <w:lang w:val="es"/>
        </w:rPr>
      </w:pPr>
      <w:r w:rsidRPr="005C2314">
        <w:rPr>
          <w:sz w:val="20"/>
          <w:szCs w:val="18"/>
        </w:rPr>
        <w:t xml:space="preserve">Ver vídeo explicativo disponible en: </w:t>
      </w:r>
      <w:hyperlink r:id="rId12" w:history="1">
        <w:r w:rsidRPr="005C2314">
          <w:rPr>
            <w:rStyle w:val="Hipervnculo"/>
            <w:sz w:val="20"/>
            <w:szCs w:val="18"/>
          </w:rPr>
          <w:t>https://www.facebook.com/share/v/1KR8s7d1fk/</w:t>
        </w:r>
      </w:hyperlink>
    </w:p>
    <w:p w14:paraId="5023A44C" w14:textId="15B432E8" w:rsidR="0004514A" w:rsidRDefault="0004514A" w:rsidP="00E06939">
      <w:pPr>
        <w:pStyle w:val="Ttulo1"/>
        <w:spacing w:line="276" w:lineRule="auto"/>
        <w:rPr>
          <w:sz w:val="24"/>
          <w:lang w:val="es"/>
        </w:rPr>
      </w:pPr>
      <w:r w:rsidRPr="0004514A">
        <w:rPr>
          <w:sz w:val="24"/>
          <w:lang w:val="es"/>
        </w:rPr>
        <w:lastRenderedPageBreak/>
        <w:t>Aspectos del trabajo que pueden ser relevantes para el tercer sector</w:t>
      </w:r>
    </w:p>
    <w:p w14:paraId="05F4A6FD" w14:textId="6E6977B8" w:rsidR="000B7216" w:rsidRPr="000B7216" w:rsidRDefault="000B7216" w:rsidP="000B7216">
      <w:pPr>
        <w:rPr>
          <w:sz w:val="20"/>
          <w:szCs w:val="18"/>
          <w:lang w:val="es"/>
        </w:rPr>
      </w:pPr>
      <w:r w:rsidRPr="000B7216">
        <w:rPr>
          <w:sz w:val="20"/>
          <w:szCs w:val="18"/>
          <w:lang w:val="es"/>
        </w:rPr>
        <w:t>Las implicaciones para el tercer sector pueden ser significativas en varios niveles:</w:t>
      </w:r>
    </w:p>
    <w:p w14:paraId="3884CA1A" w14:textId="38067310" w:rsidR="000B7216" w:rsidRDefault="000B7216" w:rsidP="000103D9">
      <w:pPr>
        <w:rPr>
          <w:sz w:val="20"/>
          <w:szCs w:val="18"/>
          <w:lang w:val="es"/>
        </w:rPr>
      </w:pPr>
      <w:r w:rsidRPr="000B7216">
        <w:rPr>
          <w:sz w:val="20"/>
          <w:szCs w:val="18"/>
          <w:lang w:val="es"/>
        </w:rPr>
        <w:t>1.</w:t>
      </w:r>
      <w:r w:rsidRPr="000B7216">
        <w:rPr>
          <w:lang w:val="es"/>
        </w:rPr>
        <w:t xml:space="preserve"> </w:t>
      </w:r>
      <w:r w:rsidRPr="005C2314">
        <w:rPr>
          <w:sz w:val="20"/>
          <w:szCs w:val="18"/>
          <w:u w:val="single"/>
          <w:lang w:val="es"/>
        </w:rPr>
        <w:t>Reforzamiento del enfoque centrado en la persona</w:t>
      </w:r>
      <w:r w:rsidR="000103D9">
        <w:rPr>
          <w:sz w:val="20"/>
          <w:szCs w:val="18"/>
          <w:lang w:val="es"/>
        </w:rPr>
        <w:t>: a</w:t>
      </w:r>
      <w:r w:rsidRPr="000B7216">
        <w:rPr>
          <w:sz w:val="20"/>
          <w:szCs w:val="18"/>
          <w:lang w:val="es"/>
        </w:rPr>
        <w:t>dapta</w:t>
      </w:r>
      <w:r w:rsidR="000103D9">
        <w:rPr>
          <w:sz w:val="20"/>
          <w:szCs w:val="18"/>
          <w:lang w:val="es"/>
        </w:rPr>
        <w:t xml:space="preserve">ndo </w:t>
      </w:r>
      <w:r w:rsidRPr="000B7216">
        <w:rPr>
          <w:sz w:val="20"/>
          <w:szCs w:val="18"/>
          <w:lang w:val="es"/>
        </w:rPr>
        <w:t xml:space="preserve"> programas a indicadores individualizados y centrados en la inclusión social real, no solo en la integración funcional.</w:t>
      </w:r>
    </w:p>
    <w:p w14:paraId="0580D67F" w14:textId="6F7CD281" w:rsidR="000B7216" w:rsidRPr="000B7216" w:rsidRDefault="000B7216" w:rsidP="000103D9">
      <w:pPr>
        <w:rPr>
          <w:sz w:val="20"/>
          <w:szCs w:val="18"/>
          <w:lang w:val="es"/>
        </w:rPr>
      </w:pPr>
      <w:r w:rsidRPr="000B7216">
        <w:rPr>
          <w:sz w:val="20"/>
          <w:szCs w:val="18"/>
          <w:lang w:val="es"/>
        </w:rPr>
        <w:t>2</w:t>
      </w:r>
      <w:r w:rsidRPr="005C2314">
        <w:rPr>
          <w:sz w:val="20"/>
          <w:szCs w:val="18"/>
          <w:u w:val="single"/>
          <w:lang w:val="es"/>
        </w:rPr>
        <w:t>. Necesidad de alianzas estratégicas</w:t>
      </w:r>
      <w:r w:rsidR="000103D9">
        <w:rPr>
          <w:sz w:val="20"/>
          <w:szCs w:val="18"/>
          <w:lang w:val="es"/>
        </w:rPr>
        <w:t>: e</w:t>
      </w:r>
      <w:r w:rsidRPr="000B7216">
        <w:rPr>
          <w:sz w:val="20"/>
          <w:szCs w:val="18"/>
          <w:lang w:val="es"/>
        </w:rPr>
        <w:t xml:space="preserve">l </w:t>
      </w:r>
      <w:r w:rsidR="000103D9">
        <w:rPr>
          <w:sz w:val="20"/>
          <w:szCs w:val="18"/>
          <w:lang w:val="es"/>
        </w:rPr>
        <w:t xml:space="preserve">proyecto ha supuesto </w:t>
      </w:r>
      <w:r w:rsidRPr="000B7216">
        <w:rPr>
          <w:sz w:val="20"/>
          <w:szCs w:val="18"/>
          <w:lang w:val="es"/>
        </w:rPr>
        <w:t>la creación de alianzas con instituciones y participación en políticas municipales. Esto implica que el tercer sector debe intensificar su colaboración con administraciones públicas y actores locales.</w:t>
      </w:r>
    </w:p>
    <w:p w14:paraId="62CA5893" w14:textId="0FA42EE2" w:rsidR="000B7216" w:rsidRPr="000B7216" w:rsidRDefault="000B7216" w:rsidP="000B7216">
      <w:pPr>
        <w:rPr>
          <w:sz w:val="20"/>
          <w:szCs w:val="18"/>
          <w:lang w:val="es"/>
        </w:rPr>
      </w:pPr>
      <w:r w:rsidRPr="000B7216">
        <w:rPr>
          <w:sz w:val="20"/>
          <w:szCs w:val="18"/>
          <w:lang w:val="es"/>
        </w:rPr>
        <w:t>3</w:t>
      </w:r>
      <w:r w:rsidRPr="005C2314">
        <w:rPr>
          <w:sz w:val="20"/>
          <w:szCs w:val="18"/>
          <w:u w:val="single"/>
          <w:lang w:val="es"/>
        </w:rPr>
        <w:t>. Innovación en las actividades comunitarias</w:t>
      </w:r>
      <w:r w:rsidR="000103D9">
        <w:rPr>
          <w:sz w:val="20"/>
          <w:szCs w:val="18"/>
          <w:lang w:val="es"/>
        </w:rPr>
        <w:t xml:space="preserve">: </w:t>
      </w:r>
      <w:r w:rsidRPr="000B7216">
        <w:rPr>
          <w:sz w:val="20"/>
          <w:szCs w:val="18"/>
          <w:lang w:val="es"/>
        </w:rPr>
        <w:t>diversificar y planificar sus actividades de inclusión social para que sean sostenibles y efectivas.</w:t>
      </w:r>
    </w:p>
    <w:p w14:paraId="39F457B4" w14:textId="20B67C28" w:rsidR="000B7216" w:rsidRPr="000B7216" w:rsidRDefault="000B7216" w:rsidP="000103D9">
      <w:pPr>
        <w:jc w:val="both"/>
        <w:rPr>
          <w:sz w:val="20"/>
          <w:szCs w:val="18"/>
          <w:lang w:val="es"/>
        </w:rPr>
      </w:pPr>
      <w:r w:rsidRPr="000B7216">
        <w:rPr>
          <w:sz w:val="20"/>
          <w:szCs w:val="18"/>
          <w:lang w:val="es"/>
        </w:rPr>
        <w:t>4</w:t>
      </w:r>
      <w:r w:rsidRPr="005C2314">
        <w:rPr>
          <w:sz w:val="20"/>
          <w:szCs w:val="18"/>
          <w:u w:val="single"/>
          <w:lang w:val="es"/>
        </w:rPr>
        <w:t>. Evaluación y planificación de recursos</w:t>
      </w:r>
      <w:r w:rsidR="000103D9">
        <w:rPr>
          <w:sz w:val="20"/>
          <w:szCs w:val="18"/>
          <w:lang w:val="es"/>
        </w:rPr>
        <w:t xml:space="preserve">: </w:t>
      </w:r>
      <w:r w:rsidRPr="000B7216">
        <w:rPr>
          <w:sz w:val="20"/>
          <w:szCs w:val="18"/>
          <w:lang w:val="es"/>
        </w:rPr>
        <w:t>mejorar sus herramientas de diagnóstico del entorno y planificación estratégica, para responder mejor a las necesidades de las personas con distintos niveles de apoyo.</w:t>
      </w:r>
    </w:p>
    <w:p w14:paraId="50F33AD9" w14:textId="7DA9E257" w:rsidR="000B7216" w:rsidRPr="000B7216" w:rsidRDefault="000B7216" w:rsidP="000103D9">
      <w:pPr>
        <w:jc w:val="both"/>
        <w:rPr>
          <w:sz w:val="20"/>
          <w:szCs w:val="18"/>
          <w:lang w:val="es"/>
        </w:rPr>
      </w:pPr>
      <w:r w:rsidRPr="000B7216">
        <w:rPr>
          <w:sz w:val="20"/>
          <w:szCs w:val="18"/>
          <w:lang w:val="es"/>
        </w:rPr>
        <w:t xml:space="preserve">5. </w:t>
      </w:r>
      <w:r w:rsidRPr="005C2314">
        <w:rPr>
          <w:sz w:val="20"/>
          <w:szCs w:val="18"/>
          <w:u w:val="single"/>
          <w:lang w:val="es"/>
        </w:rPr>
        <w:t>Participación en el diseño de políticas públicas</w:t>
      </w:r>
      <w:r w:rsidR="000103D9">
        <w:rPr>
          <w:sz w:val="20"/>
          <w:szCs w:val="18"/>
          <w:lang w:val="es"/>
        </w:rPr>
        <w:t>:</w:t>
      </w:r>
      <w:r w:rsidRPr="000B7216">
        <w:rPr>
          <w:sz w:val="20"/>
          <w:szCs w:val="18"/>
          <w:lang w:val="es"/>
        </w:rPr>
        <w:t xml:space="preserve"> ten</w:t>
      </w:r>
      <w:r w:rsidR="000103D9">
        <w:rPr>
          <w:sz w:val="20"/>
          <w:szCs w:val="18"/>
          <w:lang w:val="es"/>
        </w:rPr>
        <w:t xml:space="preserve">er </w:t>
      </w:r>
      <w:r w:rsidRPr="000B7216">
        <w:rPr>
          <w:sz w:val="20"/>
          <w:szCs w:val="18"/>
          <w:lang w:val="es"/>
        </w:rPr>
        <w:t xml:space="preserve"> un papel</w:t>
      </w:r>
      <w:r w:rsidR="000103D9">
        <w:rPr>
          <w:sz w:val="20"/>
          <w:szCs w:val="18"/>
          <w:lang w:val="es"/>
        </w:rPr>
        <w:t xml:space="preserve"> reivindicativo y </w:t>
      </w:r>
      <w:r w:rsidRPr="000B7216">
        <w:rPr>
          <w:sz w:val="20"/>
          <w:szCs w:val="18"/>
          <w:lang w:val="es"/>
        </w:rPr>
        <w:t xml:space="preserve"> más activo en la elaboración, implementación y seguimiento de políticas inclusivas a nivel municipal o autonómico.</w:t>
      </w:r>
    </w:p>
    <w:p w14:paraId="1E257F96" w14:textId="77777777" w:rsidR="000B7216" w:rsidRPr="000B7216" w:rsidRDefault="000B7216" w:rsidP="000B7216">
      <w:pPr>
        <w:rPr>
          <w:sz w:val="20"/>
          <w:szCs w:val="18"/>
          <w:lang w:val="es"/>
        </w:rPr>
      </w:pPr>
    </w:p>
    <w:p w14:paraId="0917A326" w14:textId="77777777" w:rsidR="0004514A" w:rsidRDefault="0004514A" w:rsidP="00E06939">
      <w:pPr>
        <w:pStyle w:val="Ttulo1"/>
        <w:spacing w:line="276" w:lineRule="auto"/>
        <w:rPr>
          <w:sz w:val="24"/>
          <w:lang w:val="es"/>
        </w:rPr>
      </w:pPr>
      <w:r w:rsidRPr="0004514A">
        <w:rPr>
          <w:sz w:val="24"/>
          <w:lang w:val="es"/>
        </w:rPr>
        <w:t xml:space="preserve">Conclusiones </w:t>
      </w:r>
    </w:p>
    <w:p w14:paraId="0262DD11" w14:textId="378F79BF" w:rsidR="0004514A" w:rsidRPr="00BF38CD" w:rsidRDefault="0004514A" w:rsidP="00CD6EFE">
      <w:pPr>
        <w:spacing w:line="276" w:lineRule="auto"/>
        <w:jc w:val="both"/>
        <w:rPr>
          <w:sz w:val="20"/>
          <w:szCs w:val="18"/>
          <w:lang w:val="es"/>
        </w:rPr>
      </w:pPr>
      <w:r w:rsidRPr="00BF38CD">
        <w:rPr>
          <w:sz w:val="20"/>
          <w:szCs w:val="18"/>
          <w:lang w:val="es"/>
        </w:rPr>
        <w:t>¿En qué</w:t>
      </w:r>
      <w:r w:rsidR="0066155F">
        <w:rPr>
          <w:sz w:val="20"/>
          <w:szCs w:val="18"/>
          <w:lang w:val="es"/>
        </w:rPr>
        <w:t xml:space="preserve"> medida</w:t>
      </w:r>
      <w:r w:rsidRPr="00BF38CD">
        <w:rPr>
          <w:sz w:val="20"/>
          <w:szCs w:val="18"/>
          <w:lang w:val="es"/>
        </w:rPr>
        <w:t xml:space="preserve"> la práctica </w:t>
      </w:r>
      <w:r w:rsidR="005B5C9E">
        <w:rPr>
          <w:sz w:val="20"/>
          <w:szCs w:val="18"/>
          <w:lang w:val="es"/>
        </w:rPr>
        <w:t xml:space="preserve">ha tenido impacto </w:t>
      </w:r>
      <w:r w:rsidR="0066155F">
        <w:rPr>
          <w:sz w:val="20"/>
          <w:szCs w:val="18"/>
          <w:lang w:val="es"/>
        </w:rPr>
        <w:t xml:space="preserve">en la vida de las </w:t>
      </w:r>
      <w:r w:rsidR="009E5541">
        <w:rPr>
          <w:sz w:val="20"/>
          <w:szCs w:val="18"/>
          <w:lang w:val="es"/>
        </w:rPr>
        <w:t>personas y ha contribuido al cumplimiento de la misión de la organización y la del Movimiento Asociativo</w:t>
      </w:r>
      <w:r w:rsidRPr="00BF38CD">
        <w:rPr>
          <w:sz w:val="20"/>
          <w:szCs w:val="18"/>
          <w:lang w:val="es"/>
        </w:rPr>
        <w:t>?</w:t>
      </w:r>
    </w:p>
    <w:p w14:paraId="531041FF" w14:textId="5CF06507" w:rsidR="00380659" w:rsidRDefault="00310C78" w:rsidP="00CD6EFE">
      <w:pPr>
        <w:jc w:val="both"/>
        <w:rPr>
          <w:sz w:val="20"/>
          <w:szCs w:val="18"/>
          <w:lang w:val="es"/>
        </w:rPr>
      </w:pPr>
      <w:r w:rsidRPr="00310C78">
        <w:rPr>
          <w:sz w:val="20"/>
          <w:szCs w:val="18"/>
          <w:lang w:val="es"/>
        </w:rPr>
        <w:t>La participación comunitaria es crucial para las personas con discapacidad intelectual, mejorando su calidad de vida, habilidades sociales y autoestima. Al integrarse en actividades locales, estas personas fortalecen su sentido de pertenencia y autonomía, previniendo el aislamiento social. La presencia activa en la comunidad cambia la percepción social, creando una comunidad más inclusiva y fuerte. Las políticas deben fomentar espacios públicos accesibles que promuevan la participación social y cultural.</w:t>
      </w:r>
    </w:p>
    <w:p w14:paraId="7C69289A" w14:textId="77777777" w:rsidR="002A10DD" w:rsidRPr="002A10DD" w:rsidRDefault="002A10DD" w:rsidP="00CD6EFE">
      <w:pPr>
        <w:jc w:val="both"/>
        <w:rPr>
          <w:sz w:val="20"/>
          <w:szCs w:val="18"/>
          <w:lang w:val="es"/>
        </w:rPr>
      </w:pPr>
      <w:r w:rsidRPr="002A10DD">
        <w:rPr>
          <w:sz w:val="20"/>
          <w:szCs w:val="18"/>
          <w:lang w:val="es"/>
        </w:rPr>
        <w:t>En resumen, la inclusión y la participación social deben ser estructurales y no circunstanciales. La comunidad debe contar con herramientas y apoyos permanentes que favorezcan una verdadera convivencia, cohesión social y sentido de pertenencia para todas las personas, sin excepción.</w:t>
      </w:r>
    </w:p>
    <w:p w14:paraId="426E3469" w14:textId="77777777" w:rsidR="002A10DD" w:rsidRPr="00310C78" w:rsidRDefault="002A10DD" w:rsidP="00310C78">
      <w:pPr>
        <w:spacing w:line="276" w:lineRule="auto"/>
        <w:jc w:val="both"/>
        <w:rPr>
          <w:sz w:val="20"/>
          <w:szCs w:val="18"/>
          <w:lang w:val="es"/>
        </w:rPr>
      </w:pPr>
    </w:p>
    <w:sectPr w:rsidR="002A10DD" w:rsidRPr="00310C78" w:rsidSect="00886F9A">
      <w:headerReference w:type="default" r:id="rId13"/>
      <w:footerReference w:type="default" r:id="rId14"/>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18BE6" w14:textId="77777777" w:rsidR="00BA5267" w:rsidRDefault="00BA5267">
      <w:pPr>
        <w:spacing w:line="240" w:lineRule="auto"/>
      </w:pPr>
      <w:r>
        <w:rPr>
          <w:lang w:val="es"/>
        </w:rPr>
        <w:separator/>
      </w:r>
    </w:p>
  </w:endnote>
  <w:endnote w:type="continuationSeparator" w:id="0">
    <w:p w14:paraId="440AB96E" w14:textId="77777777" w:rsidR="00BA5267" w:rsidRDefault="00BA5267">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7DBFA" w14:textId="77777777" w:rsidR="00BA5267" w:rsidRDefault="00BA5267">
      <w:pPr>
        <w:spacing w:line="240" w:lineRule="auto"/>
      </w:pPr>
      <w:r>
        <w:rPr>
          <w:lang w:val="es"/>
        </w:rPr>
        <w:separator/>
      </w:r>
    </w:p>
  </w:footnote>
  <w:footnote w:type="continuationSeparator" w:id="0">
    <w:p w14:paraId="1CC9AAD8" w14:textId="77777777" w:rsidR="00BA5267" w:rsidRDefault="00BA5267">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9543E4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88045905" o:spid="_x0000_i1025" type="#_x0000_t75" style="width:105.1pt;height:103.3pt;visibility:visible;mso-wrap-style:square">
            <v:imagedata r:id="rId1" o:title=""/>
          </v:shape>
        </w:pict>
      </mc:Choice>
      <mc:Fallback>
        <w:drawing>
          <wp:inline distT="0" distB="0" distL="0" distR="0" wp14:anchorId="5D618001" wp14:editId="5D618002">
            <wp:extent cx="1334770" cy="1311910"/>
            <wp:effectExtent l="0" t="0" r="0" b="0"/>
            <wp:docPr id="588045905" name="Imagen 588045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1D186131"/>
    <w:multiLevelType w:val="hybridMultilevel"/>
    <w:tmpl w:val="C122DDD0"/>
    <w:lvl w:ilvl="0" w:tplc="11F43326">
      <w:start w:val="1"/>
      <w:numFmt w:val="bullet"/>
      <w:lvlText w:val=""/>
      <w:lvlJc w:val="left"/>
      <w:pPr>
        <w:ind w:left="720" w:hanging="360"/>
      </w:pPr>
      <w:rPr>
        <w:rFonts w:ascii="Symbol" w:hAnsi="Symbol" w:hint="default"/>
        <w:color w:val="000000" w:themeColor="text1"/>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6" w15:restartNumberingAfterBreak="0">
    <w:nsid w:val="27E07BC0"/>
    <w:multiLevelType w:val="hybridMultilevel"/>
    <w:tmpl w:val="9AE83400"/>
    <w:lvl w:ilvl="0" w:tplc="11F43326">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8" w15:restartNumberingAfterBreak="0">
    <w:nsid w:val="31107D6E"/>
    <w:multiLevelType w:val="hybridMultilevel"/>
    <w:tmpl w:val="4BFED886"/>
    <w:lvl w:ilvl="0" w:tplc="11F43326">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955356A"/>
    <w:multiLevelType w:val="hybridMultilevel"/>
    <w:tmpl w:val="CDCA4788"/>
    <w:lvl w:ilvl="0" w:tplc="FF8C6518">
      <w:start w:val="1"/>
      <w:numFmt w:val="decimal"/>
      <w:lvlText w:val="%1."/>
      <w:lvlJc w:val="left"/>
      <w:pPr>
        <w:ind w:left="720" w:hanging="360"/>
      </w:pPr>
      <w:rPr>
        <w:rFonts w:hint="default"/>
        <w:color w:val="000000" w:themeColor="text1"/>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EA3058C"/>
    <w:multiLevelType w:val="hybridMultilevel"/>
    <w:tmpl w:val="246A771E"/>
    <w:lvl w:ilvl="0" w:tplc="11F43326">
      <w:start w:val="1"/>
      <w:numFmt w:val="bullet"/>
      <w:lvlText w:val=""/>
      <w:lvlJc w:val="left"/>
      <w:pPr>
        <w:ind w:left="720" w:hanging="360"/>
      </w:pPr>
      <w:rPr>
        <w:rFonts w:ascii="Symbol" w:hAnsi="Symbol" w:hint="default"/>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7027C90"/>
    <w:multiLevelType w:val="hybridMultilevel"/>
    <w:tmpl w:val="982EAD8A"/>
    <w:lvl w:ilvl="0" w:tplc="11F43326">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6FA3076E"/>
    <w:multiLevelType w:val="hybridMultilevel"/>
    <w:tmpl w:val="76B6994E"/>
    <w:lvl w:ilvl="0" w:tplc="11F43326">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5"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ED03A5F"/>
    <w:multiLevelType w:val="hybridMultilevel"/>
    <w:tmpl w:val="1CF0A766"/>
    <w:lvl w:ilvl="0" w:tplc="11F43326">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0"/>
  </w:num>
  <w:num w:numId="12" w16cid:durableId="95638098">
    <w:abstractNumId w:val="13"/>
  </w:num>
  <w:num w:numId="13" w16cid:durableId="394472282">
    <w:abstractNumId w:val="25"/>
  </w:num>
  <w:num w:numId="14" w16cid:durableId="2062554599">
    <w:abstractNumId w:val="14"/>
  </w:num>
  <w:num w:numId="15" w16cid:durableId="1239513062">
    <w:abstractNumId w:val="11"/>
  </w:num>
  <w:num w:numId="16" w16cid:durableId="33388864">
    <w:abstractNumId w:val="20"/>
  </w:num>
  <w:num w:numId="17" w16cid:durableId="819617096">
    <w:abstractNumId w:val="17"/>
  </w:num>
  <w:num w:numId="18" w16cid:durableId="502861236">
    <w:abstractNumId w:val="22"/>
  </w:num>
  <w:num w:numId="19" w16cid:durableId="457454906">
    <w:abstractNumId w:val="15"/>
  </w:num>
  <w:num w:numId="20" w16cid:durableId="801466405">
    <w:abstractNumId w:val="16"/>
  </w:num>
  <w:num w:numId="21" w16cid:durableId="1221750295">
    <w:abstractNumId w:val="19"/>
  </w:num>
  <w:num w:numId="22" w16cid:durableId="169179044">
    <w:abstractNumId w:val="21"/>
  </w:num>
  <w:num w:numId="23" w16cid:durableId="1597321412">
    <w:abstractNumId w:val="12"/>
  </w:num>
  <w:num w:numId="24" w16cid:durableId="1995796346">
    <w:abstractNumId w:val="24"/>
  </w:num>
  <w:num w:numId="25" w16cid:durableId="1886599758">
    <w:abstractNumId w:val="26"/>
  </w:num>
  <w:num w:numId="26" w16cid:durableId="2053576649">
    <w:abstractNumId w:val="18"/>
  </w:num>
  <w:num w:numId="27" w16cid:durableId="21987469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103D9"/>
    <w:rsid w:val="0003025A"/>
    <w:rsid w:val="00034D1B"/>
    <w:rsid w:val="00043493"/>
    <w:rsid w:val="0004514A"/>
    <w:rsid w:val="00056EF1"/>
    <w:rsid w:val="00067EE1"/>
    <w:rsid w:val="00077023"/>
    <w:rsid w:val="00086014"/>
    <w:rsid w:val="000A5114"/>
    <w:rsid w:val="000B691F"/>
    <w:rsid w:val="000B7216"/>
    <w:rsid w:val="000F52F3"/>
    <w:rsid w:val="00140160"/>
    <w:rsid w:val="001411D4"/>
    <w:rsid w:val="00143257"/>
    <w:rsid w:val="0015138B"/>
    <w:rsid w:val="00157361"/>
    <w:rsid w:val="0018401A"/>
    <w:rsid w:val="001A0BB5"/>
    <w:rsid w:val="001C048B"/>
    <w:rsid w:val="001E4CE7"/>
    <w:rsid w:val="00213DB6"/>
    <w:rsid w:val="00256230"/>
    <w:rsid w:val="00257DC5"/>
    <w:rsid w:val="00265169"/>
    <w:rsid w:val="0026639E"/>
    <w:rsid w:val="0026718F"/>
    <w:rsid w:val="002878A9"/>
    <w:rsid w:val="00290F53"/>
    <w:rsid w:val="002A10DD"/>
    <w:rsid w:val="002C2B6A"/>
    <w:rsid w:val="002C6FE2"/>
    <w:rsid w:val="002D3264"/>
    <w:rsid w:val="002E10F7"/>
    <w:rsid w:val="002E39FA"/>
    <w:rsid w:val="00310C78"/>
    <w:rsid w:val="003119AE"/>
    <w:rsid w:val="00315A71"/>
    <w:rsid w:val="003413A6"/>
    <w:rsid w:val="0036444E"/>
    <w:rsid w:val="0036610B"/>
    <w:rsid w:val="00380659"/>
    <w:rsid w:val="003A655A"/>
    <w:rsid w:val="003B442E"/>
    <w:rsid w:val="003C2AE0"/>
    <w:rsid w:val="003D6D51"/>
    <w:rsid w:val="00400EE3"/>
    <w:rsid w:val="004157BA"/>
    <w:rsid w:val="00427769"/>
    <w:rsid w:val="00433D84"/>
    <w:rsid w:val="00444543"/>
    <w:rsid w:val="00447B1F"/>
    <w:rsid w:val="00450FB2"/>
    <w:rsid w:val="00453731"/>
    <w:rsid w:val="0046132F"/>
    <w:rsid w:val="00470B48"/>
    <w:rsid w:val="004758EA"/>
    <w:rsid w:val="00491076"/>
    <w:rsid w:val="0049357B"/>
    <w:rsid w:val="004C26BC"/>
    <w:rsid w:val="004E24CC"/>
    <w:rsid w:val="00514889"/>
    <w:rsid w:val="00520E27"/>
    <w:rsid w:val="00521CF6"/>
    <w:rsid w:val="00547FBE"/>
    <w:rsid w:val="00551CC4"/>
    <w:rsid w:val="00555945"/>
    <w:rsid w:val="00567D04"/>
    <w:rsid w:val="005B0D13"/>
    <w:rsid w:val="005B5C9E"/>
    <w:rsid w:val="005C2314"/>
    <w:rsid w:val="005D34D8"/>
    <w:rsid w:val="005D6F5E"/>
    <w:rsid w:val="00600574"/>
    <w:rsid w:val="00601FBB"/>
    <w:rsid w:val="0060720B"/>
    <w:rsid w:val="00607A92"/>
    <w:rsid w:val="006234D4"/>
    <w:rsid w:val="0066155F"/>
    <w:rsid w:val="00673B27"/>
    <w:rsid w:val="006818B9"/>
    <w:rsid w:val="00685980"/>
    <w:rsid w:val="006A491E"/>
    <w:rsid w:val="006E1AE9"/>
    <w:rsid w:val="006E78B4"/>
    <w:rsid w:val="006F4585"/>
    <w:rsid w:val="00707640"/>
    <w:rsid w:val="00732F47"/>
    <w:rsid w:val="0075786A"/>
    <w:rsid w:val="007655BA"/>
    <w:rsid w:val="00774049"/>
    <w:rsid w:val="00783E66"/>
    <w:rsid w:val="00795398"/>
    <w:rsid w:val="007A2605"/>
    <w:rsid w:val="007B4B54"/>
    <w:rsid w:val="007B79DD"/>
    <w:rsid w:val="007F05B5"/>
    <w:rsid w:val="008021BB"/>
    <w:rsid w:val="008026D0"/>
    <w:rsid w:val="00806B22"/>
    <w:rsid w:val="0081276F"/>
    <w:rsid w:val="00821DB7"/>
    <w:rsid w:val="0082255B"/>
    <w:rsid w:val="008274DB"/>
    <w:rsid w:val="00847271"/>
    <w:rsid w:val="00886F9A"/>
    <w:rsid w:val="00893BFC"/>
    <w:rsid w:val="008B07AF"/>
    <w:rsid w:val="008B2BE5"/>
    <w:rsid w:val="008E7589"/>
    <w:rsid w:val="008F7E5A"/>
    <w:rsid w:val="009037B6"/>
    <w:rsid w:val="00917F99"/>
    <w:rsid w:val="0092602B"/>
    <w:rsid w:val="00927821"/>
    <w:rsid w:val="00935566"/>
    <w:rsid w:val="00941158"/>
    <w:rsid w:val="00943DEA"/>
    <w:rsid w:val="00974F3F"/>
    <w:rsid w:val="00997610"/>
    <w:rsid w:val="009B71D7"/>
    <w:rsid w:val="009C7F3C"/>
    <w:rsid w:val="009E2447"/>
    <w:rsid w:val="009E5089"/>
    <w:rsid w:val="009E5541"/>
    <w:rsid w:val="00A5191F"/>
    <w:rsid w:val="00A52347"/>
    <w:rsid w:val="00A54485"/>
    <w:rsid w:val="00A7615E"/>
    <w:rsid w:val="00A84DA1"/>
    <w:rsid w:val="00AA08CB"/>
    <w:rsid w:val="00AA352A"/>
    <w:rsid w:val="00AB018A"/>
    <w:rsid w:val="00AB6350"/>
    <w:rsid w:val="00AD09C9"/>
    <w:rsid w:val="00AF2B4C"/>
    <w:rsid w:val="00B03981"/>
    <w:rsid w:val="00B07A6E"/>
    <w:rsid w:val="00B27A37"/>
    <w:rsid w:val="00B351FE"/>
    <w:rsid w:val="00B548F0"/>
    <w:rsid w:val="00B57AF6"/>
    <w:rsid w:val="00B941F5"/>
    <w:rsid w:val="00BA5267"/>
    <w:rsid w:val="00BB3ABC"/>
    <w:rsid w:val="00BF38CD"/>
    <w:rsid w:val="00BF42FE"/>
    <w:rsid w:val="00C15CF1"/>
    <w:rsid w:val="00C17E22"/>
    <w:rsid w:val="00C444C6"/>
    <w:rsid w:val="00C64A8E"/>
    <w:rsid w:val="00C700C3"/>
    <w:rsid w:val="00C759BB"/>
    <w:rsid w:val="00C8692A"/>
    <w:rsid w:val="00C91805"/>
    <w:rsid w:val="00CA0827"/>
    <w:rsid w:val="00CD125A"/>
    <w:rsid w:val="00CD3ACA"/>
    <w:rsid w:val="00CD6EFE"/>
    <w:rsid w:val="00D27485"/>
    <w:rsid w:val="00D344DD"/>
    <w:rsid w:val="00D53721"/>
    <w:rsid w:val="00D55E23"/>
    <w:rsid w:val="00D80ACB"/>
    <w:rsid w:val="00DA768B"/>
    <w:rsid w:val="00DB2558"/>
    <w:rsid w:val="00DE333A"/>
    <w:rsid w:val="00DF537B"/>
    <w:rsid w:val="00E06939"/>
    <w:rsid w:val="00E43D0E"/>
    <w:rsid w:val="00E460E4"/>
    <w:rsid w:val="00E64188"/>
    <w:rsid w:val="00E66DAE"/>
    <w:rsid w:val="00E731CA"/>
    <w:rsid w:val="00E775C4"/>
    <w:rsid w:val="00E87888"/>
    <w:rsid w:val="00E87ED4"/>
    <w:rsid w:val="00E9134B"/>
    <w:rsid w:val="00EA0381"/>
    <w:rsid w:val="00EB1492"/>
    <w:rsid w:val="00EC58A5"/>
    <w:rsid w:val="00ED105F"/>
    <w:rsid w:val="00ED2E4D"/>
    <w:rsid w:val="00EE3083"/>
    <w:rsid w:val="00F074D1"/>
    <w:rsid w:val="00F17818"/>
    <w:rsid w:val="00F47879"/>
    <w:rsid w:val="00F550E1"/>
    <w:rsid w:val="00F55887"/>
    <w:rsid w:val="00F70D54"/>
    <w:rsid w:val="00F74887"/>
    <w:rsid w:val="00F84FC1"/>
    <w:rsid w:val="00FA1168"/>
    <w:rsid w:val="00FB102C"/>
    <w:rsid w:val="00FB58FD"/>
    <w:rsid w:val="00FC3E0E"/>
    <w:rsid w:val="00FE400A"/>
    <w:rsid w:val="00FE58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 w:type="paragraph" w:styleId="NormalWeb">
    <w:name w:val="Normal (Web)"/>
    <w:basedOn w:val="Normal"/>
    <w:uiPriority w:val="99"/>
    <w:semiHidden/>
    <w:unhideWhenUsed/>
    <w:rsid w:val="00D55E23"/>
    <w:pPr>
      <w:suppressAutoHyphens w:val="0"/>
      <w:spacing w:before="100" w:beforeAutospacing="1" w:after="100" w:afterAutospacing="1" w:line="240" w:lineRule="auto"/>
    </w:pPr>
    <w:rPr>
      <w:rFonts w:ascii="Times New Roman" w:eastAsia="Times New Roman" w:hAnsi="Times New Roman" w:cs="Times New Roman"/>
      <w:kern w:val="0"/>
      <w:sz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29801513">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829636424">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629357910">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acebook.com/share/v/1KR8s7d1f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50.e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0.png"/><Relationship Id="rId1" Type="http://schemas.openxmlformats.org/officeDocument/2006/relationships/image" Target="media/image3.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2.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3.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4FA244-B094-4389-9E87-4BE09CE1F1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6</Pages>
  <Words>2328</Words>
  <Characters>12810</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15108</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Padre Zegri</cp:lastModifiedBy>
  <cp:revision>64</cp:revision>
  <cp:lastPrinted>2025-05-02T12:02:00Z</cp:lastPrinted>
  <dcterms:created xsi:type="dcterms:W3CDTF">2023-02-20T13:05:00Z</dcterms:created>
  <dcterms:modified xsi:type="dcterms:W3CDTF">2025-05-06T06:39:00Z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