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6C3878">
      <w:pPr>
        <w:spacing w:line="276" w:lineRule="auto"/>
        <w:jc w:val="both"/>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6C3878">
      <w:pPr>
        <w:spacing w:line="276" w:lineRule="auto"/>
        <w:jc w:val="both"/>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6C3878">
      <w:pPr>
        <w:spacing w:line="276" w:lineRule="auto"/>
        <w:jc w:val="both"/>
        <w:rPr>
          <w:sz w:val="20"/>
          <w:szCs w:val="18"/>
          <w:lang w:val="es"/>
        </w:rPr>
      </w:pPr>
    </w:p>
    <w:p w14:paraId="003F9E00" w14:textId="4B9808B0" w:rsidR="00034D1B" w:rsidRPr="00E06939" w:rsidRDefault="00034D1B" w:rsidP="006C3878">
      <w:pPr>
        <w:spacing w:line="276" w:lineRule="auto"/>
        <w:jc w:val="both"/>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00421DEE" w14:textId="240618E1" w:rsidR="001B5E78" w:rsidRPr="001B5E78" w:rsidRDefault="00601FBB" w:rsidP="006C3878">
      <w:pPr>
        <w:pStyle w:val="Ttulo1"/>
        <w:spacing w:line="276" w:lineRule="auto"/>
        <w:jc w:val="both"/>
        <w:rPr>
          <w:sz w:val="24"/>
          <w:lang w:val="es"/>
        </w:rPr>
      </w:pPr>
      <w:r w:rsidRPr="00601FBB">
        <w:rPr>
          <w:sz w:val="24"/>
          <w:lang w:val="es"/>
        </w:rPr>
        <w:t>Objetivos de la práctica</w:t>
      </w:r>
    </w:p>
    <w:p w14:paraId="77251C3B" w14:textId="11B953C0" w:rsidR="00601FBB" w:rsidRPr="001B5E78" w:rsidRDefault="00C57F01" w:rsidP="006C3878">
      <w:pPr>
        <w:pStyle w:val="Prrafodelista"/>
        <w:numPr>
          <w:ilvl w:val="0"/>
          <w:numId w:val="20"/>
        </w:numPr>
        <w:jc w:val="both"/>
        <w:rPr>
          <w:sz w:val="20"/>
          <w:szCs w:val="20"/>
          <w:lang w:val="es"/>
        </w:rPr>
      </w:pPr>
      <w:r w:rsidRPr="001B5E78">
        <w:rPr>
          <w:sz w:val="20"/>
          <w:szCs w:val="20"/>
          <w:lang w:val="es"/>
        </w:rPr>
        <w:t xml:space="preserve">Mejorar la calidad de vida de las personas con discapacidad intelectual, fomentando un envejecimiento saludable a través de la creación de un taller de </w:t>
      </w:r>
      <w:r w:rsidR="006C2D46">
        <w:rPr>
          <w:sz w:val="20"/>
          <w:szCs w:val="20"/>
          <w:lang w:val="es"/>
        </w:rPr>
        <w:t>neurorrehabilitación</w:t>
      </w:r>
      <w:r w:rsidRPr="001B5E78">
        <w:rPr>
          <w:sz w:val="20"/>
          <w:szCs w:val="20"/>
          <w:lang w:val="es"/>
        </w:rPr>
        <w:t>.</w:t>
      </w:r>
    </w:p>
    <w:p w14:paraId="4B9B6572" w14:textId="00F8CCAA" w:rsidR="00C57F01" w:rsidRPr="001B5E78" w:rsidRDefault="00C57F01" w:rsidP="006C3878">
      <w:pPr>
        <w:pStyle w:val="Prrafodelista"/>
        <w:numPr>
          <w:ilvl w:val="0"/>
          <w:numId w:val="20"/>
        </w:numPr>
        <w:jc w:val="both"/>
        <w:rPr>
          <w:sz w:val="20"/>
          <w:szCs w:val="20"/>
          <w:lang w:val="es"/>
        </w:rPr>
      </w:pPr>
      <w:r w:rsidRPr="001B5E78">
        <w:rPr>
          <w:sz w:val="20"/>
          <w:szCs w:val="20"/>
          <w:lang w:val="es"/>
        </w:rPr>
        <w:t>I</w:t>
      </w:r>
      <w:r w:rsidR="00D246BC" w:rsidRPr="001B5E78">
        <w:rPr>
          <w:sz w:val="20"/>
          <w:szCs w:val="20"/>
          <w:lang w:val="es"/>
        </w:rPr>
        <w:t xml:space="preserve">mpulsar </w:t>
      </w:r>
      <w:r w:rsidRPr="001B5E78">
        <w:rPr>
          <w:sz w:val="20"/>
          <w:szCs w:val="20"/>
          <w:lang w:val="es"/>
        </w:rPr>
        <w:t>la innovación tecnológica en la discapacidad intelectual, utilizando las gafas de realidad virtual</w:t>
      </w:r>
      <w:r w:rsidR="00D246BC" w:rsidRPr="001B5E78">
        <w:rPr>
          <w:sz w:val="20"/>
          <w:szCs w:val="20"/>
          <w:lang w:val="es"/>
        </w:rPr>
        <w:t>, para mejorar la calidad de vida de las personas.</w:t>
      </w:r>
    </w:p>
    <w:p w14:paraId="57815D08" w14:textId="48B72604" w:rsidR="001B5E78" w:rsidRPr="001B5E78" w:rsidRDefault="001B5E78" w:rsidP="006C3878">
      <w:pPr>
        <w:pStyle w:val="Prrafodelista"/>
        <w:numPr>
          <w:ilvl w:val="0"/>
          <w:numId w:val="20"/>
        </w:numPr>
        <w:jc w:val="both"/>
        <w:rPr>
          <w:sz w:val="20"/>
          <w:szCs w:val="20"/>
          <w:lang w:val="es"/>
        </w:rPr>
      </w:pPr>
      <w:r w:rsidRPr="001B5E78">
        <w:rPr>
          <w:sz w:val="20"/>
          <w:szCs w:val="20"/>
          <w:lang w:val="es"/>
        </w:rPr>
        <w:t>Mantener la memoria a largo plazo, a través de la propia autobiografía.</w:t>
      </w:r>
    </w:p>
    <w:p w14:paraId="431B0214" w14:textId="01ACFEA7" w:rsidR="001B5E78" w:rsidRDefault="001B5E78" w:rsidP="006C3878">
      <w:pPr>
        <w:pStyle w:val="Prrafodelista"/>
        <w:numPr>
          <w:ilvl w:val="0"/>
          <w:numId w:val="20"/>
        </w:numPr>
        <w:jc w:val="both"/>
        <w:rPr>
          <w:sz w:val="20"/>
          <w:szCs w:val="20"/>
          <w:lang w:val="es"/>
        </w:rPr>
      </w:pPr>
      <w:r>
        <w:rPr>
          <w:sz w:val="20"/>
          <w:szCs w:val="20"/>
          <w:lang w:val="es"/>
        </w:rPr>
        <w:t>Fomentar la autonomía, la iniciativa, la capacidad de elegir.</w:t>
      </w:r>
    </w:p>
    <w:p w14:paraId="71C5389B" w14:textId="2E896B06" w:rsidR="00D246BC" w:rsidRPr="001B5E78" w:rsidRDefault="00D246BC" w:rsidP="006C3878">
      <w:pPr>
        <w:pStyle w:val="Prrafodelista"/>
        <w:numPr>
          <w:ilvl w:val="0"/>
          <w:numId w:val="20"/>
        </w:numPr>
        <w:jc w:val="both"/>
        <w:rPr>
          <w:sz w:val="20"/>
          <w:szCs w:val="20"/>
          <w:lang w:val="es"/>
        </w:rPr>
      </w:pPr>
      <w:r w:rsidRPr="001B5E78">
        <w:rPr>
          <w:sz w:val="20"/>
          <w:szCs w:val="20"/>
          <w:lang w:val="es"/>
        </w:rPr>
        <w:t xml:space="preserve">Favorecer la comunicación entre las personas asistentes al taller de </w:t>
      </w:r>
      <w:r w:rsidR="006C2D46">
        <w:rPr>
          <w:sz w:val="20"/>
          <w:szCs w:val="20"/>
          <w:lang w:val="es"/>
        </w:rPr>
        <w:t>neurorrehabilitación</w:t>
      </w:r>
      <w:r w:rsidRPr="001B5E78">
        <w:rPr>
          <w:sz w:val="20"/>
          <w:szCs w:val="20"/>
          <w:lang w:val="es"/>
        </w:rPr>
        <w:t>.</w:t>
      </w:r>
    </w:p>
    <w:p w14:paraId="5CF91B1E" w14:textId="4B7762E8" w:rsidR="00D246BC" w:rsidRPr="001B5E78" w:rsidRDefault="00D246BC" w:rsidP="006C3878">
      <w:pPr>
        <w:pStyle w:val="Prrafodelista"/>
        <w:numPr>
          <w:ilvl w:val="0"/>
          <w:numId w:val="20"/>
        </w:numPr>
        <w:jc w:val="both"/>
        <w:rPr>
          <w:sz w:val="20"/>
          <w:szCs w:val="20"/>
          <w:lang w:val="es"/>
        </w:rPr>
      </w:pPr>
      <w:r w:rsidRPr="001B5E78">
        <w:rPr>
          <w:sz w:val="20"/>
          <w:szCs w:val="20"/>
          <w:lang w:val="es"/>
        </w:rPr>
        <w:t xml:space="preserve">Proporcionar </w:t>
      </w:r>
      <w:r w:rsidR="00BA5990" w:rsidRPr="001B5E78">
        <w:rPr>
          <w:sz w:val="20"/>
          <w:szCs w:val="20"/>
          <w:lang w:val="es"/>
        </w:rPr>
        <w:t>momentos</w:t>
      </w:r>
      <w:r w:rsidRPr="001B5E78">
        <w:rPr>
          <w:sz w:val="20"/>
          <w:szCs w:val="20"/>
          <w:lang w:val="es"/>
        </w:rPr>
        <w:t xml:space="preserve"> </w:t>
      </w:r>
      <w:r w:rsidR="00BA5990">
        <w:rPr>
          <w:sz w:val="20"/>
          <w:szCs w:val="20"/>
          <w:lang w:val="es"/>
        </w:rPr>
        <w:t xml:space="preserve">gratificantes </w:t>
      </w:r>
      <w:r w:rsidRPr="001B5E78">
        <w:rPr>
          <w:sz w:val="20"/>
          <w:szCs w:val="20"/>
          <w:lang w:val="es"/>
        </w:rPr>
        <w:t>de interrelación.</w:t>
      </w:r>
    </w:p>
    <w:p w14:paraId="60135825" w14:textId="41F2F4A4" w:rsidR="00D246BC" w:rsidRPr="001B5E78" w:rsidRDefault="00D246BC" w:rsidP="006C3878">
      <w:pPr>
        <w:pStyle w:val="Prrafodelista"/>
        <w:numPr>
          <w:ilvl w:val="0"/>
          <w:numId w:val="20"/>
        </w:numPr>
        <w:jc w:val="both"/>
        <w:rPr>
          <w:sz w:val="20"/>
          <w:szCs w:val="20"/>
          <w:lang w:val="es"/>
        </w:rPr>
      </w:pPr>
      <w:r w:rsidRPr="001B5E78">
        <w:rPr>
          <w:sz w:val="20"/>
          <w:szCs w:val="20"/>
          <w:lang w:val="es"/>
        </w:rPr>
        <w:t>Aumentar la participación en grupo.</w:t>
      </w:r>
    </w:p>
    <w:p w14:paraId="3731C5E9" w14:textId="5B59B1F6" w:rsidR="00D246BC" w:rsidRPr="001B5E78" w:rsidRDefault="00D246BC" w:rsidP="006C3878">
      <w:pPr>
        <w:pStyle w:val="Prrafodelista"/>
        <w:numPr>
          <w:ilvl w:val="0"/>
          <w:numId w:val="20"/>
        </w:numPr>
        <w:jc w:val="both"/>
        <w:rPr>
          <w:sz w:val="20"/>
          <w:szCs w:val="20"/>
          <w:lang w:val="es"/>
        </w:rPr>
      </w:pPr>
      <w:r w:rsidRPr="001B5E78">
        <w:rPr>
          <w:sz w:val="20"/>
          <w:szCs w:val="20"/>
          <w:lang w:val="es"/>
        </w:rPr>
        <w:t>Activar sentimiento y emociones que potencien el trabajo mental.</w:t>
      </w:r>
    </w:p>
    <w:p w14:paraId="0F46AAAB" w14:textId="77777777" w:rsidR="00BA5990" w:rsidRDefault="00D246BC" w:rsidP="006C3878">
      <w:pPr>
        <w:pStyle w:val="Prrafodelista"/>
        <w:numPr>
          <w:ilvl w:val="0"/>
          <w:numId w:val="20"/>
        </w:numPr>
        <w:jc w:val="both"/>
        <w:rPr>
          <w:sz w:val="20"/>
          <w:szCs w:val="20"/>
          <w:lang w:val="es"/>
        </w:rPr>
      </w:pPr>
      <w:r w:rsidRPr="001B5E78">
        <w:rPr>
          <w:sz w:val="20"/>
          <w:szCs w:val="20"/>
          <w:lang w:val="es"/>
        </w:rPr>
        <w:t xml:space="preserve">Aumentar el bienestar emocional utilizando herramientas como la realidad virtual, mediante audios e imágenes, ayuda a la persona a experimentar emociones positivas como alegría y relax. </w:t>
      </w:r>
    </w:p>
    <w:p w14:paraId="48121A6B" w14:textId="32C3BA75" w:rsidR="00D246BC" w:rsidRDefault="00BA5990" w:rsidP="006C3878">
      <w:pPr>
        <w:pStyle w:val="Prrafodelista"/>
        <w:numPr>
          <w:ilvl w:val="0"/>
          <w:numId w:val="20"/>
        </w:numPr>
        <w:jc w:val="both"/>
        <w:rPr>
          <w:sz w:val="20"/>
          <w:szCs w:val="20"/>
          <w:lang w:val="es"/>
        </w:rPr>
      </w:pPr>
      <w:r>
        <w:rPr>
          <w:sz w:val="20"/>
          <w:szCs w:val="20"/>
          <w:lang w:val="es"/>
        </w:rPr>
        <w:t xml:space="preserve">Reducir las alteraciones conductuales mediante la práctica de la </w:t>
      </w:r>
      <w:r w:rsidR="00D246BC" w:rsidRPr="001B5E78">
        <w:rPr>
          <w:sz w:val="20"/>
          <w:szCs w:val="20"/>
          <w:lang w:val="es"/>
        </w:rPr>
        <w:t>meditación</w:t>
      </w:r>
      <w:r>
        <w:rPr>
          <w:sz w:val="20"/>
          <w:szCs w:val="20"/>
          <w:lang w:val="es"/>
        </w:rPr>
        <w:t xml:space="preserve"> y de la atención plena</w:t>
      </w:r>
      <w:r w:rsidR="00D246BC" w:rsidRPr="001B5E78">
        <w:rPr>
          <w:sz w:val="20"/>
          <w:szCs w:val="20"/>
          <w:lang w:val="es"/>
        </w:rPr>
        <w:t xml:space="preserve">, </w:t>
      </w:r>
      <w:r>
        <w:rPr>
          <w:sz w:val="20"/>
          <w:szCs w:val="20"/>
          <w:lang w:val="es"/>
        </w:rPr>
        <w:t>lo que también reducirá</w:t>
      </w:r>
      <w:r w:rsidR="00D246BC" w:rsidRPr="001B5E78">
        <w:rPr>
          <w:sz w:val="20"/>
          <w:szCs w:val="20"/>
          <w:lang w:val="es"/>
        </w:rPr>
        <w:t xml:space="preserve"> el estrés. </w:t>
      </w:r>
    </w:p>
    <w:p w14:paraId="74643CD3" w14:textId="652E5CAA" w:rsidR="007B44FF" w:rsidRPr="007B44FF" w:rsidRDefault="007B44FF" w:rsidP="006C3878">
      <w:pPr>
        <w:pStyle w:val="Prrafodelista"/>
        <w:numPr>
          <w:ilvl w:val="0"/>
          <w:numId w:val="20"/>
        </w:numPr>
        <w:jc w:val="both"/>
        <w:rPr>
          <w:sz w:val="18"/>
          <w:szCs w:val="18"/>
          <w:lang w:val="es"/>
        </w:rPr>
      </w:pPr>
      <w:r w:rsidRPr="007B44FF">
        <w:rPr>
          <w:rFonts w:eastAsia="Arial" w:cs="Times New Roman"/>
          <w:noProof/>
          <w:sz w:val="20"/>
          <w:szCs w:val="20"/>
        </w:rPr>
        <w:t>Aumentar la oferta de talleres para personas con necesidades de apoyo.</w:t>
      </w:r>
    </w:p>
    <w:p w14:paraId="11D8D79C" w14:textId="2D827869" w:rsidR="00BB3ABC" w:rsidRPr="00B7389B" w:rsidRDefault="00D246BC" w:rsidP="006C3878">
      <w:pPr>
        <w:pStyle w:val="Prrafodelista"/>
        <w:numPr>
          <w:ilvl w:val="0"/>
          <w:numId w:val="20"/>
        </w:numPr>
        <w:jc w:val="both"/>
        <w:rPr>
          <w:sz w:val="20"/>
          <w:szCs w:val="20"/>
          <w:lang w:val="es"/>
        </w:rPr>
      </w:pPr>
      <w:r w:rsidRPr="001B5E78">
        <w:rPr>
          <w:sz w:val="20"/>
          <w:szCs w:val="20"/>
          <w:lang w:val="es"/>
        </w:rPr>
        <w:t xml:space="preserve">Aportar conocimientos sobre nuevas tecnologías a los </w:t>
      </w:r>
      <w:r w:rsidR="00BA5990">
        <w:rPr>
          <w:sz w:val="20"/>
          <w:szCs w:val="20"/>
          <w:lang w:val="es"/>
        </w:rPr>
        <w:t xml:space="preserve">usuarios y </w:t>
      </w:r>
      <w:r w:rsidRPr="001B5E78">
        <w:rPr>
          <w:sz w:val="20"/>
          <w:szCs w:val="20"/>
          <w:lang w:val="es"/>
        </w:rPr>
        <w:t>profesionales de nuestros centros.</w:t>
      </w:r>
    </w:p>
    <w:p w14:paraId="053D10C5" w14:textId="77777777" w:rsidR="00607A92" w:rsidRPr="00607A92" w:rsidRDefault="00607A92" w:rsidP="006C3878">
      <w:pPr>
        <w:pStyle w:val="Ttulo1"/>
        <w:spacing w:line="276" w:lineRule="auto"/>
        <w:jc w:val="both"/>
        <w:rPr>
          <w:sz w:val="24"/>
          <w:lang w:val="es"/>
        </w:rPr>
      </w:pPr>
      <w:r w:rsidRPr="00607A92">
        <w:rPr>
          <w:sz w:val="24"/>
          <w:lang w:val="es"/>
        </w:rPr>
        <w:t xml:space="preserve">Desarrollo de la práctica </w:t>
      </w:r>
    </w:p>
    <w:p w14:paraId="57D4C1A4" w14:textId="77777777" w:rsidR="00C91805" w:rsidRDefault="00607A92" w:rsidP="006C3878">
      <w:pPr>
        <w:spacing w:line="276" w:lineRule="auto"/>
        <w:jc w:val="both"/>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Default="00C91805" w:rsidP="006C3878">
      <w:pPr>
        <w:spacing w:line="276" w:lineRule="auto"/>
        <w:jc w:val="both"/>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DC339C3" w14:textId="3F60D7C1" w:rsidR="00BA5990" w:rsidRDefault="00BA5990" w:rsidP="006C3878">
      <w:pPr>
        <w:widowControl w:val="0"/>
        <w:spacing w:line="276" w:lineRule="auto"/>
        <w:jc w:val="both"/>
      </w:pPr>
      <w:hyperlink r:id="rId12" w:history="1">
        <w:r w:rsidRPr="00F9173B">
          <w:rPr>
            <w:rStyle w:val="Hipervnculo"/>
            <w:rFonts w:ascii="Times New Roman" w:eastAsia="Tahoma" w:hAnsi="Times New Roman" w:cs="Times New Roman"/>
            <w:sz w:val="24"/>
          </w:rPr>
          <w:t>https://www.fundacionbetesda.org/proyecto-rompiendo-barreras-uso-de-la-realidad-virtual-en-personas-con-discapacidad-intelectual/</w:t>
        </w:r>
      </w:hyperlink>
    </w:p>
    <w:p w14:paraId="60E707F0" w14:textId="77777777" w:rsidR="00294B18" w:rsidRPr="00294B18" w:rsidRDefault="00294B18" w:rsidP="006C3878">
      <w:pPr>
        <w:widowControl w:val="0"/>
        <w:spacing w:line="276" w:lineRule="auto"/>
        <w:jc w:val="both"/>
        <w:rPr>
          <w:rFonts w:ascii="Times New Roman" w:eastAsia="Tahoma" w:hAnsi="Times New Roman" w:cs="Times New Roman"/>
          <w:bCs/>
          <w:sz w:val="24"/>
        </w:rPr>
      </w:pPr>
      <w:hyperlink r:id="rId13" w:history="1">
        <w:r w:rsidRPr="00294B18">
          <w:rPr>
            <w:rStyle w:val="Hipervnculo"/>
            <w:rFonts w:ascii="Times New Roman" w:eastAsia="Tahoma" w:hAnsi="Times New Roman" w:cs="Times New Roman"/>
            <w:bCs/>
            <w:sz w:val="24"/>
          </w:rPr>
          <w:t>https://planetafacil.plenainclusion.org/en-planeta-facil-te-invitamos-a-conocer-este-proyecto-2/</w:t>
        </w:r>
      </w:hyperlink>
    </w:p>
    <w:p w14:paraId="01A86B3E" w14:textId="09018791" w:rsidR="00294B18" w:rsidRPr="00294B18" w:rsidRDefault="10588C6E" w:rsidP="10588C6E">
      <w:pPr>
        <w:widowControl w:val="0"/>
        <w:spacing w:line="276" w:lineRule="auto"/>
        <w:jc w:val="both"/>
        <w:rPr>
          <w:rFonts w:ascii="Times New Roman" w:eastAsia="Tahoma" w:hAnsi="Times New Roman" w:cs="Times New Roman"/>
          <w:sz w:val="24"/>
        </w:rPr>
      </w:pPr>
      <w:hyperlink r:id="rId14">
        <w:r w:rsidRPr="10588C6E">
          <w:rPr>
            <w:rStyle w:val="Hipervnculo"/>
            <w:rFonts w:ascii="Times New Roman" w:eastAsia="Tahoma" w:hAnsi="Times New Roman" w:cs="Times New Roman"/>
            <w:sz w:val="24"/>
          </w:rPr>
          <w:t>https://www.telemadrid.es/programas/visibles/Visibles-En-la-tecnologia-2-2523667632--20230113015833.html</w:t>
        </w:r>
      </w:hyperlink>
      <w:r w:rsidRPr="10588C6E">
        <w:rPr>
          <w:rFonts w:ascii="Times New Roman" w:eastAsia="Tahoma" w:hAnsi="Times New Roman" w:cs="Times New Roman"/>
          <w:sz w:val="24"/>
        </w:rPr>
        <w:t xml:space="preserve"> </w:t>
      </w:r>
      <w:r w:rsidRPr="10588C6E">
        <w:rPr>
          <w:sz w:val="20"/>
          <w:szCs w:val="20"/>
        </w:rPr>
        <w:t>(minuto 31:33)</w:t>
      </w:r>
    </w:p>
    <w:p w14:paraId="22D3AD5C" w14:textId="4BF1746D" w:rsidR="0004514A" w:rsidRDefault="10588C6E" w:rsidP="10588C6E">
      <w:pPr>
        <w:jc w:val="both"/>
        <w:rPr>
          <w:sz w:val="20"/>
          <w:szCs w:val="20"/>
        </w:rPr>
      </w:pPr>
      <w:r w:rsidRPr="10588C6E">
        <w:rPr>
          <w:sz w:val="20"/>
          <w:szCs w:val="20"/>
        </w:rPr>
        <w:lastRenderedPageBreak/>
        <w:t>Fundación Betesda es una entidad madrileña, sin ánimo de lucro, que trabaja por el desarrollo integral de las personas con discapacidad intelectual.</w:t>
      </w:r>
    </w:p>
    <w:p w14:paraId="7B40AC1A" w14:textId="77777777" w:rsidR="00BD0A33" w:rsidRPr="00BD0A33" w:rsidRDefault="00BD0A33" w:rsidP="006C3878">
      <w:pPr>
        <w:jc w:val="both"/>
        <w:rPr>
          <w:sz w:val="20"/>
          <w:szCs w:val="20"/>
          <w:lang w:val="es"/>
        </w:rPr>
      </w:pPr>
      <w:r w:rsidRPr="00BD0A33">
        <w:rPr>
          <w:sz w:val="20"/>
          <w:szCs w:val="20"/>
          <w:lang w:val="es"/>
        </w:rPr>
        <w:t>La búsqueda de recursos económicos es, y ha sido, una constante en cualquier entidad sin ánimo de lucro que trata de sobrevivir y hacer perdurar su misión sin contar con beneficios económicos propios de una actividad empresarial.</w:t>
      </w:r>
    </w:p>
    <w:p w14:paraId="7B17653E" w14:textId="77777777" w:rsidR="00BD0A33" w:rsidRPr="00BD0A33" w:rsidRDefault="00BD0A33" w:rsidP="006C3878">
      <w:pPr>
        <w:jc w:val="both"/>
        <w:rPr>
          <w:sz w:val="20"/>
          <w:szCs w:val="20"/>
          <w:lang w:val="es"/>
        </w:rPr>
      </w:pPr>
      <w:r w:rsidRPr="00BD0A33">
        <w:rPr>
          <w:sz w:val="20"/>
          <w:szCs w:val="20"/>
          <w:lang w:val="es"/>
        </w:rPr>
        <w:t>Cuando se producen fenómenos inesperados o aparecen crisis económicas, tanto a nivel micro como macroeconómico, todos los agentes financieros, instituciones y empresas tienen que reinventarse y buscar alternativas para lograr que sus cuentas consigan un equilibrio que permita su viabilidad en el tiempo.</w:t>
      </w:r>
    </w:p>
    <w:p w14:paraId="4B93E8D8" w14:textId="77777777" w:rsidR="00BD0A33" w:rsidRPr="00BD0A33" w:rsidRDefault="10588C6E" w:rsidP="10588C6E">
      <w:pPr>
        <w:jc w:val="both"/>
        <w:rPr>
          <w:sz w:val="20"/>
          <w:szCs w:val="20"/>
        </w:rPr>
      </w:pPr>
      <w:r w:rsidRPr="10588C6E">
        <w:rPr>
          <w:sz w:val="20"/>
          <w:szCs w:val="20"/>
        </w:rPr>
        <w:t xml:space="preserve">En estas situaciones las entidades no lucrativas, por sus características propias, parece que deberían ser las que más sufran dichas crisis. Sin embargo, es en esos momentos cuando su lucha constante por salir de la precariedad y garantizar su estabilidad económica logran una ventaja competitiva frente a quienes han trabajado en condiciones de bonanza. Las </w:t>
      </w:r>
      <w:proofErr w:type="spellStart"/>
      <w:r w:rsidRPr="10588C6E">
        <w:rPr>
          <w:sz w:val="20"/>
          <w:szCs w:val="20"/>
        </w:rPr>
        <w:t>ONGs</w:t>
      </w:r>
      <w:proofErr w:type="spellEnd"/>
      <w:r w:rsidRPr="10588C6E">
        <w:rPr>
          <w:sz w:val="20"/>
          <w:szCs w:val="20"/>
        </w:rPr>
        <w:t xml:space="preserve"> “se crecen”, “nos crecemos”, ante la adversidad. El hecho de haber sobrevivido siempre con escasez de medios genera una oportunidad ante nuevas amenazas y aparece algo, de lo que se ha hablado mucho en los últimos años, que es la resiliencia.</w:t>
      </w:r>
    </w:p>
    <w:p w14:paraId="045880E9" w14:textId="77777777" w:rsidR="00BD0A33" w:rsidRPr="00BD0A33" w:rsidRDefault="10588C6E" w:rsidP="10588C6E">
      <w:pPr>
        <w:jc w:val="both"/>
        <w:rPr>
          <w:sz w:val="20"/>
          <w:szCs w:val="20"/>
        </w:rPr>
      </w:pPr>
      <w:r w:rsidRPr="10588C6E">
        <w:rPr>
          <w:sz w:val="20"/>
          <w:szCs w:val="20"/>
        </w:rPr>
        <w:t>Fundación Betesda se encontraba celebrando el 25 aniversario de su creación cuando estalló la pandemia de la COVID-19. Las dos residencias, así como las dos viviendas tuteladas creadas en esos años se vieron amenazadas de lleno por el virus. Las personas con discapacidad intelectual que residían en ellas, sus familias y los trabajadores que les atendían nos vimos inmersos en uno de los mayores retos que podíamos haber imaginado. Mejor dicho, nunca habríamos imaginado algo semejante.</w:t>
      </w:r>
    </w:p>
    <w:p w14:paraId="52562756" w14:textId="77777777" w:rsidR="00BD0A33" w:rsidRPr="00BD0A33" w:rsidRDefault="00BD0A33" w:rsidP="006C3878">
      <w:pPr>
        <w:jc w:val="both"/>
        <w:rPr>
          <w:sz w:val="20"/>
          <w:szCs w:val="20"/>
          <w:lang w:val="es"/>
        </w:rPr>
      </w:pPr>
      <w:r w:rsidRPr="00BD0A33">
        <w:rPr>
          <w:sz w:val="20"/>
          <w:szCs w:val="20"/>
          <w:lang w:val="es"/>
        </w:rPr>
        <w:t>Durante los años de la pandemia hubo que realizar esfuerzos ingentes. Los frentes eran muchos y las dificultades se agolpaban y multiplicaban por doquier. A mediados de 2021 la situación comenzaba a estar más controlada pero las necesidades de las personas a las que atendíamos habían cambiado y aumentado. Muchas de estas personas, fruto del contagio y/o del confinamiento, habían perdido capacidades y habilidades, su envejecimiento había avanzado de manera irreversible y las restricciones de movimiento seguían estando presentes en el ámbito residencial.</w:t>
      </w:r>
    </w:p>
    <w:p w14:paraId="4E2FED07" w14:textId="77777777" w:rsidR="00BD0A33" w:rsidRPr="00BD0A33" w:rsidRDefault="10588C6E" w:rsidP="10588C6E">
      <w:pPr>
        <w:jc w:val="both"/>
        <w:rPr>
          <w:sz w:val="20"/>
          <w:szCs w:val="20"/>
        </w:rPr>
      </w:pPr>
      <w:r w:rsidRPr="10588C6E">
        <w:rPr>
          <w:sz w:val="20"/>
          <w:szCs w:val="20"/>
        </w:rPr>
        <w:t xml:space="preserve">Fue en ese momento cuando decidimos contactar con la Fundación GMP, sabedores de que se trataba de una entidad que era sensible a la realidad de las personas con discapacidad intelectual. Ambas fundaciones teníamos algo más en común. Buscábamos no solo apoyar acciones que beneficiaran al mismo colectivo, sino que además buscábamos acciones de apoyo que perduraran en el tiempo. No buscábamos una ayuda puntual para salvar una dificultad económica coyuntural. Ambas entidades queríamos emprender acciones duraderas, que </w:t>
      </w:r>
      <w:r w:rsidRPr="10588C6E">
        <w:rPr>
          <w:sz w:val="20"/>
          <w:szCs w:val="20"/>
        </w:rPr>
        <w:lastRenderedPageBreak/>
        <w:t>beneficiaran a la mayor cantidad de personas posible e incluso que pudiesen ser replicadas por otras entidades si lográbamos un beneficio significativo en la vida de las personas que atendíamos. Desde ahí, podíamos ser buenos socios a la hora de compartir un proyecto.</w:t>
      </w:r>
    </w:p>
    <w:p w14:paraId="169B9326" w14:textId="35E5089E" w:rsidR="00BD0A33" w:rsidRPr="00BD0A33" w:rsidRDefault="10588C6E" w:rsidP="10588C6E">
      <w:pPr>
        <w:jc w:val="both"/>
        <w:rPr>
          <w:sz w:val="20"/>
          <w:szCs w:val="20"/>
        </w:rPr>
      </w:pPr>
      <w:r w:rsidRPr="10588C6E">
        <w:rPr>
          <w:sz w:val="20"/>
          <w:szCs w:val="20"/>
        </w:rPr>
        <w:t>Por otro lado, nosotros aportábamos una realidad con la que, tras la experiencia vivida durante la pandemia, ellos querían empezar a trabajar, porque nunca lo habían hecho: el de las personas que vivían en residencias y el de las personas que habían envejecido. También ellos nos aportaban algo diferente a lo que nosotros habíamos hecho hasta ese momento: un interés grande y, sobre todo medios, para emplear la tecnología en la mejora de la calidad de vida de las personas que participaban en sus proyectos.</w:t>
      </w:r>
    </w:p>
    <w:p w14:paraId="6968D964" w14:textId="77777777" w:rsidR="00BD0A33" w:rsidRPr="00BD0A33" w:rsidRDefault="00BD0A33" w:rsidP="006C3878">
      <w:pPr>
        <w:jc w:val="both"/>
        <w:rPr>
          <w:sz w:val="20"/>
          <w:szCs w:val="20"/>
          <w:lang w:val="es"/>
        </w:rPr>
      </w:pPr>
      <w:r w:rsidRPr="00BD0A33">
        <w:rPr>
          <w:sz w:val="20"/>
          <w:szCs w:val="20"/>
          <w:lang w:val="es"/>
        </w:rPr>
        <w:t>Fue en ese cruce de intereses comunes como surgió el proyecto “Rompiendo Barreras”.</w:t>
      </w:r>
    </w:p>
    <w:p w14:paraId="5F42D6D6" w14:textId="77777777" w:rsidR="00BD0A33" w:rsidRPr="001329D9" w:rsidRDefault="00BD0A33" w:rsidP="006C3878">
      <w:pPr>
        <w:jc w:val="both"/>
        <w:rPr>
          <w:sz w:val="20"/>
          <w:szCs w:val="20"/>
          <w:lang w:val="es"/>
        </w:rPr>
      </w:pPr>
    </w:p>
    <w:p w14:paraId="15F84D46" w14:textId="63025FE8" w:rsidR="001B5E78" w:rsidRPr="001329D9" w:rsidRDefault="10588C6E" w:rsidP="10588C6E">
      <w:pPr>
        <w:jc w:val="both"/>
        <w:rPr>
          <w:sz w:val="20"/>
          <w:szCs w:val="20"/>
        </w:rPr>
      </w:pPr>
      <w:r w:rsidRPr="10588C6E">
        <w:rPr>
          <w:sz w:val="20"/>
          <w:szCs w:val="20"/>
        </w:rPr>
        <w:t>Este proyecto se inicia en el año 2022 con las personas que viven en las residencias de Fundación Betesda, y se abre la posibilidad a cualquier usuario de participar mediante diferentes actividades a través de la realidad virtual, y específicamente, decidimos realizar un estudio de impacto del proyecto en el Servicio de Mayores RESHOGAR, contando con un total de 27 personas con discapacidad intelectual en proceso de envejecimiento.</w:t>
      </w:r>
    </w:p>
    <w:p w14:paraId="6B844DC7" w14:textId="3C085EFF" w:rsidR="001329D9" w:rsidRDefault="15878292" w:rsidP="006C3878">
      <w:pPr>
        <w:jc w:val="both"/>
        <w:rPr>
          <w:sz w:val="20"/>
          <w:szCs w:val="20"/>
          <w:lang w:val="es"/>
        </w:rPr>
      </w:pPr>
      <w:r w:rsidRPr="15878292">
        <w:rPr>
          <w:sz w:val="20"/>
          <w:szCs w:val="20"/>
          <w:lang w:val="es"/>
        </w:rPr>
        <w:t>Para el desarrollo de los objetivos citados anteriormente se planteó, en este proyecto, una serie de acciones que se describen en las siguientes fases y son:</w:t>
      </w:r>
    </w:p>
    <w:p w14:paraId="4A4DD708" w14:textId="5840513B" w:rsidR="001329D9" w:rsidRDefault="001329D9" w:rsidP="006C3878">
      <w:pPr>
        <w:pStyle w:val="Prrafodelista"/>
        <w:numPr>
          <w:ilvl w:val="0"/>
          <w:numId w:val="21"/>
        </w:numPr>
        <w:jc w:val="both"/>
        <w:rPr>
          <w:sz w:val="20"/>
          <w:szCs w:val="20"/>
          <w:lang w:val="es"/>
        </w:rPr>
      </w:pPr>
      <w:r>
        <w:rPr>
          <w:sz w:val="20"/>
          <w:szCs w:val="20"/>
          <w:lang w:val="es"/>
        </w:rPr>
        <w:t>Fase I. Concepción de la idea.</w:t>
      </w:r>
    </w:p>
    <w:p w14:paraId="60968913" w14:textId="6BC5B4D7" w:rsidR="001329D9" w:rsidRDefault="001329D9" w:rsidP="006C3878">
      <w:pPr>
        <w:pStyle w:val="Prrafodelista"/>
        <w:numPr>
          <w:ilvl w:val="0"/>
          <w:numId w:val="21"/>
        </w:numPr>
        <w:jc w:val="both"/>
        <w:rPr>
          <w:sz w:val="20"/>
          <w:szCs w:val="20"/>
          <w:lang w:val="es"/>
        </w:rPr>
      </w:pPr>
      <w:r>
        <w:rPr>
          <w:sz w:val="20"/>
          <w:szCs w:val="20"/>
          <w:lang w:val="es"/>
        </w:rPr>
        <w:t>Fase II. Presentación Proyecto Neuroestimulación Virtual.</w:t>
      </w:r>
    </w:p>
    <w:p w14:paraId="0E98AF9C" w14:textId="30D2130F" w:rsidR="001329D9" w:rsidRDefault="001329D9" w:rsidP="006C3878">
      <w:pPr>
        <w:pStyle w:val="Prrafodelista"/>
        <w:numPr>
          <w:ilvl w:val="0"/>
          <w:numId w:val="21"/>
        </w:numPr>
        <w:jc w:val="both"/>
        <w:rPr>
          <w:sz w:val="20"/>
          <w:szCs w:val="20"/>
          <w:lang w:val="es"/>
        </w:rPr>
      </w:pPr>
      <w:r>
        <w:rPr>
          <w:sz w:val="20"/>
          <w:szCs w:val="20"/>
          <w:lang w:val="es"/>
        </w:rPr>
        <w:t>Fase III. Planteamiento del objetivo principal. Y los objetivos específicos.</w:t>
      </w:r>
    </w:p>
    <w:p w14:paraId="46BACEA2" w14:textId="3693FB01" w:rsidR="001329D9" w:rsidRDefault="001329D9" w:rsidP="006C3878">
      <w:pPr>
        <w:pStyle w:val="Prrafodelista"/>
        <w:numPr>
          <w:ilvl w:val="0"/>
          <w:numId w:val="21"/>
        </w:numPr>
        <w:jc w:val="both"/>
        <w:rPr>
          <w:sz w:val="20"/>
          <w:szCs w:val="20"/>
          <w:lang w:val="es"/>
        </w:rPr>
      </w:pPr>
      <w:r>
        <w:rPr>
          <w:sz w:val="20"/>
          <w:szCs w:val="20"/>
          <w:lang w:val="es"/>
        </w:rPr>
        <w:t>Fase IV. Evaluación inicial.</w:t>
      </w:r>
    </w:p>
    <w:p w14:paraId="393ED2BD" w14:textId="47DAD5C4" w:rsidR="001329D9" w:rsidRDefault="001329D9" w:rsidP="006C3878">
      <w:pPr>
        <w:pStyle w:val="Prrafodelista"/>
        <w:numPr>
          <w:ilvl w:val="0"/>
          <w:numId w:val="21"/>
        </w:numPr>
        <w:jc w:val="both"/>
        <w:rPr>
          <w:sz w:val="20"/>
          <w:szCs w:val="20"/>
          <w:lang w:val="es"/>
        </w:rPr>
      </w:pPr>
      <w:r>
        <w:rPr>
          <w:sz w:val="20"/>
          <w:szCs w:val="20"/>
          <w:lang w:val="es"/>
        </w:rPr>
        <w:t>Fase V. Capacitación de los profesionales de la fundación.</w:t>
      </w:r>
    </w:p>
    <w:p w14:paraId="23B6A09E" w14:textId="389E68DD" w:rsidR="001329D9" w:rsidRDefault="001329D9" w:rsidP="006C3878">
      <w:pPr>
        <w:pStyle w:val="Prrafodelista"/>
        <w:numPr>
          <w:ilvl w:val="0"/>
          <w:numId w:val="21"/>
        </w:numPr>
        <w:jc w:val="both"/>
        <w:rPr>
          <w:sz w:val="20"/>
          <w:szCs w:val="20"/>
          <w:lang w:val="es"/>
        </w:rPr>
      </w:pPr>
      <w:r>
        <w:rPr>
          <w:sz w:val="20"/>
          <w:szCs w:val="20"/>
          <w:lang w:val="es"/>
        </w:rPr>
        <w:t>Fase VI. Intervenciones.</w:t>
      </w:r>
    </w:p>
    <w:p w14:paraId="4BD94783" w14:textId="6BCB47E6" w:rsidR="001329D9" w:rsidRDefault="001329D9" w:rsidP="006C3878">
      <w:pPr>
        <w:pStyle w:val="Prrafodelista"/>
        <w:numPr>
          <w:ilvl w:val="0"/>
          <w:numId w:val="21"/>
        </w:numPr>
        <w:jc w:val="both"/>
        <w:rPr>
          <w:sz w:val="20"/>
          <w:szCs w:val="20"/>
          <w:lang w:val="es"/>
        </w:rPr>
      </w:pPr>
      <w:r>
        <w:rPr>
          <w:sz w:val="20"/>
          <w:szCs w:val="20"/>
          <w:lang w:val="es"/>
        </w:rPr>
        <w:t>Fase VII. Evaluación después de la intervención.</w:t>
      </w:r>
    </w:p>
    <w:p w14:paraId="35B6229F" w14:textId="59D4FFD7" w:rsidR="001329D9" w:rsidRDefault="001329D9" w:rsidP="006C3878">
      <w:pPr>
        <w:pStyle w:val="Prrafodelista"/>
        <w:numPr>
          <w:ilvl w:val="0"/>
          <w:numId w:val="21"/>
        </w:numPr>
        <w:jc w:val="both"/>
        <w:rPr>
          <w:sz w:val="20"/>
          <w:szCs w:val="20"/>
          <w:lang w:val="es"/>
        </w:rPr>
      </w:pPr>
      <w:r>
        <w:rPr>
          <w:sz w:val="20"/>
          <w:szCs w:val="20"/>
          <w:lang w:val="es"/>
        </w:rPr>
        <w:t>Fase VIII. Resultados y conclusiones.</w:t>
      </w:r>
    </w:p>
    <w:p w14:paraId="7DFF9FA7" w14:textId="1939056B" w:rsidR="0004514A" w:rsidRPr="002E5718" w:rsidRDefault="10588C6E" w:rsidP="10588C6E">
      <w:pPr>
        <w:jc w:val="both"/>
        <w:rPr>
          <w:sz w:val="20"/>
          <w:szCs w:val="20"/>
        </w:rPr>
      </w:pPr>
      <w:r w:rsidRPr="10588C6E">
        <w:rPr>
          <w:sz w:val="20"/>
          <w:szCs w:val="20"/>
        </w:rPr>
        <w:t>Las acciones fueron llevadas a cabo en las diferentes fases del proyecto en el año 2022, y en el año 2023. Después se ha continuado con el proyecto, hasta el momento actual.</w:t>
      </w:r>
    </w:p>
    <w:p w14:paraId="1229A5D6" w14:textId="77777777" w:rsidR="002E5718" w:rsidRPr="002E5718" w:rsidRDefault="10588C6E" w:rsidP="10588C6E">
      <w:pPr>
        <w:jc w:val="both"/>
        <w:rPr>
          <w:sz w:val="20"/>
          <w:szCs w:val="20"/>
        </w:rPr>
      </w:pPr>
      <w:r w:rsidRPr="10588C6E">
        <w:rPr>
          <w:sz w:val="20"/>
          <w:szCs w:val="20"/>
        </w:rPr>
        <w:t>Las profesionales que se encargaron de llevar a cabo las sesiones de Neuroestimulación Virtual fueron la psicóloga y la terapeuta ocupacional de Fundación Betesda.</w:t>
      </w:r>
    </w:p>
    <w:p w14:paraId="230F6F9A" w14:textId="08F4CF24" w:rsidR="00935566" w:rsidRDefault="15878292" w:rsidP="10588C6E">
      <w:pPr>
        <w:jc w:val="both"/>
        <w:rPr>
          <w:sz w:val="20"/>
          <w:szCs w:val="20"/>
        </w:rPr>
      </w:pPr>
      <w:r w:rsidRPr="15878292">
        <w:rPr>
          <w:sz w:val="20"/>
          <w:szCs w:val="20"/>
        </w:rPr>
        <w:t xml:space="preserve">Para el desarrollo óptimo de las sesiones de Neuroestimulación Virtual, se creó una sala destinada exclusivamente a ello, la sala R.V. o de Realidad Virtual, la cual cuenta con: paneles lumínicos; luces Led en el techo; altavoz inteligente; mobiliario de almacenamiento y confort (sillas, pufs, mesa…); 6 gafas y mandos de realidad virtual, así como dos </w:t>
      </w:r>
      <w:proofErr w:type="spellStart"/>
      <w:r w:rsidRPr="15878292">
        <w:rPr>
          <w:sz w:val="20"/>
          <w:szCs w:val="20"/>
        </w:rPr>
        <w:t>tablets</w:t>
      </w:r>
      <w:proofErr w:type="spellEnd"/>
      <w:r w:rsidRPr="15878292">
        <w:rPr>
          <w:sz w:val="20"/>
          <w:szCs w:val="20"/>
        </w:rPr>
        <w:t>.</w:t>
      </w:r>
    </w:p>
    <w:p w14:paraId="10E1AFD6" w14:textId="41CA61A0" w:rsidR="004C016F" w:rsidRPr="004C016F" w:rsidRDefault="10588C6E" w:rsidP="10588C6E">
      <w:pPr>
        <w:jc w:val="both"/>
        <w:rPr>
          <w:sz w:val="20"/>
          <w:szCs w:val="20"/>
        </w:rPr>
      </w:pPr>
      <w:r w:rsidRPr="10588C6E">
        <w:rPr>
          <w:sz w:val="20"/>
          <w:szCs w:val="20"/>
        </w:rPr>
        <w:lastRenderedPageBreak/>
        <w:t xml:space="preserve">Por otro lado, para las actividades relajantes, se utiliza la sala </w:t>
      </w:r>
      <w:proofErr w:type="spellStart"/>
      <w:r w:rsidRPr="10588C6E">
        <w:rPr>
          <w:sz w:val="20"/>
          <w:szCs w:val="20"/>
        </w:rPr>
        <w:t>snoezelen</w:t>
      </w:r>
      <w:proofErr w:type="spellEnd"/>
      <w:r w:rsidRPr="10588C6E">
        <w:rPr>
          <w:sz w:val="20"/>
          <w:szCs w:val="20"/>
        </w:rPr>
        <w:t>, que cuenta con material para mejorar la experiencia inmersiva como difusores de aceites esenciales con aromas y sillones inclinables.</w:t>
      </w:r>
    </w:p>
    <w:p w14:paraId="50307CC1" w14:textId="1CA11472" w:rsidR="0004514A" w:rsidRDefault="0004514A" w:rsidP="006C3878">
      <w:pPr>
        <w:pStyle w:val="Ttulo1"/>
        <w:spacing w:line="276" w:lineRule="auto"/>
        <w:jc w:val="both"/>
        <w:rPr>
          <w:sz w:val="24"/>
          <w:lang w:val="es"/>
        </w:rPr>
      </w:pPr>
      <w:r w:rsidRPr="0004514A">
        <w:rPr>
          <w:sz w:val="24"/>
          <w:lang w:val="es"/>
        </w:rPr>
        <w:t>Método empleado para la puesta en marcha</w:t>
      </w:r>
    </w:p>
    <w:p w14:paraId="3829CEA8" w14:textId="77777777" w:rsidR="006D1563" w:rsidRDefault="668CE100" w:rsidP="668CE100">
      <w:pPr>
        <w:jc w:val="both"/>
        <w:rPr>
          <w:rFonts w:eastAsia="Verdana" w:cs="Verdana"/>
          <w:sz w:val="20"/>
          <w:szCs w:val="20"/>
        </w:rPr>
      </w:pPr>
      <w:bookmarkStart w:id="0" w:name="_Hlk159406981"/>
      <w:r w:rsidRPr="668CE100">
        <w:rPr>
          <w:rFonts w:eastAsia="Verdana" w:cs="Verdana"/>
          <w:sz w:val="20"/>
          <w:szCs w:val="20"/>
        </w:rPr>
        <w:t xml:space="preserve">En el año 2022 se realizó una evaluación cognitiva inicial de los usuarios pertenecientes al Servicio RESHOGAR. Dicha evaluación se llevó a cabo a través de una batería neuropsicológica breve, CAMCOG-DS, que permite valorar aquellos aspectos relacionados con la orientación, lenguaje (comprensión, expresión), memoria (remota, reciente, nuevos aprendizajes), atención, praxis (dibujar/copiar, atención motora), pensamiento abstracto y percepción. </w:t>
      </w:r>
    </w:p>
    <w:p w14:paraId="3CC9BBF8" w14:textId="4BD51B79" w:rsidR="006362BB" w:rsidRPr="008F632E" w:rsidRDefault="668CE100" w:rsidP="668CE100">
      <w:pPr>
        <w:jc w:val="both"/>
        <w:rPr>
          <w:rFonts w:eastAsia="Verdana" w:cs="Verdana"/>
          <w:sz w:val="20"/>
          <w:szCs w:val="20"/>
        </w:rPr>
      </w:pPr>
      <w:r w:rsidRPr="668CE100">
        <w:rPr>
          <w:rFonts w:eastAsia="Verdana" w:cs="Verdana"/>
          <w:sz w:val="20"/>
          <w:szCs w:val="20"/>
        </w:rPr>
        <w:t xml:space="preserve">El taller de neurorrehabilitación </w:t>
      </w:r>
      <w:bookmarkEnd w:id="0"/>
      <w:r w:rsidRPr="668CE100">
        <w:rPr>
          <w:rFonts w:eastAsia="Verdana" w:cs="Verdana"/>
          <w:sz w:val="20"/>
          <w:szCs w:val="20"/>
        </w:rPr>
        <w:t>comenzó a ponerse en marcha en el segundo semestre de 2022. A partir de los resultados del CAMCOG-DS, evaluación cognitiva, se crean cuatro grupos homogéneos, teniendo en cuenta las capacidades cognitivas de atención, memoria, orientación, y comprensión, entre otros aspectos.</w:t>
      </w:r>
    </w:p>
    <w:p w14:paraId="223CE779" w14:textId="4EA30040" w:rsidR="006362BB" w:rsidRDefault="668CE100" w:rsidP="668CE100">
      <w:pPr>
        <w:jc w:val="both"/>
        <w:rPr>
          <w:rFonts w:eastAsia="Verdana" w:cs="Verdana"/>
          <w:sz w:val="20"/>
          <w:szCs w:val="20"/>
        </w:rPr>
      </w:pPr>
      <w:r w:rsidRPr="668CE100">
        <w:rPr>
          <w:rFonts w:eastAsia="Verdana" w:cs="Verdana"/>
          <w:sz w:val="20"/>
          <w:szCs w:val="20"/>
        </w:rPr>
        <w:t>Las sesiones de estimulación cognitiva se realizaron a través de la Neuroestimulación Virtual. Estas se llevaron a cabo de forma semanal, habiendo 1 sesión semanal por grupo y teniendo una duración de 30 minutos cada una.</w:t>
      </w:r>
    </w:p>
    <w:p w14:paraId="6A9A26E3" w14:textId="5688A466" w:rsidR="0004514A" w:rsidRDefault="668CE100" w:rsidP="668CE100">
      <w:pPr>
        <w:jc w:val="both"/>
        <w:rPr>
          <w:rFonts w:eastAsia="Verdana" w:cs="Verdana"/>
          <w:b/>
          <w:bCs/>
          <w:sz w:val="20"/>
          <w:szCs w:val="20"/>
        </w:rPr>
      </w:pPr>
      <w:r w:rsidRPr="668CE100">
        <w:rPr>
          <w:rFonts w:eastAsia="Verdana" w:cs="Verdana"/>
          <w:sz w:val="20"/>
          <w:szCs w:val="20"/>
        </w:rPr>
        <w:t xml:space="preserve">Estas sesiones se dividen en dos partes fundamentales: por un lado, una parte inmersiva, donde el usuario hace uso de la realidad virtual para acceder a un destino geográfico o evento turístico (un país, una ciudad, un espectáculo…), que es programado con anterioridad a través de una </w:t>
      </w:r>
      <w:proofErr w:type="gramStart"/>
      <w:r w:rsidRPr="668CE100">
        <w:rPr>
          <w:rFonts w:eastAsia="Verdana" w:cs="Verdana"/>
          <w:sz w:val="20"/>
          <w:szCs w:val="20"/>
        </w:rPr>
        <w:t>app</w:t>
      </w:r>
      <w:proofErr w:type="gramEnd"/>
      <w:r w:rsidRPr="668CE100">
        <w:rPr>
          <w:rFonts w:eastAsia="Verdana" w:cs="Verdana"/>
          <w:sz w:val="20"/>
          <w:szCs w:val="20"/>
        </w:rPr>
        <w:t>. Por otro lado, en la segunda parte, se evalúa al usuario mediante un cuestionario digital, preguntándole sobre aspectos que se han visualizado en el contenido anterior.</w:t>
      </w:r>
    </w:p>
    <w:p w14:paraId="3E3F01D4" w14:textId="518F1A44" w:rsidR="00C37B8F" w:rsidRDefault="668CE100" w:rsidP="668CE100">
      <w:pPr>
        <w:jc w:val="both"/>
        <w:rPr>
          <w:rFonts w:eastAsia="Verdana" w:cs="Verdana"/>
          <w:sz w:val="20"/>
          <w:szCs w:val="20"/>
        </w:rPr>
      </w:pPr>
      <w:r w:rsidRPr="668CE100">
        <w:rPr>
          <w:rFonts w:eastAsia="Verdana" w:cs="Verdana"/>
          <w:sz w:val="20"/>
          <w:szCs w:val="20"/>
        </w:rPr>
        <w:t>Asimismo, dentro de este programa también se desarrollan sesiones de relajación, teniendo también cada una de ellas una duración de 30 minutos.</w:t>
      </w:r>
    </w:p>
    <w:p w14:paraId="460B772B" w14:textId="050CE207" w:rsidR="00C37B8F" w:rsidRDefault="668CE100" w:rsidP="668CE100">
      <w:pPr>
        <w:jc w:val="both"/>
        <w:rPr>
          <w:rFonts w:eastAsia="Verdana" w:cs="Verdana"/>
          <w:sz w:val="20"/>
          <w:szCs w:val="20"/>
        </w:rPr>
      </w:pPr>
      <w:r w:rsidRPr="668CE100">
        <w:rPr>
          <w:rFonts w:eastAsia="Verdana" w:cs="Verdana"/>
          <w:sz w:val="20"/>
          <w:szCs w:val="20"/>
        </w:rPr>
        <w:t xml:space="preserve">Como se ha mencionado, las sesiones de relajación tienen lugar en la sala </w:t>
      </w:r>
      <w:proofErr w:type="spellStart"/>
      <w:r w:rsidRPr="668CE100">
        <w:rPr>
          <w:rFonts w:eastAsia="Verdana" w:cs="Verdana"/>
          <w:sz w:val="20"/>
          <w:szCs w:val="20"/>
        </w:rPr>
        <w:t>snoezelen</w:t>
      </w:r>
      <w:proofErr w:type="spellEnd"/>
      <w:r w:rsidRPr="668CE100">
        <w:rPr>
          <w:rFonts w:eastAsia="Verdana" w:cs="Verdana"/>
          <w:sz w:val="20"/>
          <w:szCs w:val="20"/>
        </w:rPr>
        <w:t xml:space="preserve"> del centro ocupacional de la Fundación. En ellas, se utiliza la realidad virtual para crear una experiencia relajante, combinando el uso de la RV con otras técnicas de relajación como la aromaterapia. Un ejemplo de esto es presentar un bosque a la persona, a la par que hay un aroma a lavanda en la sala.</w:t>
      </w:r>
      <w:r w:rsidRPr="668CE100">
        <w:rPr>
          <w:rFonts w:ascii="Times New Roman" w:hAnsi="Times New Roman" w:cs="Times New Roman"/>
          <w:sz w:val="24"/>
        </w:rPr>
        <w:t xml:space="preserve"> </w:t>
      </w:r>
      <w:r w:rsidRPr="668CE100">
        <w:rPr>
          <w:rFonts w:eastAsia="Verdana" w:cs="Verdana"/>
          <w:sz w:val="20"/>
          <w:szCs w:val="20"/>
        </w:rPr>
        <w:t>De esta forma, se crea una experiencia tranquila y relajante, propiciando la aparición de emociones agradables como la alegría.</w:t>
      </w:r>
    </w:p>
    <w:p w14:paraId="5C5AC310" w14:textId="511559E2" w:rsidR="00C37B8F" w:rsidRPr="00C37B8F" w:rsidRDefault="668CE100" w:rsidP="668CE100">
      <w:pPr>
        <w:suppressAutoHyphens w:val="0"/>
        <w:jc w:val="both"/>
        <w:rPr>
          <w:rFonts w:eastAsia="Verdana" w:cs="Verdana"/>
          <w:sz w:val="20"/>
          <w:szCs w:val="20"/>
        </w:rPr>
      </w:pPr>
      <w:r w:rsidRPr="668CE100">
        <w:rPr>
          <w:rFonts w:eastAsia="Verdana" w:cs="Verdana"/>
          <w:sz w:val="20"/>
          <w:szCs w:val="20"/>
        </w:rPr>
        <w:t>Al terminar las sesiones de relajación, se realiza una serie de preguntas a los usuarios sobre cómo se sienten acerca de la experiencia, si les gustaría hacerlo de nuevo y qué más les gustaría experimentar con las gafas de realidad virtual.</w:t>
      </w:r>
    </w:p>
    <w:p w14:paraId="37C2F1BD" w14:textId="77777777" w:rsidR="0004514A" w:rsidRDefault="0004514A" w:rsidP="006C3878">
      <w:pPr>
        <w:pStyle w:val="Ttulo1"/>
        <w:spacing w:line="276" w:lineRule="auto"/>
        <w:jc w:val="both"/>
        <w:rPr>
          <w:sz w:val="24"/>
          <w:lang w:val="es"/>
        </w:rPr>
      </w:pPr>
      <w:r w:rsidRPr="0004514A">
        <w:rPr>
          <w:sz w:val="24"/>
          <w:lang w:val="es"/>
        </w:rPr>
        <w:lastRenderedPageBreak/>
        <w:t xml:space="preserve">Principales resultados obtenidos. </w:t>
      </w:r>
    </w:p>
    <w:p w14:paraId="4E98F5F6" w14:textId="77777777" w:rsidR="00FD022B" w:rsidRDefault="0004514A" w:rsidP="006C3878">
      <w:pPr>
        <w:spacing w:line="276" w:lineRule="auto"/>
        <w:jc w:val="both"/>
      </w:pPr>
      <w:r>
        <w:rPr>
          <w:sz w:val="20"/>
          <w:szCs w:val="18"/>
          <w:lang w:val="es"/>
        </w:rPr>
        <w:t>[incluir e</w:t>
      </w:r>
      <w:r w:rsidRPr="0004514A">
        <w:rPr>
          <w:sz w:val="20"/>
          <w:szCs w:val="18"/>
          <w:lang w:val="es"/>
        </w:rPr>
        <w:t>videncia documental/vídeo</w:t>
      </w:r>
      <w:r>
        <w:rPr>
          <w:sz w:val="20"/>
          <w:szCs w:val="18"/>
          <w:lang w:val="es"/>
        </w:rPr>
        <w:t>]</w:t>
      </w:r>
      <w:r w:rsidR="00B7389B" w:rsidRPr="00B7389B">
        <w:t xml:space="preserve"> </w:t>
      </w:r>
    </w:p>
    <w:p w14:paraId="1EAC396C" w14:textId="64CAB1E1" w:rsidR="0004514A" w:rsidRDefault="00AB674B" w:rsidP="006C3878">
      <w:pPr>
        <w:spacing w:line="276" w:lineRule="auto"/>
        <w:jc w:val="both"/>
        <w:rPr>
          <w:sz w:val="20"/>
          <w:szCs w:val="18"/>
          <w:lang w:val="es"/>
        </w:rPr>
      </w:pPr>
      <w:hyperlink r:id="rId15" w:history="1">
        <w:r w:rsidRPr="009E3D10">
          <w:rPr>
            <w:rStyle w:val="Hipervnculo"/>
            <w:sz w:val="20"/>
            <w:szCs w:val="18"/>
            <w:lang w:val="es"/>
          </w:rPr>
          <w:t>https://drive.google.com/file/d/1ZKhYrPs8JLLIfbmLJflXaqENgVaJ2hXP/view?usp=sharing</w:t>
        </w:r>
      </w:hyperlink>
    </w:p>
    <w:p w14:paraId="49EEAA72" w14:textId="77777777" w:rsidR="00FD022B" w:rsidRDefault="00FD022B" w:rsidP="006C3878">
      <w:pPr>
        <w:spacing w:line="276" w:lineRule="auto"/>
        <w:jc w:val="both"/>
        <w:rPr>
          <w:sz w:val="20"/>
          <w:szCs w:val="18"/>
          <w:lang w:val="es"/>
        </w:rPr>
      </w:pPr>
    </w:p>
    <w:p w14:paraId="08DEBA97" w14:textId="19BCED99" w:rsidR="00600574" w:rsidRPr="006C2D46" w:rsidRDefault="00600574" w:rsidP="006C3878">
      <w:pPr>
        <w:spacing w:line="276" w:lineRule="auto"/>
        <w:jc w:val="both"/>
        <w:rPr>
          <w:b/>
          <w:bCs/>
          <w:sz w:val="20"/>
          <w:szCs w:val="20"/>
          <w:lang w:val="es"/>
        </w:rPr>
      </w:pPr>
      <w:r w:rsidRPr="006C2D46">
        <w:rPr>
          <w:b/>
          <w:bCs/>
          <w:sz w:val="20"/>
          <w:szCs w:val="20"/>
          <w:lang w:val="es"/>
        </w:rPr>
        <w:t xml:space="preserve">Nota: Para presentar las evidencias y los vídeos si se estima necesario, debes incluir </w:t>
      </w:r>
      <w:r w:rsidR="00917F99" w:rsidRPr="006C2D46">
        <w:rPr>
          <w:b/>
          <w:bCs/>
          <w:sz w:val="20"/>
          <w:szCs w:val="20"/>
          <w:lang w:val="es"/>
        </w:rPr>
        <w:t xml:space="preserve">aquí </w:t>
      </w:r>
      <w:r w:rsidRPr="006C2D46">
        <w:rPr>
          <w:b/>
          <w:bCs/>
          <w:sz w:val="20"/>
          <w:szCs w:val="20"/>
          <w:lang w:val="es"/>
        </w:rPr>
        <w:t xml:space="preserve">los </w:t>
      </w:r>
      <w:r w:rsidRPr="006C2D46">
        <w:rPr>
          <w:b/>
          <w:bCs/>
          <w:sz w:val="20"/>
          <w:szCs w:val="20"/>
          <w:u w:val="single"/>
          <w:lang w:val="es"/>
        </w:rPr>
        <w:t>enlaces de acceso</w:t>
      </w:r>
      <w:r w:rsidR="00C91805" w:rsidRPr="006C2D46">
        <w:rPr>
          <w:b/>
          <w:bCs/>
          <w:sz w:val="20"/>
          <w:szCs w:val="20"/>
          <w:lang w:val="es"/>
        </w:rPr>
        <w:t>.</w:t>
      </w:r>
      <w:r w:rsidRPr="006C2D46">
        <w:rPr>
          <w:b/>
          <w:bCs/>
          <w:sz w:val="20"/>
          <w:szCs w:val="20"/>
          <w:lang w:val="es"/>
        </w:rPr>
        <w:t xml:space="preserve"> </w:t>
      </w:r>
    </w:p>
    <w:p w14:paraId="63A8DA1E" w14:textId="05F0AF1D" w:rsidR="00600574" w:rsidRDefault="7F09D7A3" w:rsidP="7F09D7A3">
      <w:pPr>
        <w:spacing w:line="276" w:lineRule="auto"/>
        <w:jc w:val="both"/>
        <w:rPr>
          <w:b/>
          <w:bCs/>
          <w:sz w:val="20"/>
          <w:szCs w:val="20"/>
        </w:rPr>
      </w:pPr>
      <w:r w:rsidRPr="7F09D7A3">
        <w:rPr>
          <w:b/>
          <w:bCs/>
          <w:sz w:val="20"/>
          <w:szCs w:val="20"/>
        </w:rPr>
        <w:t xml:space="preserve">En ningún caso debes subir documentos en </w:t>
      </w:r>
      <w:proofErr w:type="spellStart"/>
      <w:r w:rsidRPr="7F09D7A3">
        <w:rPr>
          <w:b/>
          <w:bCs/>
          <w:sz w:val="20"/>
          <w:szCs w:val="20"/>
        </w:rPr>
        <w:t>word</w:t>
      </w:r>
      <w:proofErr w:type="spellEnd"/>
      <w:r w:rsidRPr="7F09D7A3">
        <w:rPr>
          <w:b/>
          <w:bCs/>
          <w:sz w:val="20"/>
          <w:szCs w:val="20"/>
        </w:rPr>
        <w:t xml:space="preserve"> o </w:t>
      </w:r>
      <w:proofErr w:type="spellStart"/>
      <w:r w:rsidRPr="7F09D7A3">
        <w:rPr>
          <w:b/>
          <w:bCs/>
          <w:sz w:val="20"/>
          <w:szCs w:val="20"/>
        </w:rPr>
        <w:t>pdf</w:t>
      </w:r>
      <w:proofErr w:type="spellEnd"/>
      <w:r w:rsidRPr="7F09D7A3">
        <w:rPr>
          <w:b/>
          <w:bCs/>
          <w:sz w:val="20"/>
          <w:szCs w:val="20"/>
        </w:rPr>
        <w:t xml:space="preserve"> sobre las evidencias, sino colocar en este apartado los enlaces donde poder acceder a las mismas. </w:t>
      </w:r>
    </w:p>
    <w:p w14:paraId="2FDFDAFB" w14:textId="77777777" w:rsidR="00BD0A33" w:rsidRPr="006C2D46" w:rsidRDefault="00BD0A33" w:rsidP="006C3878">
      <w:pPr>
        <w:spacing w:line="276" w:lineRule="auto"/>
        <w:jc w:val="both"/>
        <w:rPr>
          <w:b/>
          <w:bCs/>
          <w:sz w:val="20"/>
          <w:szCs w:val="20"/>
          <w:lang w:val="es"/>
        </w:rPr>
      </w:pPr>
    </w:p>
    <w:p w14:paraId="092995C2" w14:textId="64579A48" w:rsidR="006362BB" w:rsidRPr="00EA709C" w:rsidRDefault="668CE100" w:rsidP="668CE100">
      <w:pPr>
        <w:jc w:val="both"/>
        <w:rPr>
          <w:rFonts w:eastAsia="Verdana" w:cs="Verdana"/>
          <w:sz w:val="20"/>
          <w:szCs w:val="20"/>
        </w:rPr>
      </w:pPr>
      <w:r w:rsidRPr="668CE100">
        <w:rPr>
          <w:rFonts w:eastAsia="Verdana" w:cs="Verdana"/>
          <w:sz w:val="20"/>
          <w:szCs w:val="20"/>
          <w:lang w:val="es"/>
        </w:rPr>
        <w:t>Tras la intervención llevada a cabo mediante los talleres de neurorrehabilitación, se llevó a cabo</w:t>
      </w:r>
      <w:r w:rsidRPr="668CE100">
        <w:rPr>
          <w:rFonts w:eastAsia="Verdana" w:cs="Verdana"/>
          <w:sz w:val="20"/>
          <w:szCs w:val="20"/>
        </w:rPr>
        <w:t xml:space="preserve"> una segunda evaluación. En diciembre 2023 se realizó de nuevo la evaluación cognitiva de los usuarios pertenecientes al Servicio de RESHOGAR. </w:t>
      </w:r>
    </w:p>
    <w:p w14:paraId="1B62D62C" w14:textId="20EBCB9A" w:rsidR="006362BB" w:rsidRPr="00EA709C" w:rsidRDefault="668CE100" w:rsidP="668CE100">
      <w:pPr>
        <w:jc w:val="both"/>
        <w:rPr>
          <w:rFonts w:eastAsia="Verdana" w:cs="Verdana"/>
          <w:sz w:val="20"/>
          <w:szCs w:val="20"/>
        </w:rPr>
      </w:pPr>
      <w:r w:rsidRPr="668CE100">
        <w:rPr>
          <w:rFonts w:eastAsia="Verdana" w:cs="Verdana"/>
          <w:sz w:val="20"/>
          <w:szCs w:val="20"/>
        </w:rPr>
        <w:t>Los resultados que se han obtenido en el año 2023 se han comparado con la evaluación inicial del año 2022. Se han encontrado diferencias significativas en los resultados, que se pueden relacionar positivamente con la herramienta que se ha utilizado, realidad virtual inmersiva con gafas de realidad virtual.</w:t>
      </w:r>
    </w:p>
    <w:p w14:paraId="5023A44C" w14:textId="15B432E8" w:rsidR="0004514A" w:rsidRDefault="0004514A" w:rsidP="006C3878">
      <w:pPr>
        <w:pStyle w:val="Ttulo1"/>
        <w:spacing w:line="276" w:lineRule="auto"/>
        <w:jc w:val="both"/>
        <w:rPr>
          <w:sz w:val="24"/>
          <w:lang w:val="es"/>
        </w:rPr>
      </w:pPr>
      <w:r w:rsidRPr="0004514A">
        <w:rPr>
          <w:sz w:val="24"/>
          <w:lang w:val="es"/>
        </w:rPr>
        <w:t>Aspectos del trabajo que pueden ser relevantes para el tercer sector</w:t>
      </w:r>
    </w:p>
    <w:p w14:paraId="626A31AC" w14:textId="0C3D794A" w:rsidR="00B7389B" w:rsidRPr="00B7389B" w:rsidRDefault="668CE100" w:rsidP="668CE100">
      <w:pPr>
        <w:jc w:val="both"/>
        <w:rPr>
          <w:rFonts w:eastAsia="Verdana" w:cs="Verdana"/>
          <w:sz w:val="20"/>
          <w:szCs w:val="20"/>
        </w:rPr>
      </w:pPr>
      <w:r w:rsidRPr="668CE100">
        <w:rPr>
          <w:rFonts w:eastAsia="Verdana" w:cs="Verdana"/>
          <w:sz w:val="20"/>
          <w:szCs w:val="20"/>
        </w:rPr>
        <w:t xml:space="preserve">"Rompiendo Barreras" se alinea con los valores fundamentales del tercer sector, como la mejora continua, la </w:t>
      </w:r>
      <w:proofErr w:type="gramStart"/>
      <w:r w:rsidRPr="668CE100">
        <w:rPr>
          <w:rFonts w:eastAsia="Verdana" w:cs="Verdana"/>
          <w:sz w:val="20"/>
          <w:szCs w:val="20"/>
        </w:rPr>
        <w:t>participación activa</w:t>
      </w:r>
      <w:proofErr w:type="gramEnd"/>
      <w:r w:rsidRPr="668CE100">
        <w:rPr>
          <w:rFonts w:eastAsia="Verdana" w:cs="Verdana"/>
          <w:sz w:val="20"/>
          <w:szCs w:val="20"/>
        </w:rPr>
        <w:t xml:space="preserve">, la profesionalidad y la ética. Al incorporar tecnologías avanzadas en la atención a personas con discapacidad, el proyecto no solo mejora la calidad de los servicios prestados, sino que también establece un modelo replicable para otras organizaciones del sector de la discapacidad intelectual.​ </w:t>
      </w:r>
    </w:p>
    <w:p w14:paraId="7F1A049E" w14:textId="33384F09" w:rsidR="006C3878" w:rsidRPr="006C3878" w:rsidRDefault="668CE100" w:rsidP="668CE100">
      <w:pPr>
        <w:jc w:val="both"/>
        <w:rPr>
          <w:rFonts w:eastAsia="Verdana" w:cs="Verdana"/>
          <w:sz w:val="20"/>
          <w:szCs w:val="20"/>
        </w:rPr>
      </w:pPr>
      <w:r w:rsidRPr="668CE100">
        <w:rPr>
          <w:rFonts w:eastAsia="Verdana" w:cs="Verdana"/>
          <w:sz w:val="20"/>
          <w:szCs w:val="20"/>
        </w:rPr>
        <w:t xml:space="preserve">En resumen, este proyecto ejemplifica cómo la innovación tecnológica puede ser aplicada de manera efectiva en el tercer sector para promover la inclusión y mejorar la calidad de vida de las personas no solo con discapacidad intelectual, sino también en el ámbito de la tercera edad, de la salud mental o de las personas sin hogar. De hecho, la Fundación ha recibido y atendido solicitudes de entidades del tercer sector que buscan replicar el proyecto con los colectivos con los que trabajan. </w:t>
      </w:r>
    </w:p>
    <w:p w14:paraId="0917A326" w14:textId="77777777" w:rsidR="0004514A" w:rsidRDefault="0004514A" w:rsidP="006C3878">
      <w:pPr>
        <w:pStyle w:val="Ttulo1"/>
        <w:spacing w:line="276" w:lineRule="auto"/>
        <w:jc w:val="both"/>
        <w:rPr>
          <w:sz w:val="24"/>
          <w:lang w:val="es"/>
        </w:rPr>
      </w:pPr>
      <w:r w:rsidRPr="0004514A">
        <w:rPr>
          <w:sz w:val="24"/>
          <w:lang w:val="es"/>
        </w:rPr>
        <w:t xml:space="preserve">Conclusiones </w:t>
      </w:r>
    </w:p>
    <w:p w14:paraId="0262DD11" w14:textId="378F79BF" w:rsidR="0004514A" w:rsidRDefault="668CE100" w:rsidP="006C3878">
      <w:pPr>
        <w:spacing w:line="276" w:lineRule="auto"/>
        <w:jc w:val="both"/>
        <w:rPr>
          <w:sz w:val="20"/>
          <w:szCs w:val="18"/>
          <w:lang w:val="es"/>
        </w:rPr>
      </w:pPr>
      <w:r w:rsidRPr="668CE100">
        <w:rPr>
          <w:sz w:val="20"/>
          <w:szCs w:val="20"/>
          <w:lang w:val="es"/>
        </w:rPr>
        <w:t>¿En qué medida la práctica ha tenido impacto en la vida de las personas y ha contribuido al cumplimiento de la misión de la organización y la del Movimiento Asociativo?</w:t>
      </w:r>
    </w:p>
    <w:p w14:paraId="46DCC010" w14:textId="77777777" w:rsidR="006123B7" w:rsidRDefault="006123B7" w:rsidP="668CE100">
      <w:pPr>
        <w:jc w:val="both"/>
        <w:rPr>
          <w:rFonts w:eastAsia="Verdana" w:cs="Verdana"/>
          <w:sz w:val="20"/>
          <w:szCs w:val="20"/>
        </w:rPr>
      </w:pPr>
    </w:p>
    <w:p w14:paraId="68C5846C" w14:textId="41DC98BF" w:rsidR="006C3878" w:rsidRPr="006C3878" w:rsidRDefault="668CE100" w:rsidP="668CE100">
      <w:pPr>
        <w:jc w:val="both"/>
        <w:rPr>
          <w:rFonts w:eastAsia="Verdana" w:cs="Verdana"/>
          <w:sz w:val="20"/>
          <w:szCs w:val="20"/>
        </w:rPr>
      </w:pPr>
      <w:r w:rsidRPr="668CE100">
        <w:rPr>
          <w:rFonts w:eastAsia="Verdana" w:cs="Verdana"/>
          <w:sz w:val="20"/>
          <w:szCs w:val="20"/>
        </w:rPr>
        <w:lastRenderedPageBreak/>
        <w:t>La misión de la Fundación se centra en mejorar la calidad de vida, defender los derechos y promover la inclusión de las personas con discapacidad intelectual, a través de apoyos individualizados. Este proyecto:</w:t>
      </w:r>
    </w:p>
    <w:p w14:paraId="7C761C8A" w14:textId="77777777" w:rsidR="006C3878" w:rsidRPr="006C3878" w:rsidRDefault="668CE100" w:rsidP="668CE100">
      <w:pPr>
        <w:pStyle w:val="Prrafodelista"/>
        <w:numPr>
          <w:ilvl w:val="0"/>
          <w:numId w:val="26"/>
        </w:numPr>
        <w:jc w:val="both"/>
        <w:rPr>
          <w:rFonts w:eastAsia="Verdana" w:cs="Verdana"/>
          <w:sz w:val="20"/>
          <w:szCs w:val="20"/>
        </w:rPr>
      </w:pPr>
      <w:r w:rsidRPr="668CE100">
        <w:rPr>
          <w:rFonts w:eastAsia="Verdana" w:cs="Verdana"/>
          <w:sz w:val="20"/>
          <w:szCs w:val="20"/>
        </w:rPr>
        <w:t>Aplica planes personalizados de intervención (talleres adaptados por niveles cognitivos).</w:t>
      </w:r>
    </w:p>
    <w:p w14:paraId="5A31DD42" w14:textId="77777777" w:rsidR="006C3878" w:rsidRPr="006C3878" w:rsidRDefault="668CE100" w:rsidP="668CE100">
      <w:pPr>
        <w:pStyle w:val="Prrafodelista"/>
        <w:numPr>
          <w:ilvl w:val="0"/>
          <w:numId w:val="26"/>
        </w:numPr>
        <w:jc w:val="both"/>
        <w:rPr>
          <w:rFonts w:eastAsia="Verdana" w:cs="Verdana"/>
          <w:sz w:val="20"/>
          <w:szCs w:val="20"/>
        </w:rPr>
      </w:pPr>
      <w:r w:rsidRPr="668CE100">
        <w:rPr>
          <w:rFonts w:eastAsia="Verdana" w:cs="Verdana"/>
          <w:sz w:val="20"/>
          <w:szCs w:val="20"/>
        </w:rPr>
        <w:t>Mejora la calidad de vida de las personas mediante una herramienta innovadora y no farmacológica.</w:t>
      </w:r>
    </w:p>
    <w:p w14:paraId="46020205" w14:textId="77777777" w:rsidR="006C3878" w:rsidRPr="006C3878" w:rsidRDefault="668CE100" w:rsidP="668CE100">
      <w:pPr>
        <w:pStyle w:val="Prrafodelista"/>
        <w:numPr>
          <w:ilvl w:val="0"/>
          <w:numId w:val="26"/>
        </w:numPr>
        <w:jc w:val="both"/>
        <w:rPr>
          <w:rFonts w:eastAsia="Verdana" w:cs="Verdana"/>
          <w:sz w:val="20"/>
          <w:szCs w:val="20"/>
        </w:rPr>
      </w:pPr>
      <w:r w:rsidRPr="668CE100">
        <w:rPr>
          <w:rFonts w:eastAsia="Verdana" w:cs="Verdana"/>
          <w:sz w:val="20"/>
          <w:szCs w:val="20"/>
        </w:rPr>
        <w:t>Fomenta la inclusión tecnológica al capacitar tanto a usuarios como a profesionales en nuevas tecnologías.</w:t>
      </w:r>
    </w:p>
    <w:p w14:paraId="561459E0" w14:textId="77777777" w:rsidR="006C3878" w:rsidRPr="006C3878" w:rsidRDefault="668CE100" w:rsidP="668CE100">
      <w:pPr>
        <w:pStyle w:val="Prrafodelista"/>
        <w:numPr>
          <w:ilvl w:val="0"/>
          <w:numId w:val="26"/>
        </w:numPr>
        <w:jc w:val="both"/>
        <w:rPr>
          <w:rFonts w:eastAsia="Verdana" w:cs="Verdana"/>
          <w:sz w:val="20"/>
          <w:szCs w:val="20"/>
        </w:rPr>
      </w:pPr>
      <w:r w:rsidRPr="668CE100">
        <w:rPr>
          <w:rFonts w:eastAsia="Verdana" w:cs="Verdana"/>
          <w:sz w:val="20"/>
          <w:szCs w:val="20"/>
        </w:rPr>
        <w:t>Refuerza la dignidad y autonomía de los usuarios al permitirles explorar el mundo, aunque sea virtualmente, desde sus centros.</w:t>
      </w:r>
    </w:p>
    <w:p w14:paraId="0A4A028F" w14:textId="697B9BC2" w:rsidR="007B44FF" w:rsidRPr="00AA0199" w:rsidRDefault="668CE100" w:rsidP="668CE100">
      <w:pPr>
        <w:jc w:val="both"/>
        <w:rPr>
          <w:rFonts w:eastAsia="Verdana" w:cs="Verdana"/>
          <w:sz w:val="20"/>
          <w:szCs w:val="20"/>
        </w:rPr>
      </w:pPr>
      <w:r w:rsidRPr="668CE100">
        <w:rPr>
          <w:rFonts w:eastAsia="Verdana" w:cs="Verdana"/>
          <w:sz w:val="20"/>
          <w:szCs w:val="20"/>
        </w:rPr>
        <w:t xml:space="preserve">Esta intervención innovadora ha tenido una excelente acogida por parte de los usuarios, abriendo la puerta a nuevas terapias no farmacológicas para mejorar la salud y la calidad de vida de las personas adultas con discapacidad intelectual. </w:t>
      </w:r>
    </w:p>
    <w:p w14:paraId="4463A0CE" w14:textId="1725995E" w:rsidR="668CE100" w:rsidRDefault="668CE100" w:rsidP="668CE100">
      <w:pPr>
        <w:jc w:val="both"/>
        <w:rPr>
          <w:rFonts w:eastAsia="Verdana" w:cs="Verdana"/>
          <w:sz w:val="20"/>
          <w:szCs w:val="20"/>
        </w:rPr>
      </w:pPr>
      <w:r w:rsidRPr="668CE100">
        <w:rPr>
          <w:rFonts w:eastAsia="Verdana" w:cs="Verdana"/>
          <w:sz w:val="20"/>
          <w:szCs w:val="20"/>
        </w:rPr>
        <w:t xml:space="preserve">También las familias han acogido el proyecto y sus resultados con gran entusiasmo, reconociendo el esfuerzo realizado y valorando el gran paso que supone acercar las nuevas tecnologías a las personas con discapacidad intelectual para la mejora de su calidad de vida. </w:t>
      </w:r>
    </w:p>
    <w:p w14:paraId="291CE82E" w14:textId="7C65FBBC" w:rsidR="007D7FE7" w:rsidRDefault="668CE100" w:rsidP="668CE100">
      <w:pPr>
        <w:jc w:val="both"/>
        <w:rPr>
          <w:rFonts w:eastAsia="Verdana" w:cs="Verdana"/>
          <w:sz w:val="20"/>
          <w:szCs w:val="20"/>
        </w:rPr>
      </w:pPr>
      <w:r w:rsidRPr="668CE100">
        <w:rPr>
          <w:rFonts w:eastAsia="Verdana" w:cs="Verdana"/>
          <w:sz w:val="20"/>
          <w:szCs w:val="20"/>
        </w:rPr>
        <w:t>En el abordaje del bienestar emocional, la realidad virtual ofrece una terapia activa, multisensorial y divertida con retroalimentación inmediata que favorece la motivación y la adherencia de las personas a la terapia.</w:t>
      </w:r>
    </w:p>
    <w:p w14:paraId="6D4B2F1E" w14:textId="440B3DB3" w:rsidR="00D5383B" w:rsidRDefault="668CE100" w:rsidP="668CE100">
      <w:pPr>
        <w:jc w:val="both"/>
        <w:rPr>
          <w:rFonts w:eastAsia="Verdana" w:cs="Verdana"/>
          <w:sz w:val="20"/>
          <w:szCs w:val="20"/>
        </w:rPr>
      </w:pPr>
      <w:r w:rsidRPr="668CE100">
        <w:rPr>
          <w:rFonts w:eastAsia="Verdana" w:cs="Verdana"/>
          <w:sz w:val="20"/>
          <w:szCs w:val="20"/>
        </w:rPr>
        <w:t>De la misma forma, a nivel cognitivo, el uso de la RV en la neurorrehabilitación ha demostrado ser eficaz en la mayoría de las personas que participaron en el taller.</w:t>
      </w:r>
    </w:p>
    <w:p w14:paraId="5BB0090C" w14:textId="2DB03227" w:rsidR="00D5383B" w:rsidRDefault="668CE100" w:rsidP="668CE100">
      <w:pPr>
        <w:jc w:val="both"/>
        <w:rPr>
          <w:rFonts w:eastAsia="Verdana" w:cs="Verdana"/>
          <w:sz w:val="20"/>
          <w:szCs w:val="20"/>
        </w:rPr>
      </w:pPr>
      <w:bookmarkStart w:id="1" w:name="_Hlk135306003"/>
      <w:r w:rsidRPr="668CE100">
        <w:rPr>
          <w:rFonts w:eastAsia="Verdana" w:cs="Verdana"/>
          <w:sz w:val="20"/>
          <w:szCs w:val="20"/>
        </w:rPr>
        <w:t>Por tanto, las intervenciones de realidad virtual inmersiva tienen un gran potencial para promover la salud cognitiva y mental en las personas adultas con discapacidad, siendo esta una herramienta efectiva y atractiva para los usuarios por su novedad, su alta usabilidad y su aceptabilidad tanto en la neurorrehabilitación como en las intervenciones psicológicas.</w:t>
      </w:r>
    </w:p>
    <w:bookmarkEnd w:id="1"/>
    <w:p w14:paraId="61437EB3" w14:textId="63D1C9A1" w:rsidR="00380659" w:rsidRPr="00380659" w:rsidRDefault="15878292" w:rsidP="006123B7">
      <w:pPr>
        <w:jc w:val="both"/>
        <w:rPr>
          <w:rFonts w:eastAsia="Verdana" w:cs="Verdana"/>
          <w:sz w:val="20"/>
          <w:szCs w:val="20"/>
          <w:lang w:val="es"/>
        </w:rPr>
      </w:pPr>
      <w:r w:rsidRPr="15878292">
        <w:rPr>
          <w:rFonts w:eastAsia="Verdana" w:cs="Verdana"/>
          <w:sz w:val="20"/>
          <w:szCs w:val="20"/>
        </w:rPr>
        <w:t xml:space="preserve">“Rompiendo Barreras” es un ejemplo poderoso de cómo la tecnología, bien implementada y con un enfoque ético y centrado en la persona, puede transformar vidas. El proyecto no sólo cumple con los objetivos institucionales de Betesda y del Movimiento Asociativo, sino que también posiciona a la entidad como referente en innovación social dentro del tercer sector. </w:t>
      </w:r>
    </w:p>
    <w:p w14:paraId="531041FF" w14:textId="5E5210FD" w:rsidR="00380659" w:rsidRPr="00380659" w:rsidRDefault="7F09D7A3" w:rsidP="006123B7">
      <w:pPr>
        <w:jc w:val="both"/>
        <w:rPr>
          <w:rFonts w:eastAsia="Verdana" w:cs="Verdana"/>
          <w:sz w:val="20"/>
          <w:szCs w:val="20"/>
          <w:lang w:val="es"/>
        </w:rPr>
      </w:pPr>
      <w:r w:rsidRPr="7F09D7A3">
        <w:rPr>
          <w:rFonts w:eastAsia="Verdana" w:cs="Verdana"/>
          <w:sz w:val="20"/>
          <w:szCs w:val="20"/>
        </w:rPr>
        <w:t xml:space="preserve">En 2025 el proyecto continúa su andadura gracias a la financiación recibida de American Tower </w:t>
      </w:r>
      <w:proofErr w:type="spellStart"/>
      <w:r w:rsidRPr="7F09D7A3">
        <w:rPr>
          <w:rFonts w:eastAsia="Verdana" w:cs="Verdana"/>
          <w:sz w:val="20"/>
          <w:szCs w:val="20"/>
        </w:rPr>
        <w:t>Foundation</w:t>
      </w:r>
      <w:proofErr w:type="spellEnd"/>
      <w:r w:rsidRPr="7F09D7A3">
        <w:rPr>
          <w:rFonts w:eastAsia="Verdana" w:cs="Verdana"/>
          <w:sz w:val="20"/>
          <w:szCs w:val="20"/>
        </w:rPr>
        <w:t>, organización no lucrativa dependiente de American Tower (ATC), empresa líder en el sector de la infraestructura de la comunicación digital que actualmente se encuentra en plena expansión en el mercado europeo.</w:t>
      </w:r>
    </w:p>
    <w:sectPr w:rsidR="00380659" w:rsidRPr="00380659" w:rsidSect="00886F9A">
      <w:headerReference w:type="default" r:id="rId16"/>
      <w:footerReference w:type="default" r:id="rId17"/>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B0AD5" w14:textId="77777777" w:rsidR="00835FBE" w:rsidRDefault="00835FBE">
      <w:pPr>
        <w:spacing w:line="240" w:lineRule="auto"/>
      </w:pPr>
      <w:r>
        <w:rPr>
          <w:lang w:val="es"/>
        </w:rPr>
        <w:separator/>
      </w:r>
    </w:p>
  </w:endnote>
  <w:endnote w:type="continuationSeparator" w:id="0">
    <w:p w14:paraId="511282E6" w14:textId="77777777" w:rsidR="00835FBE" w:rsidRDefault="00835FBE">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Calibri"/>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95E10"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FC4CC" w14:textId="77777777" w:rsidR="00835FBE" w:rsidRDefault="00835FBE">
      <w:pPr>
        <w:spacing w:line="240" w:lineRule="auto"/>
      </w:pPr>
      <w:r>
        <w:rPr>
          <w:lang w:val="es"/>
        </w:rPr>
        <w:separator/>
      </w:r>
    </w:p>
  </w:footnote>
  <w:footnote w:type="continuationSeparator" w:id="0">
    <w:p w14:paraId="0D854462" w14:textId="77777777" w:rsidR="00835FBE" w:rsidRDefault="00835FBE">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0" locked="0" layoutInCell="1" allowOverlap="1" wp14:anchorId="1326DCB3" wp14:editId="7BCCE844">
              <wp:simplePos x="0" y="0"/>
              <wp:positionH relativeFrom="page">
                <wp:posOffset>2571750</wp:posOffset>
              </wp:positionH>
              <wp:positionV relativeFrom="page">
                <wp:posOffset>558800</wp:posOffset>
              </wp:positionV>
              <wp:extent cx="2590800" cy="479425"/>
              <wp:effectExtent l="0" t="0" r="0" b="15875"/>
              <wp:wrapTight wrapText="bothSides">
                <wp:wrapPolygon edited="0">
                  <wp:start x="0" y="0"/>
                  <wp:lineTo x="0" y="21457"/>
                  <wp:lineTo x="21441" y="21457"/>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79425"/>
                      </a:xfrm>
                      <a:prstGeom prst="rect">
                        <a:avLst/>
                      </a:prstGeom>
                      <a:noFill/>
                      <a:ln>
                        <a:noFill/>
                      </a:ln>
                    </wps:spPr>
                    <wps:txbx>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4pt;width:204pt;height:37.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" filled="f" stroked="f">
              <v:textbox inset="0,0,0,0">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79A2A"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5B1D2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7586272" o:spid="_x0000_i1025" type="#_x0000_t75" style="width:105.1pt;height:103.3pt;visibility:visible;mso-wrap-style:square">
            <v:imagedata r:id="rId1" o:title=""/>
          </v:shape>
        </w:pict>
      </mc:Choice>
      <mc:Fallback>
        <w:drawing>
          <wp:inline distT="0" distB="0" distL="0" distR="0" wp14:anchorId="28171A2C" wp14:editId="28171A2D">
            <wp:extent cx="1334770" cy="1311910"/>
            <wp:effectExtent l="0" t="0" r="0" b="0"/>
            <wp:docPr id="197586272" name="Imagen 19758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E0A2D"/>
    <w:multiLevelType w:val="hybridMultilevel"/>
    <w:tmpl w:val="30CECF9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0DF47326"/>
    <w:multiLevelType w:val="hybridMultilevel"/>
    <w:tmpl w:val="B81230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D7A0FFB"/>
    <w:multiLevelType w:val="hybridMultilevel"/>
    <w:tmpl w:val="0C6E1B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99274AD"/>
    <w:multiLevelType w:val="hybridMultilevel"/>
    <w:tmpl w:val="C8389A02"/>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2" w15:restartNumberingAfterBreak="0">
    <w:nsid w:val="69802DFE"/>
    <w:multiLevelType w:val="multilevel"/>
    <w:tmpl w:val="4CD0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7621A"/>
    <w:multiLevelType w:val="hybridMultilevel"/>
    <w:tmpl w:val="3072F4DC"/>
    <w:lvl w:ilvl="0" w:tplc="26FAA2E6">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B1F1470"/>
    <w:multiLevelType w:val="multilevel"/>
    <w:tmpl w:val="7AB8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4"/>
  </w:num>
  <w:num w:numId="13" w16cid:durableId="394472282">
    <w:abstractNumId w:val="24"/>
  </w:num>
  <w:num w:numId="14" w16cid:durableId="2062554599">
    <w:abstractNumId w:val="15"/>
  </w:num>
  <w:num w:numId="15" w16cid:durableId="1239513062">
    <w:abstractNumId w:val="13"/>
  </w:num>
  <w:num w:numId="16" w16cid:durableId="33388864">
    <w:abstractNumId w:val="18"/>
  </w:num>
  <w:num w:numId="17" w16cid:durableId="819617096">
    <w:abstractNumId w:val="17"/>
  </w:num>
  <w:num w:numId="18" w16cid:durableId="502861236">
    <w:abstractNumId w:val="20"/>
  </w:num>
  <w:num w:numId="19" w16cid:durableId="457454906">
    <w:abstractNumId w:val="16"/>
  </w:num>
  <w:num w:numId="20" w16cid:durableId="1873494977">
    <w:abstractNumId w:val="10"/>
  </w:num>
  <w:num w:numId="21" w16cid:durableId="249042548">
    <w:abstractNumId w:val="12"/>
  </w:num>
  <w:num w:numId="22" w16cid:durableId="1339582276">
    <w:abstractNumId w:val="21"/>
  </w:num>
  <w:num w:numId="23" w16cid:durableId="216016623">
    <w:abstractNumId w:val="23"/>
  </w:num>
  <w:num w:numId="24" w16cid:durableId="889535801">
    <w:abstractNumId w:val="22"/>
  </w:num>
  <w:num w:numId="25" w16cid:durableId="2119523163">
    <w:abstractNumId w:val="25"/>
  </w:num>
  <w:num w:numId="26" w16cid:durableId="20087453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24579"/>
    <w:rsid w:val="001329D9"/>
    <w:rsid w:val="00140160"/>
    <w:rsid w:val="001411D4"/>
    <w:rsid w:val="00143257"/>
    <w:rsid w:val="00145ECB"/>
    <w:rsid w:val="0015138B"/>
    <w:rsid w:val="00157361"/>
    <w:rsid w:val="0018401A"/>
    <w:rsid w:val="001A0BB5"/>
    <w:rsid w:val="001B5E78"/>
    <w:rsid w:val="001C048B"/>
    <w:rsid w:val="001E4CE7"/>
    <w:rsid w:val="00213DB6"/>
    <w:rsid w:val="002571A3"/>
    <w:rsid w:val="00257DC5"/>
    <w:rsid w:val="00265169"/>
    <w:rsid w:val="00294B18"/>
    <w:rsid w:val="002C0414"/>
    <w:rsid w:val="002C2B6A"/>
    <w:rsid w:val="002C6FE2"/>
    <w:rsid w:val="002D3264"/>
    <w:rsid w:val="002E10F7"/>
    <w:rsid w:val="002E39FA"/>
    <w:rsid w:val="002E5718"/>
    <w:rsid w:val="003119AE"/>
    <w:rsid w:val="003413A6"/>
    <w:rsid w:val="0036444E"/>
    <w:rsid w:val="00380659"/>
    <w:rsid w:val="00396B3C"/>
    <w:rsid w:val="003B442E"/>
    <w:rsid w:val="003D6D51"/>
    <w:rsid w:val="00400EE3"/>
    <w:rsid w:val="004157BA"/>
    <w:rsid w:val="00427769"/>
    <w:rsid w:val="00444543"/>
    <w:rsid w:val="00450FB2"/>
    <w:rsid w:val="0046132F"/>
    <w:rsid w:val="00476451"/>
    <w:rsid w:val="00491076"/>
    <w:rsid w:val="004C016F"/>
    <w:rsid w:val="004C26BC"/>
    <w:rsid w:val="004E24CC"/>
    <w:rsid w:val="00514889"/>
    <w:rsid w:val="00520E27"/>
    <w:rsid w:val="00521CF6"/>
    <w:rsid w:val="00547FBE"/>
    <w:rsid w:val="00551C18"/>
    <w:rsid w:val="00551CC4"/>
    <w:rsid w:val="0055453C"/>
    <w:rsid w:val="00555945"/>
    <w:rsid w:val="005B0D13"/>
    <w:rsid w:val="005B5C9E"/>
    <w:rsid w:val="005D34D8"/>
    <w:rsid w:val="005D6F5E"/>
    <w:rsid w:val="00600574"/>
    <w:rsid w:val="00601FBB"/>
    <w:rsid w:val="0060720B"/>
    <w:rsid w:val="00607A92"/>
    <w:rsid w:val="006123B7"/>
    <w:rsid w:val="006362BB"/>
    <w:rsid w:val="0066155F"/>
    <w:rsid w:val="00673B27"/>
    <w:rsid w:val="006818B9"/>
    <w:rsid w:val="00685980"/>
    <w:rsid w:val="006871EE"/>
    <w:rsid w:val="006C2D46"/>
    <w:rsid w:val="006C3878"/>
    <w:rsid w:val="006C393F"/>
    <w:rsid w:val="006D1563"/>
    <w:rsid w:val="006E1AE9"/>
    <w:rsid w:val="00732F47"/>
    <w:rsid w:val="00746320"/>
    <w:rsid w:val="007655BA"/>
    <w:rsid w:val="00774049"/>
    <w:rsid w:val="00780D3A"/>
    <w:rsid w:val="00783E66"/>
    <w:rsid w:val="00791EED"/>
    <w:rsid w:val="00795398"/>
    <w:rsid w:val="007A2605"/>
    <w:rsid w:val="007B44FF"/>
    <w:rsid w:val="007B4B54"/>
    <w:rsid w:val="007B79DD"/>
    <w:rsid w:val="007D7FE7"/>
    <w:rsid w:val="007F05B5"/>
    <w:rsid w:val="00806B22"/>
    <w:rsid w:val="0081276F"/>
    <w:rsid w:val="00821DB7"/>
    <w:rsid w:val="008274DB"/>
    <w:rsid w:val="00835FBE"/>
    <w:rsid w:val="00847271"/>
    <w:rsid w:val="008630AE"/>
    <w:rsid w:val="00886F9A"/>
    <w:rsid w:val="008907AD"/>
    <w:rsid w:val="008B07AF"/>
    <w:rsid w:val="008F7E5A"/>
    <w:rsid w:val="009037B6"/>
    <w:rsid w:val="00917F99"/>
    <w:rsid w:val="00935566"/>
    <w:rsid w:val="00943DEA"/>
    <w:rsid w:val="00953DEE"/>
    <w:rsid w:val="00974F3F"/>
    <w:rsid w:val="009C7F3C"/>
    <w:rsid w:val="009E2447"/>
    <w:rsid w:val="009E5089"/>
    <w:rsid w:val="009E5541"/>
    <w:rsid w:val="00A025CA"/>
    <w:rsid w:val="00A5191F"/>
    <w:rsid w:val="00A52347"/>
    <w:rsid w:val="00A54485"/>
    <w:rsid w:val="00A7615E"/>
    <w:rsid w:val="00AA08CB"/>
    <w:rsid w:val="00AA352A"/>
    <w:rsid w:val="00AA5B67"/>
    <w:rsid w:val="00AB018A"/>
    <w:rsid w:val="00AB6350"/>
    <w:rsid w:val="00AB674B"/>
    <w:rsid w:val="00AD09C9"/>
    <w:rsid w:val="00AF2B4C"/>
    <w:rsid w:val="00B03981"/>
    <w:rsid w:val="00B07A6E"/>
    <w:rsid w:val="00B27A37"/>
    <w:rsid w:val="00B351FE"/>
    <w:rsid w:val="00B7389B"/>
    <w:rsid w:val="00BA5267"/>
    <w:rsid w:val="00BA5990"/>
    <w:rsid w:val="00BB3ABC"/>
    <w:rsid w:val="00BD0A33"/>
    <w:rsid w:val="00BF38CD"/>
    <w:rsid w:val="00BF42FE"/>
    <w:rsid w:val="00C15CF1"/>
    <w:rsid w:val="00C17E22"/>
    <w:rsid w:val="00C37B8F"/>
    <w:rsid w:val="00C40649"/>
    <w:rsid w:val="00C444C6"/>
    <w:rsid w:val="00C57F01"/>
    <w:rsid w:val="00C700C3"/>
    <w:rsid w:val="00C759BB"/>
    <w:rsid w:val="00C91805"/>
    <w:rsid w:val="00CA0827"/>
    <w:rsid w:val="00CD125A"/>
    <w:rsid w:val="00CD3ACA"/>
    <w:rsid w:val="00D0233F"/>
    <w:rsid w:val="00D246BC"/>
    <w:rsid w:val="00D27485"/>
    <w:rsid w:val="00D344DD"/>
    <w:rsid w:val="00D53721"/>
    <w:rsid w:val="00D5383B"/>
    <w:rsid w:val="00D80ACB"/>
    <w:rsid w:val="00DA768B"/>
    <w:rsid w:val="00DB2558"/>
    <w:rsid w:val="00DD0433"/>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527F"/>
    <w:rsid w:val="00F074D1"/>
    <w:rsid w:val="00F17818"/>
    <w:rsid w:val="00F47879"/>
    <w:rsid w:val="00F550E1"/>
    <w:rsid w:val="00F55887"/>
    <w:rsid w:val="00F74887"/>
    <w:rsid w:val="00F74977"/>
    <w:rsid w:val="00FA1168"/>
    <w:rsid w:val="00FA1D92"/>
    <w:rsid w:val="00FB102C"/>
    <w:rsid w:val="00FC3E0E"/>
    <w:rsid w:val="00FD022B"/>
    <w:rsid w:val="10588C6E"/>
    <w:rsid w:val="15878292"/>
    <w:rsid w:val="668CE100"/>
    <w:rsid w:val="7F09D7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semiHidden/>
    <w:unhideWhenUsed/>
    <w:rsid w:val="00BD0A33"/>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7334">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3243091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0393123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5207686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338120206">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79396344">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anetafacil.plenainclusion.org/en-planeta-facil-te-invitamos-a-conocer-este-proyecto-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dacionbetesda.org/proyecto-rompiendo-barreras-uso-de-la-realidad-virtual-en-personas-con-discapacidad-intelectu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yperlink" Target="https://drive.google.com/file/d/1ZKhYrPs8JLLIfbmLJflXaqENgVaJ2hXP/view?usp=shar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lemadrid.es/programas/visibles/Visibles-En-la-tecnologia-2-2523667632--20230113015833.html"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3570D9FE8D5FE4C8B7B2C89BB3F9DF0" ma:contentTypeVersion="4" ma:contentTypeDescription="Crear nuevo documento." ma:contentTypeScope="" ma:versionID="2b841b1edcfd69df9816f516b0373c3e">
  <xsd:schema xmlns:xsd="http://www.w3.org/2001/XMLSchema" xmlns:xs="http://www.w3.org/2001/XMLSchema" xmlns:p="http://schemas.microsoft.com/office/2006/metadata/properties" xmlns:ns2="c89e94dc-a09c-43e4-9ce7-09b3d1e3c9e4" targetNamespace="http://schemas.microsoft.com/office/2006/metadata/properties" ma:root="true" ma:fieldsID="552f008478d4a9d1573eb7a4034d8fd4" ns2:_="">
    <xsd:import namespace="c89e94dc-a09c-43e4-9ce7-09b3d1e3c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e94dc-a09c-43e4-9ce7-09b3d1e3c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61F95075-7603-4182-8CE4-18B988248A90}"/>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2382</Words>
  <Characters>13106</Characters>
  <Application>Microsoft Office Word</Application>
  <DocSecurity>0</DocSecurity>
  <Lines>109</Lines>
  <Paragraphs>30</Paragraphs>
  <ScaleCrop>false</ScaleCrop>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Dirección Técnica Betesda</cp:lastModifiedBy>
  <cp:revision>2</cp:revision>
  <cp:lastPrinted>2020-03-11T12:10:00Z</cp:lastPrinted>
  <dcterms:created xsi:type="dcterms:W3CDTF">2025-04-25T09:58:00Z</dcterms:created>
  <dcterms:modified xsi:type="dcterms:W3CDTF">2025-04-25T09:58:00Z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0x010100B3570D9FE8D5FE4C8B7B2C89BB3F9DF0</vt:lpwstr>
  </property>
</Properties>
</file>