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7D772" w14:textId="77777777" w:rsidR="00917F99" w:rsidRDefault="00917F99" w:rsidP="00E06939">
      <w:pPr>
        <w:spacing w:line="276" w:lineRule="auto"/>
        <w:rPr>
          <w:b/>
          <w:bCs/>
          <w:sz w:val="22"/>
          <w:szCs w:val="22"/>
        </w:rPr>
      </w:pPr>
      <w:r w:rsidRPr="00917F99">
        <w:rPr>
          <w:b/>
          <w:bCs/>
          <w:sz w:val="20"/>
          <w:szCs w:val="20"/>
        </w:rPr>
        <w:t>Nota: Esta ficha debes subirla en el formulario de la web del Encuentro en el apartado: Ficheros adjuntos/evidencias,</w:t>
      </w:r>
      <w:r w:rsidRPr="00600574">
        <w:rPr>
          <w:b/>
          <w:bCs/>
          <w:sz w:val="22"/>
          <w:szCs w:val="22"/>
        </w:rPr>
        <w:t xml:space="preserve"> </w:t>
      </w:r>
    </w:p>
    <w:p w14:paraId="17811665" w14:textId="77777777" w:rsidR="00917F99" w:rsidRDefault="00917F99" w:rsidP="00E06939">
      <w:pPr>
        <w:spacing w:line="276" w:lineRule="auto"/>
        <w:rPr>
          <w:sz w:val="20"/>
          <w:szCs w:val="18"/>
        </w:rPr>
      </w:pPr>
      <w:hyperlink r:id="rId11" w:history="1">
        <w:r w:rsidRPr="009D3E0D">
          <w:rPr>
            <w:rStyle w:val="Hipervnculo"/>
            <w:sz w:val="20"/>
            <w:szCs w:val="18"/>
          </w:rPr>
          <w:t>https://buenaspracticas.plenainclusion.org/add-practice</w:t>
        </w:r>
      </w:hyperlink>
    </w:p>
    <w:p w14:paraId="4E44DC55" w14:textId="77777777" w:rsidR="00917F99" w:rsidRDefault="00917F99" w:rsidP="00E06939">
      <w:pPr>
        <w:spacing w:line="276" w:lineRule="auto"/>
        <w:rPr>
          <w:sz w:val="20"/>
          <w:szCs w:val="18"/>
        </w:rPr>
      </w:pPr>
    </w:p>
    <w:p w14:paraId="42C59932" w14:textId="77777777" w:rsidR="00034D1B" w:rsidRPr="00E06939" w:rsidRDefault="00034D1B" w:rsidP="00E06939">
      <w:pPr>
        <w:spacing w:line="276" w:lineRule="auto"/>
        <w:rPr>
          <w:sz w:val="20"/>
          <w:szCs w:val="18"/>
        </w:rPr>
      </w:pPr>
      <w:r w:rsidRPr="00E06939">
        <w:rPr>
          <w:sz w:val="20"/>
          <w:szCs w:val="18"/>
        </w:rPr>
        <w:t>[</w:t>
      </w:r>
      <w:r w:rsidR="00E06939" w:rsidRPr="00E06939">
        <w:rPr>
          <w:sz w:val="20"/>
          <w:szCs w:val="18"/>
        </w:rPr>
        <w:t>Emplea la extensión de los apartados que consideres, pero ten en cuenta que el documento no puede superar las 6 páginas]</w:t>
      </w:r>
    </w:p>
    <w:p w14:paraId="3192F7B8" w14:textId="77777777" w:rsidR="00974F3F" w:rsidRDefault="00601FBB" w:rsidP="00E06939">
      <w:pPr>
        <w:pStyle w:val="Ttulo1"/>
        <w:spacing w:line="276" w:lineRule="auto"/>
        <w:rPr>
          <w:sz w:val="24"/>
        </w:rPr>
      </w:pPr>
      <w:r w:rsidRPr="00601FBB">
        <w:rPr>
          <w:sz w:val="24"/>
        </w:rPr>
        <w:t>Objetivos de la práctica</w:t>
      </w:r>
    </w:p>
    <w:p w14:paraId="32927227" w14:textId="5A5784D7" w:rsidR="003377D2" w:rsidRPr="007F26A5" w:rsidRDefault="003377D2" w:rsidP="003377D2">
      <w:pPr>
        <w:spacing w:line="276" w:lineRule="auto"/>
        <w:ind w:left="360"/>
        <w:jc w:val="both"/>
        <w:rPr>
          <w:sz w:val="22"/>
          <w:szCs w:val="22"/>
        </w:rPr>
      </w:pPr>
      <w:r>
        <w:rPr>
          <w:sz w:val="22"/>
          <w:szCs w:val="22"/>
        </w:rPr>
        <w:t>P</w:t>
      </w:r>
      <w:r>
        <w:rPr>
          <w:sz w:val="22"/>
          <w:szCs w:val="22"/>
        </w:rPr>
        <w:t xml:space="preserve">retendemos mejorar </w:t>
      </w:r>
      <w:r w:rsidRPr="007F26A5">
        <w:rPr>
          <w:sz w:val="22"/>
          <w:szCs w:val="22"/>
        </w:rPr>
        <w:t>la calidad de vida de las personas</w:t>
      </w:r>
      <w:r>
        <w:rPr>
          <w:sz w:val="22"/>
          <w:szCs w:val="22"/>
        </w:rPr>
        <w:t xml:space="preserve"> para poder ser respetados como ciudadanos de plena derecho.</w:t>
      </w:r>
      <w:r>
        <w:rPr>
          <w:sz w:val="22"/>
          <w:szCs w:val="22"/>
        </w:rPr>
        <w:t xml:space="preserve"> Y romper las creencias que las personas con DI y/o conductas que preocupan y/o problemas de salud mental deben estar en recursos institucionalizados. </w:t>
      </w:r>
    </w:p>
    <w:p w14:paraId="67A523AE" w14:textId="625AC39B" w:rsidR="00352E5C" w:rsidRDefault="00352E5C" w:rsidP="003C69D8">
      <w:pPr>
        <w:spacing w:line="276" w:lineRule="auto"/>
        <w:jc w:val="both"/>
        <w:rPr>
          <w:sz w:val="22"/>
          <w:szCs w:val="22"/>
        </w:rPr>
      </w:pPr>
    </w:p>
    <w:p w14:paraId="67313346" w14:textId="4C8D7A52" w:rsidR="00352E5C" w:rsidRDefault="00352E5C" w:rsidP="00352E5C">
      <w:pPr>
        <w:spacing w:line="276" w:lineRule="auto"/>
        <w:jc w:val="both"/>
        <w:rPr>
          <w:sz w:val="22"/>
          <w:szCs w:val="22"/>
        </w:rPr>
      </w:pPr>
    </w:p>
    <w:p w14:paraId="65B521A1" w14:textId="15795815" w:rsidR="00352E5C" w:rsidRDefault="00352E5C" w:rsidP="00352E5C">
      <w:pPr>
        <w:pStyle w:val="Prrafodelista"/>
        <w:numPr>
          <w:ilvl w:val="0"/>
          <w:numId w:val="21"/>
        </w:numPr>
        <w:spacing w:line="276" w:lineRule="auto"/>
        <w:jc w:val="both"/>
        <w:rPr>
          <w:sz w:val="22"/>
          <w:szCs w:val="22"/>
        </w:rPr>
      </w:pPr>
      <w:r>
        <w:rPr>
          <w:sz w:val="22"/>
          <w:szCs w:val="22"/>
        </w:rPr>
        <w:t xml:space="preserve">Desinstitucionalización de las personas residentes en </w:t>
      </w:r>
      <w:proofErr w:type="spellStart"/>
      <w:r>
        <w:rPr>
          <w:sz w:val="22"/>
          <w:szCs w:val="22"/>
        </w:rPr>
        <w:t>Til·lers</w:t>
      </w:r>
      <w:proofErr w:type="spellEnd"/>
    </w:p>
    <w:p w14:paraId="2B52383A" w14:textId="04168EF2" w:rsidR="00352E5C" w:rsidRDefault="00352E5C" w:rsidP="00352E5C">
      <w:pPr>
        <w:pStyle w:val="Prrafodelista"/>
        <w:numPr>
          <w:ilvl w:val="0"/>
          <w:numId w:val="21"/>
        </w:numPr>
        <w:spacing w:line="276" w:lineRule="auto"/>
        <w:jc w:val="both"/>
        <w:rPr>
          <w:sz w:val="22"/>
          <w:szCs w:val="22"/>
        </w:rPr>
      </w:pPr>
      <w:r>
        <w:rPr>
          <w:sz w:val="22"/>
          <w:szCs w:val="22"/>
        </w:rPr>
        <w:t>Reducción de restricciones en todos los ámbitos de la vida de la persona</w:t>
      </w:r>
    </w:p>
    <w:p w14:paraId="5A5C7878" w14:textId="13B9B2FE" w:rsidR="00352E5C" w:rsidRDefault="00352E5C" w:rsidP="00352E5C">
      <w:pPr>
        <w:pStyle w:val="Prrafodelista"/>
        <w:numPr>
          <w:ilvl w:val="0"/>
          <w:numId w:val="21"/>
        </w:numPr>
        <w:spacing w:line="276" w:lineRule="auto"/>
        <w:jc w:val="both"/>
        <w:rPr>
          <w:sz w:val="22"/>
          <w:szCs w:val="22"/>
        </w:rPr>
      </w:pPr>
      <w:r>
        <w:rPr>
          <w:sz w:val="22"/>
          <w:szCs w:val="22"/>
        </w:rPr>
        <w:t>Demostrar la eficacia del trabajo en Decisiones compartidas entre la persona, red de apoyo.</w:t>
      </w:r>
      <w:r w:rsidR="006D030A">
        <w:rPr>
          <w:sz w:val="22"/>
          <w:szCs w:val="22"/>
        </w:rPr>
        <w:t xml:space="preserve"> </w:t>
      </w:r>
    </w:p>
    <w:p w14:paraId="67B4FC94" w14:textId="691379D1" w:rsidR="006D030A" w:rsidRDefault="006D030A" w:rsidP="00352E5C">
      <w:pPr>
        <w:pStyle w:val="Prrafodelista"/>
        <w:numPr>
          <w:ilvl w:val="0"/>
          <w:numId w:val="21"/>
        </w:numPr>
        <w:spacing w:line="276" w:lineRule="auto"/>
        <w:jc w:val="both"/>
        <w:rPr>
          <w:sz w:val="22"/>
          <w:szCs w:val="22"/>
        </w:rPr>
      </w:pPr>
      <w:r>
        <w:rPr>
          <w:sz w:val="22"/>
          <w:szCs w:val="22"/>
        </w:rPr>
        <w:t>Como reducimos las conductas que preocupan si realizamos una buena evaluación y buscamos estrategias adecuadas para generar aprendizajes y oportunidades para poder ponerlos en práctica.</w:t>
      </w:r>
      <w:r w:rsidR="007F26A5">
        <w:rPr>
          <w:sz w:val="22"/>
          <w:szCs w:val="22"/>
        </w:rPr>
        <w:t xml:space="preserve"> </w:t>
      </w:r>
    </w:p>
    <w:p w14:paraId="047D69AA" w14:textId="1BB9861C" w:rsidR="00352E5C" w:rsidRDefault="006D030A" w:rsidP="00352E5C">
      <w:pPr>
        <w:pStyle w:val="Prrafodelista"/>
        <w:numPr>
          <w:ilvl w:val="0"/>
          <w:numId w:val="21"/>
        </w:numPr>
        <w:spacing w:line="276" w:lineRule="auto"/>
        <w:jc w:val="both"/>
        <w:rPr>
          <w:sz w:val="22"/>
          <w:szCs w:val="22"/>
        </w:rPr>
      </w:pPr>
      <w:r>
        <w:rPr>
          <w:sz w:val="22"/>
          <w:szCs w:val="22"/>
        </w:rPr>
        <w:t>E</w:t>
      </w:r>
      <w:r w:rsidR="00352E5C">
        <w:rPr>
          <w:sz w:val="22"/>
          <w:szCs w:val="22"/>
        </w:rPr>
        <w:t>mpoderar a las personas para expresar como quieren vivir su vida</w:t>
      </w:r>
      <w:r>
        <w:rPr>
          <w:sz w:val="22"/>
          <w:szCs w:val="22"/>
        </w:rPr>
        <w:t xml:space="preserve"> </w:t>
      </w:r>
    </w:p>
    <w:p w14:paraId="730FFB55" w14:textId="2AB46FB6" w:rsidR="007F26A5" w:rsidRPr="007F26A5" w:rsidRDefault="007F26A5" w:rsidP="007F26A5">
      <w:pPr>
        <w:pStyle w:val="Prrafodelista"/>
        <w:numPr>
          <w:ilvl w:val="0"/>
          <w:numId w:val="21"/>
        </w:numPr>
        <w:spacing w:line="276" w:lineRule="auto"/>
        <w:jc w:val="both"/>
        <w:rPr>
          <w:sz w:val="22"/>
          <w:szCs w:val="22"/>
        </w:rPr>
      </w:pPr>
      <w:r>
        <w:rPr>
          <w:sz w:val="22"/>
          <w:szCs w:val="22"/>
        </w:rPr>
        <w:t xml:space="preserve">Mejorar la motivación de las personas de apoyo </w:t>
      </w:r>
    </w:p>
    <w:p w14:paraId="73D5E645" w14:textId="371FB93B" w:rsidR="00352E5C" w:rsidRDefault="00352E5C" w:rsidP="00352E5C">
      <w:pPr>
        <w:pStyle w:val="Prrafodelista"/>
        <w:numPr>
          <w:ilvl w:val="0"/>
          <w:numId w:val="21"/>
        </w:numPr>
        <w:spacing w:line="276" w:lineRule="auto"/>
        <w:jc w:val="both"/>
        <w:rPr>
          <w:sz w:val="22"/>
          <w:szCs w:val="22"/>
        </w:rPr>
      </w:pPr>
      <w:r>
        <w:rPr>
          <w:sz w:val="22"/>
          <w:szCs w:val="22"/>
        </w:rPr>
        <w:t>Trabajo en la comunidad para romper las falsas creencias acerca del funcionamiento de las personas con DI y conductas que preocupan</w:t>
      </w:r>
    </w:p>
    <w:p w14:paraId="19A790F1" w14:textId="3B7FC6B0" w:rsidR="006D030A" w:rsidRDefault="006D030A" w:rsidP="006D030A">
      <w:pPr>
        <w:pStyle w:val="Prrafodelista"/>
        <w:numPr>
          <w:ilvl w:val="0"/>
          <w:numId w:val="21"/>
        </w:numPr>
        <w:spacing w:line="276" w:lineRule="auto"/>
        <w:jc w:val="both"/>
        <w:rPr>
          <w:sz w:val="22"/>
          <w:szCs w:val="22"/>
        </w:rPr>
      </w:pPr>
      <w:r>
        <w:rPr>
          <w:sz w:val="22"/>
          <w:szCs w:val="22"/>
        </w:rPr>
        <w:t xml:space="preserve">Implicación de la administración pública para poder “apoyar” a la persona para cumplir sus sueños de futuro </w:t>
      </w:r>
    </w:p>
    <w:p w14:paraId="47A54E9E" w14:textId="77777777" w:rsidR="006D030A" w:rsidRPr="00352E5C" w:rsidRDefault="006D030A" w:rsidP="006D030A">
      <w:pPr>
        <w:pStyle w:val="Prrafodelista"/>
        <w:spacing w:line="276" w:lineRule="auto"/>
        <w:jc w:val="both"/>
        <w:rPr>
          <w:sz w:val="22"/>
          <w:szCs w:val="22"/>
        </w:rPr>
      </w:pPr>
    </w:p>
    <w:p w14:paraId="5EF7B308" w14:textId="77777777" w:rsidR="00352E5C" w:rsidRDefault="00352E5C" w:rsidP="003C69D8">
      <w:pPr>
        <w:spacing w:line="276" w:lineRule="auto"/>
        <w:jc w:val="both"/>
        <w:rPr>
          <w:sz w:val="24"/>
          <w:szCs w:val="22"/>
        </w:rPr>
      </w:pPr>
    </w:p>
    <w:p w14:paraId="11D9536F" w14:textId="77777777" w:rsidR="0004514A" w:rsidRDefault="0004514A" w:rsidP="00E06939">
      <w:pPr>
        <w:spacing w:line="276" w:lineRule="auto"/>
        <w:rPr>
          <w:sz w:val="24"/>
          <w:szCs w:val="22"/>
        </w:rPr>
      </w:pPr>
    </w:p>
    <w:p w14:paraId="5962857E" w14:textId="77777777" w:rsidR="0004514A" w:rsidRDefault="0004514A" w:rsidP="00E06939">
      <w:pPr>
        <w:spacing w:line="276" w:lineRule="auto"/>
        <w:rPr>
          <w:sz w:val="24"/>
          <w:szCs w:val="22"/>
        </w:rPr>
      </w:pPr>
    </w:p>
    <w:p w14:paraId="33A80725" w14:textId="77777777" w:rsidR="00034D1B" w:rsidRDefault="00034D1B" w:rsidP="00E06939">
      <w:pPr>
        <w:spacing w:line="276" w:lineRule="auto"/>
        <w:rPr>
          <w:sz w:val="24"/>
          <w:szCs w:val="22"/>
        </w:rPr>
      </w:pPr>
    </w:p>
    <w:p w14:paraId="5026DE26" w14:textId="77777777" w:rsidR="0004514A" w:rsidRPr="00380659" w:rsidRDefault="0004514A" w:rsidP="00E06939">
      <w:pPr>
        <w:spacing w:line="276" w:lineRule="auto"/>
        <w:rPr>
          <w:sz w:val="24"/>
          <w:szCs w:val="22"/>
        </w:rPr>
      </w:pPr>
    </w:p>
    <w:p w14:paraId="7E252B1F" w14:textId="77777777" w:rsidR="00601FBB" w:rsidRPr="00380659" w:rsidRDefault="00601FBB" w:rsidP="00E06939">
      <w:pPr>
        <w:spacing w:line="276" w:lineRule="auto"/>
        <w:rPr>
          <w:sz w:val="24"/>
          <w:szCs w:val="22"/>
        </w:rPr>
      </w:pPr>
    </w:p>
    <w:p w14:paraId="72F443DD" w14:textId="77777777" w:rsidR="00601FBB" w:rsidRDefault="00601FBB" w:rsidP="00E06939">
      <w:pPr>
        <w:spacing w:line="276" w:lineRule="auto"/>
        <w:rPr>
          <w:sz w:val="24"/>
          <w:szCs w:val="22"/>
        </w:rPr>
      </w:pPr>
    </w:p>
    <w:p w14:paraId="1FDC5C04" w14:textId="77777777" w:rsidR="00BB3ABC" w:rsidRDefault="00BB3ABC" w:rsidP="00E06939">
      <w:pPr>
        <w:spacing w:line="276" w:lineRule="auto"/>
        <w:rPr>
          <w:sz w:val="24"/>
          <w:szCs w:val="22"/>
        </w:rPr>
      </w:pPr>
    </w:p>
    <w:p w14:paraId="63C2BA20" w14:textId="77777777" w:rsidR="00C91805" w:rsidRDefault="00C91805" w:rsidP="00E06939">
      <w:pPr>
        <w:spacing w:line="276" w:lineRule="auto"/>
        <w:rPr>
          <w:sz w:val="24"/>
          <w:szCs w:val="22"/>
        </w:rPr>
      </w:pPr>
    </w:p>
    <w:p w14:paraId="406B5210" w14:textId="77777777" w:rsidR="00BB3ABC" w:rsidRPr="00380659" w:rsidRDefault="00BB3ABC" w:rsidP="00E06939">
      <w:pPr>
        <w:spacing w:line="276" w:lineRule="auto"/>
        <w:rPr>
          <w:sz w:val="24"/>
          <w:szCs w:val="22"/>
        </w:rPr>
      </w:pPr>
    </w:p>
    <w:p w14:paraId="703813FD" w14:textId="77777777" w:rsidR="00607A92" w:rsidRPr="00607A92" w:rsidRDefault="00607A92" w:rsidP="00E06939">
      <w:pPr>
        <w:pStyle w:val="Ttulo1"/>
        <w:spacing w:line="276" w:lineRule="auto"/>
        <w:rPr>
          <w:sz w:val="24"/>
        </w:rPr>
      </w:pPr>
      <w:r w:rsidRPr="00607A92">
        <w:rPr>
          <w:sz w:val="24"/>
        </w:rPr>
        <w:lastRenderedPageBreak/>
        <w:t xml:space="preserve">Desarrollo de la práctica </w:t>
      </w:r>
    </w:p>
    <w:p w14:paraId="3263CB7E" w14:textId="77777777" w:rsidR="00C91805" w:rsidRDefault="00607A92" w:rsidP="00E06939">
      <w:pPr>
        <w:spacing w:line="276" w:lineRule="auto"/>
        <w:rPr>
          <w:sz w:val="20"/>
          <w:szCs w:val="18"/>
        </w:rPr>
      </w:pPr>
      <w:r w:rsidRPr="00380659">
        <w:rPr>
          <w:sz w:val="20"/>
          <w:szCs w:val="18"/>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rPr>
        <w:t>]</w:t>
      </w:r>
    </w:p>
    <w:p w14:paraId="398280E8" w14:textId="77777777" w:rsidR="00601FBB" w:rsidRPr="00917F99" w:rsidRDefault="00C91805" w:rsidP="00E06939">
      <w:pPr>
        <w:spacing w:line="276" w:lineRule="auto"/>
        <w:rPr>
          <w:b/>
          <w:bCs/>
          <w:sz w:val="20"/>
          <w:szCs w:val="18"/>
        </w:rPr>
      </w:pPr>
      <w:r w:rsidRPr="00C91805">
        <w:rPr>
          <w:b/>
          <w:bCs/>
          <w:sz w:val="20"/>
          <w:szCs w:val="18"/>
        </w:rPr>
        <w:t>Nota:</w:t>
      </w:r>
      <w:r w:rsidR="00917F99">
        <w:rPr>
          <w:sz w:val="20"/>
          <w:szCs w:val="18"/>
        </w:rPr>
        <w:t xml:space="preserve"> </w:t>
      </w:r>
      <w:r w:rsidR="00917F99" w:rsidRPr="00917F99">
        <w:rPr>
          <w:b/>
          <w:bCs/>
          <w:sz w:val="20"/>
          <w:szCs w:val="18"/>
        </w:rPr>
        <w:t>Poner aquí los enlaces para acceder</w:t>
      </w:r>
      <w:r w:rsidR="00917F99">
        <w:rPr>
          <w:b/>
          <w:bCs/>
          <w:sz w:val="20"/>
          <w:szCs w:val="18"/>
        </w:rPr>
        <w:t xml:space="preserve"> a su visu</w:t>
      </w:r>
      <w:r w:rsidR="00917F99" w:rsidRPr="00D3312D">
        <w:rPr>
          <w:b/>
          <w:sz w:val="20"/>
          <w:szCs w:val="18"/>
        </w:rPr>
        <w:t>a</w:t>
      </w:r>
      <w:r w:rsidR="00917F99">
        <w:rPr>
          <w:b/>
          <w:bCs/>
          <w:sz w:val="20"/>
          <w:szCs w:val="18"/>
        </w:rPr>
        <w:t>lización</w:t>
      </w:r>
      <w:r>
        <w:rPr>
          <w:b/>
          <w:bCs/>
          <w:sz w:val="20"/>
          <w:szCs w:val="18"/>
        </w:rPr>
        <w:t>.</w:t>
      </w:r>
    </w:p>
    <w:p w14:paraId="5E981FD8" w14:textId="77777777" w:rsidR="00380659" w:rsidRPr="00806B22" w:rsidRDefault="00806B22" w:rsidP="00E06939">
      <w:pPr>
        <w:spacing w:line="276" w:lineRule="auto"/>
        <w:rPr>
          <w:b/>
          <w:bCs/>
          <w:sz w:val="20"/>
          <w:szCs w:val="20"/>
        </w:rPr>
      </w:pPr>
      <w:r>
        <w:rPr>
          <w:sz w:val="20"/>
          <w:szCs w:val="18"/>
        </w:rPr>
        <w:t xml:space="preserve">  </w:t>
      </w:r>
    </w:p>
    <w:p w14:paraId="004167E5" w14:textId="2EFAB5EE" w:rsidR="007F26A5" w:rsidRDefault="007F26A5" w:rsidP="005A0633">
      <w:pPr>
        <w:spacing w:line="276" w:lineRule="auto"/>
        <w:jc w:val="both"/>
        <w:rPr>
          <w:sz w:val="22"/>
          <w:szCs w:val="22"/>
        </w:rPr>
      </w:pPr>
      <w:r w:rsidRPr="00E86AA6">
        <w:rPr>
          <w:sz w:val="22"/>
          <w:szCs w:val="22"/>
        </w:rPr>
        <w:t xml:space="preserve">La Residencia </w:t>
      </w:r>
      <w:proofErr w:type="spellStart"/>
      <w:r w:rsidRPr="00E86AA6">
        <w:rPr>
          <w:sz w:val="22"/>
          <w:szCs w:val="22"/>
        </w:rPr>
        <w:t>Til·lers</w:t>
      </w:r>
      <w:proofErr w:type="spellEnd"/>
      <w:r w:rsidRPr="00E86AA6">
        <w:rPr>
          <w:sz w:val="22"/>
          <w:szCs w:val="22"/>
        </w:rPr>
        <w:t xml:space="preserve"> atiende a 29 personas adultas con discapacidad intelectual y conductas que preocupan</w:t>
      </w:r>
      <w:r w:rsidR="003377D2">
        <w:rPr>
          <w:sz w:val="22"/>
          <w:szCs w:val="22"/>
        </w:rPr>
        <w:t xml:space="preserve"> y/o problemas de salud mental. </w:t>
      </w:r>
      <w:r>
        <w:rPr>
          <w:sz w:val="22"/>
          <w:szCs w:val="22"/>
        </w:rPr>
        <w:t xml:space="preserve"> M</w:t>
      </w:r>
      <w:r w:rsidRPr="00E86AA6">
        <w:rPr>
          <w:sz w:val="22"/>
          <w:szCs w:val="22"/>
        </w:rPr>
        <w:t>uchas de las personas que atendemos han pasado por situaciones com</w:t>
      </w:r>
      <w:r>
        <w:rPr>
          <w:sz w:val="22"/>
          <w:szCs w:val="22"/>
        </w:rPr>
        <w:t>plejas</w:t>
      </w:r>
      <w:r w:rsidRPr="00E86AA6">
        <w:rPr>
          <w:sz w:val="22"/>
          <w:szCs w:val="22"/>
        </w:rPr>
        <w:t xml:space="preserve"> a lo largo de su vida y por muchos </w:t>
      </w:r>
      <w:r>
        <w:rPr>
          <w:sz w:val="22"/>
          <w:szCs w:val="22"/>
        </w:rPr>
        <w:t>servicios tanto del tercer sector como de salud</w:t>
      </w:r>
      <w:r w:rsidRPr="00E86AA6">
        <w:rPr>
          <w:sz w:val="22"/>
          <w:szCs w:val="22"/>
        </w:rPr>
        <w:t xml:space="preserve"> donde no se han sentido bien acompañados para atender y entender las conductas que presentaban </w:t>
      </w:r>
      <w:r>
        <w:rPr>
          <w:sz w:val="22"/>
          <w:szCs w:val="22"/>
        </w:rPr>
        <w:t xml:space="preserve">y </w:t>
      </w:r>
      <w:r w:rsidRPr="00E86AA6">
        <w:rPr>
          <w:sz w:val="22"/>
          <w:szCs w:val="22"/>
        </w:rPr>
        <w:t>donde la solución en muchas ocasiones pasaba por el incremento de técnicas restrictivas (</w:t>
      </w:r>
      <w:proofErr w:type="spellStart"/>
      <w:r w:rsidRPr="00E86AA6">
        <w:rPr>
          <w:sz w:val="22"/>
          <w:szCs w:val="22"/>
        </w:rPr>
        <w:t>sobremedicación</w:t>
      </w:r>
      <w:proofErr w:type="spellEnd"/>
      <w:r w:rsidRPr="00E86AA6">
        <w:rPr>
          <w:sz w:val="22"/>
          <w:szCs w:val="22"/>
        </w:rPr>
        <w:t>, limitar el uso de nuevas tecnologías, no poder participar en la toma de decisiones sobre aspectos de su vida, limitar participación a la comunidad, contenciones físicas o mecánicas, el uso de castigos…)</w:t>
      </w:r>
    </w:p>
    <w:p w14:paraId="33CF57E6" w14:textId="77777777" w:rsidR="003377D2" w:rsidRPr="00E86AA6" w:rsidRDefault="003377D2" w:rsidP="005A0633">
      <w:pPr>
        <w:spacing w:line="276" w:lineRule="auto"/>
        <w:jc w:val="both"/>
        <w:rPr>
          <w:sz w:val="22"/>
          <w:szCs w:val="22"/>
        </w:rPr>
      </w:pPr>
    </w:p>
    <w:p w14:paraId="683B695F" w14:textId="32298C60" w:rsidR="007F26A5" w:rsidRDefault="007F26A5" w:rsidP="005A0633">
      <w:pPr>
        <w:spacing w:line="276" w:lineRule="auto"/>
        <w:jc w:val="both"/>
        <w:rPr>
          <w:sz w:val="22"/>
          <w:szCs w:val="22"/>
        </w:rPr>
      </w:pPr>
      <w:r>
        <w:rPr>
          <w:sz w:val="22"/>
          <w:szCs w:val="22"/>
        </w:rPr>
        <w:t xml:space="preserve">Los profesionales de la residencia no entendemos el servicio como algo definitivo o de larga duración, sino como un recurso </w:t>
      </w:r>
      <w:r w:rsidR="003377D2">
        <w:rPr>
          <w:sz w:val="22"/>
          <w:szCs w:val="22"/>
        </w:rPr>
        <w:t>transitorio</w:t>
      </w:r>
      <w:r>
        <w:rPr>
          <w:sz w:val="22"/>
          <w:szCs w:val="22"/>
        </w:rPr>
        <w:t xml:space="preserve"> que la persona necesita porque </w:t>
      </w:r>
      <w:r w:rsidR="003377D2">
        <w:rPr>
          <w:sz w:val="22"/>
          <w:szCs w:val="22"/>
        </w:rPr>
        <w:t xml:space="preserve">a lo mejor </w:t>
      </w:r>
      <w:r>
        <w:rPr>
          <w:sz w:val="22"/>
          <w:szCs w:val="22"/>
        </w:rPr>
        <w:t>est</w:t>
      </w:r>
      <w:r w:rsidR="003377D2">
        <w:rPr>
          <w:sz w:val="22"/>
          <w:szCs w:val="22"/>
        </w:rPr>
        <w:t xml:space="preserve">á </w:t>
      </w:r>
      <w:r>
        <w:rPr>
          <w:sz w:val="22"/>
          <w:szCs w:val="22"/>
        </w:rPr>
        <w:t xml:space="preserve">pasando un momento difícil </w:t>
      </w:r>
      <w:r>
        <w:rPr>
          <w:sz w:val="22"/>
          <w:szCs w:val="22"/>
        </w:rPr>
        <w:t>en su</w:t>
      </w:r>
      <w:r>
        <w:rPr>
          <w:sz w:val="22"/>
          <w:szCs w:val="22"/>
        </w:rPr>
        <w:t xml:space="preserve"> ciclo vital </w:t>
      </w:r>
      <w:r w:rsidR="003377D2">
        <w:rPr>
          <w:sz w:val="22"/>
          <w:szCs w:val="22"/>
        </w:rPr>
        <w:t>y</w:t>
      </w:r>
      <w:r>
        <w:rPr>
          <w:sz w:val="22"/>
          <w:szCs w:val="22"/>
        </w:rPr>
        <w:t xml:space="preserve"> necesita más apoyos</w:t>
      </w:r>
      <w:r w:rsidR="003377D2">
        <w:rPr>
          <w:sz w:val="22"/>
          <w:szCs w:val="22"/>
        </w:rPr>
        <w:t xml:space="preserve"> para poder afrontar este momento de su vida. Por lo que habrá que</w:t>
      </w:r>
      <w:r>
        <w:rPr>
          <w:sz w:val="22"/>
          <w:szCs w:val="22"/>
        </w:rPr>
        <w:t xml:space="preserve"> ayudar</w:t>
      </w:r>
      <w:r w:rsidR="003377D2">
        <w:rPr>
          <w:sz w:val="22"/>
          <w:szCs w:val="22"/>
        </w:rPr>
        <w:t>la</w:t>
      </w:r>
      <w:r>
        <w:rPr>
          <w:sz w:val="22"/>
          <w:szCs w:val="22"/>
        </w:rPr>
        <w:t xml:space="preserve"> a entender porque actúa de la forma en que lo hace</w:t>
      </w:r>
      <w:r>
        <w:rPr>
          <w:sz w:val="22"/>
          <w:szCs w:val="22"/>
        </w:rPr>
        <w:t xml:space="preserve">, </w:t>
      </w:r>
      <w:r>
        <w:rPr>
          <w:sz w:val="22"/>
          <w:szCs w:val="22"/>
        </w:rPr>
        <w:t xml:space="preserve">dotarla de estrategias para afrontar su día a día de una manera más adecuada y adaptada a la sociedad en la que vivimos. Para poder conseguir el objetivo de la desinstitucionalización no hay que olvidar en el plan de trabajo a los apoyos de la persona y la administración pública. </w:t>
      </w:r>
    </w:p>
    <w:p w14:paraId="78253E1D" w14:textId="77777777" w:rsidR="003377D2" w:rsidRDefault="003377D2" w:rsidP="005A0633">
      <w:pPr>
        <w:spacing w:line="276" w:lineRule="auto"/>
        <w:jc w:val="both"/>
        <w:rPr>
          <w:sz w:val="22"/>
          <w:szCs w:val="22"/>
        </w:rPr>
      </w:pPr>
    </w:p>
    <w:p w14:paraId="0232132F" w14:textId="3581B0F2" w:rsidR="003377D2" w:rsidRDefault="00910D48" w:rsidP="005A0633">
      <w:pPr>
        <w:spacing w:line="276" w:lineRule="auto"/>
        <w:jc w:val="both"/>
        <w:rPr>
          <w:sz w:val="22"/>
          <w:szCs w:val="22"/>
        </w:rPr>
      </w:pPr>
      <w:r>
        <w:rPr>
          <w:sz w:val="22"/>
          <w:szCs w:val="22"/>
        </w:rPr>
        <w:t xml:space="preserve">Nuestro marco de trabajo es el apoyo conductual positivo, por lo </w:t>
      </w:r>
      <w:proofErr w:type="gramStart"/>
      <w:r>
        <w:rPr>
          <w:sz w:val="22"/>
          <w:szCs w:val="22"/>
        </w:rPr>
        <w:t>tanto</w:t>
      </w:r>
      <w:proofErr w:type="gramEnd"/>
      <w:r>
        <w:rPr>
          <w:sz w:val="22"/>
          <w:szCs w:val="22"/>
        </w:rPr>
        <w:t xml:space="preserve"> tenemos que potenciar la autonomía de la persona des de la ética y con estrategias útiles para obtener buenos resultados a través de datos objetivos.</w:t>
      </w:r>
    </w:p>
    <w:p w14:paraId="19A20D3A" w14:textId="77777777" w:rsidR="00596260" w:rsidRDefault="00596260" w:rsidP="005A0633">
      <w:pPr>
        <w:spacing w:line="276" w:lineRule="auto"/>
        <w:jc w:val="both"/>
        <w:rPr>
          <w:sz w:val="22"/>
          <w:szCs w:val="22"/>
        </w:rPr>
      </w:pPr>
    </w:p>
    <w:p w14:paraId="142B8BBA" w14:textId="78E21D78" w:rsidR="005A0633" w:rsidRDefault="005A0633" w:rsidP="005A0633">
      <w:pPr>
        <w:spacing w:line="276" w:lineRule="auto"/>
        <w:jc w:val="both"/>
        <w:rPr>
          <w:sz w:val="22"/>
          <w:szCs w:val="22"/>
        </w:rPr>
      </w:pPr>
      <w:r>
        <w:rPr>
          <w:sz w:val="22"/>
          <w:szCs w:val="22"/>
        </w:rPr>
        <w:t>El trabajo empieza a</w:t>
      </w:r>
      <w:r w:rsidR="007F26A5">
        <w:rPr>
          <w:sz w:val="22"/>
          <w:szCs w:val="22"/>
        </w:rPr>
        <w:t>ntes de que la pers</w:t>
      </w:r>
      <w:r>
        <w:rPr>
          <w:sz w:val="22"/>
          <w:szCs w:val="22"/>
        </w:rPr>
        <w:t>o</w:t>
      </w:r>
      <w:r w:rsidR="007F26A5">
        <w:rPr>
          <w:sz w:val="22"/>
          <w:szCs w:val="22"/>
        </w:rPr>
        <w:t xml:space="preserve">na ingrese en nuestro servicio </w:t>
      </w:r>
      <w:r>
        <w:rPr>
          <w:sz w:val="22"/>
          <w:szCs w:val="22"/>
        </w:rPr>
        <w:t xml:space="preserve">trabajamos para que sea con su consentimiento y que entienda que le está pasando y que el objetivo principal del equipo será ayudarla a mejorar para darle el alta lo más pronto posible. </w:t>
      </w:r>
    </w:p>
    <w:p w14:paraId="085BB1FC" w14:textId="77777777" w:rsidR="00596260" w:rsidRDefault="00596260" w:rsidP="005A0633">
      <w:pPr>
        <w:spacing w:line="276" w:lineRule="auto"/>
        <w:jc w:val="both"/>
        <w:rPr>
          <w:sz w:val="22"/>
          <w:szCs w:val="22"/>
        </w:rPr>
      </w:pPr>
    </w:p>
    <w:p w14:paraId="0D0A79F6" w14:textId="715C729D" w:rsidR="00380659" w:rsidRDefault="007F26A5" w:rsidP="005A0633">
      <w:pPr>
        <w:spacing w:line="276" w:lineRule="auto"/>
        <w:jc w:val="both"/>
        <w:rPr>
          <w:sz w:val="22"/>
          <w:szCs w:val="22"/>
        </w:rPr>
      </w:pPr>
      <w:r w:rsidRPr="007F26A5">
        <w:rPr>
          <w:sz w:val="22"/>
          <w:szCs w:val="22"/>
        </w:rPr>
        <w:t>Cuando ingresa</w:t>
      </w:r>
      <w:r>
        <w:rPr>
          <w:sz w:val="22"/>
          <w:szCs w:val="22"/>
        </w:rPr>
        <w:t xml:space="preserve"> dejamos un </w:t>
      </w:r>
      <w:r w:rsidR="005A0633">
        <w:rPr>
          <w:sz w:val="22"/>
          <w:szCs w:val="22"/>
        </w:rPr>
        <w:t xml:space="preserve">tiempo </w:t>
      </w:r>
      <w:r>
        <w:rPr>
          <w:sz w:val="22"/>
          <w:szCs w:val="22"/>
        </w:rPr>
        <w:t xml:space="preserve">de adaptación para poder conocerla e ir recogiendo la información para realización una buena evaluación conductual. Desde el primer día la persona decide en que unidad va a vivir, con que compañeros quiere compartir espacios e iniciamos un trabajo </w:t>
      </w:r>
      <w:r w:rsidR="005A0633">
        <w:rPr>
          <w:sz w:val="22"/>
          <w:szCs w:val="22"/>
        </w:rPr>
        <w:t xml:space="preserve">de explorar expectativas de vida y empezamos marcando los primeros objetivos. </w:t>
      </w:r>
    </w:p>
    <w:p w14:paraId="49F75484" w14:textId="77777777" w:rsidR="00596260" w:rsidRDefault="00596260" w:rsidP="005A0633">
      <w:pPr>
        <w:spacing w:line="276" w:lineRule="auto"/>
        <w:jc w:val="both"/>
        <w:rPr>
          <w:sz w:val="22"/>
          <w:szCs w:val="22"/>
        </w:rPr>
      </w:pPr>
    </w:p>
    <w:p w14:paraId="29720FD9" w14:textId="795C8019" w:rsidR="005A0633" w:rsidRDefault="005A0633" w:rsidP="005A0633">
      <w:pPr>
        <w:spacing w:line="276" w:lineRule="auto"/>
        <w:jc w:val="both"/>
        <w:rPr>
          <w:sz w:val="22"/>
          <w:szCs w:val="22"/>
        </w:rPr>
      </w:pPr>
      <w:r>
        <w:rPr>
          <w:sz w:val="22"/>
          <w:szCs w:val="22"/>
        </w:rPr>
        <w:t xml:space="preserve">Marcamos reuniones con toda la red de apoyo donde la persona expone lo que necesita en todos los ámbitos (económico, material, apoyo, su futuro, sobre su físico, temas </w:t>
      </w:r>
      <w:r>
        <w:rPr>
          <w:sz w:val="22"/>
          <w:szCs w:val="22"/>
        </w:rPr>
        <w:lastRenderedPageBreak/>
        <w:t xml:space="preserve">relacionados con su salud, opinión acerca su medicación, </w:t>
      </w:r>
      <w:r w:rsidR="00596260">
        <w:rPr>
          <w:sz w:val="22"/>
          <w:szCs w:val="22"/>
        </w:rPr>
        <w:t xml:space="preserve">salidas a domicilio, salidas autónomas, compras, comida, </w:t>
      </w:r>
      <w:proofErr w:type="spellStart"/>
      <w:r w:rsidR="00596260">
        <w:rPr>
          <w:sz w:val="22"/>
          <w:szCs w:val="22"/>
        </w:rPr>
        <w:t>tábaco</w:t>
      </w:r>
      <w:proofErr w:type="spellEnd"/>
      <w:r>
        <w:rPr>
          <w:sz w:val="22"/>
          <w:szCs w:val="22"/>
        </w:rPr>
        <w:t>…) estas reuniones se realizan cada 2 meses donde todo el equipo de apoyo se compromete a realizar su tarea asignada y dar una respuesta a la persona. Ya desde el inicio vemos mejoras importantes en relaciones a la motivación, en la autoestima, en habilidades sociales, aceptación de normas y limitaciones, mejora la espera, entre otras cosas</w:t>
      </w:r>
      <w:r w:rsidR="00596260">
        <w:rPr>
          <w:sz w:val="22"/>
          <w:szCs w:val="22"/>
        </w:rPr>
        <w:t>…</w:t>
      </w:r>
      <w:r>
        <w:rPr>
          <w:sz w:val="22"/>
          <w:szCs w:val="22"/>
        </w:rPr>
        <w:t xml:space="preserve"> pero principalmente se genera un cambio en el rol de la persona ya que es ella la que está en el centro y el resto somos su red de apoyo</w:t>
      </w:r>
      <w:r w:rsidR="00596260">
        <w:rPr>
          <w:sz w:val="22"/>
          <w:szCs w:val="22"/>
        </w:rPr>
        <w:t>, se la escucha y decidimos conjuntamente las mejores opciones para conseguir sus objetivos de vida.</w:t>
      </w:r>
    </w:p>
    <w:p w14:paraId="02E31B52" w14:textId="77777777" w:rsidR="00596260" w:rsidRDefault="00596260" w:rsidP="005A0633">
      <w:pPr>
        <w:spacing w:line="276" w:lineRule="auto"/>
        <w:jc w:val="both"/>
        <w:rPr>
          <w:sz w:val="22"/>
          <w:szCs w:val="22"/>
        </w:rPr>
      </w:pPr>
    </w:p>
    <w:p w14:paraId="5477255F" w14:textId="07A46CB1" w:rsidR="00863426" w:rsidRDefault="00863426" w:rsidP="005A0633">
      <w:pPr>
        <w:spacing w:line="276" w:lineRule="auto"/>
        <w:jc w:val="both"/>
        <w:rPr>
          <w:sz w:val="22"/>
          <w:szCs w:val="22"/>
        </w:rPr>
      </w:pPr>
      <w:r>
        <w:rPr>
          <w:sz w:val="22"/>
          <w:szCs w:val="22"/>
        </w:rPr>
        <w:t>La ocupación</w:t>
      </w:r>
      <w:r w:rsidR="003377D2">
        <w:rPr>
          <w:sz w:val="22"/>
          <w:szCs w:val="22"/>
        </w:rPr>
        <w:t>, aunque estén ingresados en una residencia de conductas que preocupan, es muy importante.</w:t>
      </w:r>
      <w:r w:rsidR="00596260">
        <w:rPr>
          <w:sz w:val="22"/>
          <w:szCs w:val="22"/>
        </w:rPr>
        <w:t xml:space="preserve"> Y al estar en la residencia y dentro de un hospital, tenemos dificultades para poder llevar a cabo actividades productivas y que motiven a las personas que atendemos. </w:t>
      </w:r>
      <w:r w:rsidR="003377D2">
        <w:rPr>
          <w:sz w:val="22"/>
          <w:szCs w:val="22"/>
        </w:rPr>
        <w:t xml:space="preserve"> Por ese motivo, </w:t>
      </w:r>
      <w:r w:rsidR="00596260">
        <w:rPr>
          <w:sz w:val="22"/>
          <w:szCs w:val="22"/>
        </w:rPr>
        <w:t xml:space="preserve">buscamos opciones </w:t>
      </w:r>
      <w:r w:rsidR="003377D2">
        <w:rPr>
          <w:sz w:val="22"/>
          <w:szCs w:val="22"/>
        </w:rPr>
        <w:t>con el ajuntamiento de Salt</w:t>
      </w:r>
      <w:r w:rsidR="00596260">
        <w:rPr>
          <w:sz w:val="22"/>
          <w:szCs w:val="22"/>
        </w:rPr>
        <w:t xml:space="preserve"> y Girona</w:t>
      </w:r>
      <w:r w:rsidR="003377D2">
        <w:rPr>
          <w:sz w:val="22"/>
          <w:szCs w:val="22"/>
        </w:rPr>
        <w:t xml:space="preserve">, </w:t>
      </w:r>
      <w:r w:rsidR="00596260">
        <w:rPr>
          <w:sz w:val="22"/>
          <w:szCs w:val="22"/>
        </w:rPr>
        <w:t>tenemos opciones según intereses de las personas</w:t>
      </w:r>
      <w:r w:rsidR="003377D2">
        <w:rPr>
          <w:sz w:val="22"/>
          <w:szCs w:val="22"/>
        </w:rPr>
        <w:t xml:space="preserve"> </w:t>
      </w:r>
      <w:r w:rsidR="00596260">
        <w:rPr>
          <w:sz w:val="22"/>
          <w:szCs w:val="22"/>
        </w:rPr>
        <w:t>para poder trabajar en un voluntariado o participar en actividades gratuitas que los motiven.</w:t>
      </w:r>
    </w:p>
    <w:p w14:paraId="75F8909E" w14:textId="77777777" w:rsidR="003377D2" w:rsidRDefault="003377D2" w:rsidP="005A0633">
      <w:pPr>
        <w:spacing w:line="276" w:lineRule="auto"/>
        <w:jc w:val="both"/>
        <w:rPr>
          <w:sz w:val="22"/>
          <w:szCs w:val="22"/>
        </w:rPr>
      </w:pPr>
    </w:p>
    <w:p w14:paraId="2F05924C" w14:textId="63DDC05B" w:rsidR="005A0633" w:rsidRDefault="00863426" w:rsidP="005A0633">
      <w:pPr>
        <w:spacing w:line="276" w:lineRule="auto"/>
        <w:jc w:val="both"/>
        <w:rPr>
          <w:sz w:val="22"/>
          <w:szCs w:val="22"/>
        </w:rPr>
      </w:pPr>
      <w:r>
        <w:rPr>
          <w:sz w:val="22"/>
          <w:szCs w:val="22"/>
        </w:rPr>
        <w:t xml:space="preserve">Una vez al mes, en Girona, hacemos una reunión llamada GED (Grupo de Estudio y Derivación) que participan UHEDI, SESMDI y los centro que atienden personas con conductas que preocupan del territorio. En esta reunión se exponen los casos y se plantean oportunidades de mejora para las personas tanto para los casos más complejos como para los casos ya estables. Al tener una relación tan fluida con la administración en muchas ocasiones tenemos oportunidad para llevar a cabo “experiencias nuevas” o poder generar “excepciones” para cumplir las expectativas de la persona y poder llevar a cabo in situ los aprendizajes realizados y poder modelar </w:t>
      </w:r>
      <w:r w:rsidR="00596260">
        <w:rPr>
          <w:sz w:val="22"/>
          <w:szCs w:val="22"/>
        </w:rPr>
        <w:t>conductas o la gestión de las emociones.</w:t>
      </w:r>
    </w:p>
    <w:p w14:paraId="77969D81" w14:textId="77777777" w:rsidR="00863426" w:rsidRDefault="00863426" w:rsidP="005A0633">
      <w:pPr>
        <w:spacing w:line="276" w:lineRule="auto"/>
        <w:jc w:val="both"/>
        <w:rPr>
          <w:sz w:val="22"/>
          <w:szCs w:val="22"/>
        </w:rPr>
      </w:pPr>
    </w:p>
    <w:p w14:paraId="71920E2E" w14:textId="4763D8AD" w:rsidR="00863426" w:rsidRDefault="00863426" w:rsidP="00863426">
      <w:pPr>
        <w:spacing w:line="276" w:lineRule="auto"/>
        <w:jc w:val="both"/>
        <w:rPr>
          <w:sz w:val="22"/>
          <w:szCs w:val="22"/>
        </w:rPr>
      </w:pPr>
      <w:r>
        <w:rPr>
          <w:sz w:val="22"/>
          <w:szCs w:val="22"/>
        </w:rPr>
        <w:t xml:space="preserve">A medida que avanzamos con la evaluación de la conducta que preocupa, las </w:t>
      </w:r>
      <w:r w:rsidR="003377D2">
        <w:rPr>
          <w:sz w:val="22"/>
          <w:szCs w:val="22"/>
        </w:rPr>
        <w:t>estrategias que</w:t>
      </w:r>
      <w:r>
        <w:rPr>
          <w:sz w:val="22"/>
          <w:szCs w:val="22"/>
        </w:rPr>
        <w:t xml:space="preserve"> empelamos son más adecuadas para la persona y por lo tanto la conducta va disminuyendo tanto en gravedad, intensidad y frecuencia.</w:t>
      </w:r>
    </w:p>
    <w:p w14:paraId="65F599B2" w14:textId="57B8635E" w:rsidR="0004514A" w:rsidRDefault="00863426" w:rsidP="00863426">
      <w:pPr>
        <w:spacing w:line="276" w:lineRule="auto"/>
        <w:jc w:val="both"/>
        <w:rPr>
          <w:sz w:val="24"/>
          <w:szCs w:val="22"/>
        </w:rPr>
      </w:pPr>
      <w:r>
        <w:rPr>
          <w:sz w:val="22"/>
          <w:szCs w:val="22"/>
        </w:rPr>
        <w:t xml:space="preserve"> </w:t>
      </w:r>
    </w:p>
    <w:p w14:paraId="61E714C8" w14:textId="77777777" w:rsidR="003C69D8" w:rsidRDefault="003C69D8" w:rsidP="003C69D8">
      <w:pPr>
        <w:spacing w:line="276" w:lineRule="auto"/>
        <w:rPr>
          <w:sz w:val="24"/>
          <w:szCs w:val="22"/>
        </w:rPr>
      </w:pPr>
    </w:p>
    <w:p w14:paraId="6276B87E" w14:textId="77777777" w:rsidR="0004514A" w:rsidRDefault="0004514A" w:rsidP="00E06939">
      <w:pPr>
        <w:spacing w:line="276" w:lineRule="auto"/>
        <w:rPr>
          <w:sz w:val="24"/>
          <w:szCs w:val="22"/>
        </w:rPr>
      </w:pPr>
    </w:p>
    <w:p w14:paraId="7F909E8C" w14:textId="77777777" w:rsidR="0004514A" w:rsidRDefault="0004514A" w:rsidP="00E06939">
      <w:pPr>
        <w:spacing w:line="276" w:lineRule="auto"/>
        <w:rPr>
          <w:sz w:val="24"/>
          <w:szCs w:val="22"/>
        </w:rPr>
      </w:pPr>
    </w:p>
    <w:p w14:paraId="6A1F6CD3" w14:textId="77777777" w:rsidR="0004514A" w:rsidRDefault="0004514A" w:rsidP="00E06939">
      <w:pPr>
        <w:spacing w:line="276" w:lineRule="auto"/>
        <w:rPr>
          <w:sz w:val="24"/>
          <w:szCs w:val="22"/>
        </w:rPr>
      </w:pPr>
    </w:p>
    <w:p w14:paraId="529EC02E" w14:textId="77777777" w:rsidR="0004514A" w:rsidRDefault="0004514A" w:rsidP="00E06939">
      <w:pPr>
        <w:spacing w:line="276" w:lineRule="auto"/>
        <w:rPr>
          <w:sz w:val="24"/>
          <w:szCs w:val="22"/>
        </w:rPr>
      </w:pPr>
    </w:p>
    <w:p w14:paraId="2F3F8346" w14:textId="77777777" w:rsidR="0004514A" w:rsidRDefault="0004514A" w:rsidP="00E06939">
      <w:pPr>
        <w:spacing w:line="276" w:lineRule="auto"/>
        <w:rPr>
          <w:sz w:val="24"/>
          <w:szCs w:val="22"/>
        </w:rPr>
      </w:pPr>
    </w:p>
    <w:p w14:paraId="329BD0C0" w14:textId="77777777" w:rsidR="0004514A" w:rsidRDefault="0004514A" w:rsidP="00E06939">
      <w:pPr>
        <w:spacing w:line="276" w:lineRule="auto"/>
        <w:rPr>
          <w:sz w:val="24"/>
          <w:szCs w:val="22"/>
        </w:rPr>
      </w:pPr>
    </w:p>
    <w:p w14:paraId="1EA411B2" w14:textId="77777777" w:rsidR="00935566" w:rsidRDefault="00935566" w:rsidP="00E06939">
      <w:pPr>
        <w:spacing w:line="276" w:lineRule="auto"/>
        <w:rPr>
          <w:sz w:val="24"/>
          <w:szCs w:val="22"/>
        </w:rPr>
      </w:pPr>
    </w:p>
    <w:p w14:paraId="17479922" w14:textId="77777777" w:rsidR="00935566" w:rsidRDefault="00935566" w:rsidP="00E06939">
      <w:pPr>
        <w:spacing w:line="276" w:lineRule="auto"/>
        <w:rPr>
          <w:sz w:val="24"/>
          <w:szCs w:val="22"/>
        </w:rPr>
      </w:pPr>
    </w:p>
    <w:p w14:paraId="18B487B8" w14:textId="77777777" w:rsidR="00DA768B" w:rsidRDefault="00DA768B" w:rsidP="00E06939">
      <w:pPr>
        <w:spacing w:line="276" w:lineRule="auto"/>
        <w:rPr>
          <w:sz w:val="24"/>
          <w:szCs w:val="22"/>
        </w:rPr>
      </w:pPr>
    </w:p>
    <w:p w14:paraId="5D6CFB95" w14:textId="41F903A7" w:rsidR="0004514A" w:rsidRPr="00F80986" w:rsidRDefault="0004514A" w:rsidP="00F80986">
      <w:pPr>
        <w:pStyle w:val="Ttulo1"/>
        <w:spacing w:line="276" w:lineRule="auto"/>
        <w:rPr>
          <w:sz w:val="24"/>
        </w:rPr>
      </w:pPr>
      <w:r w:rsidRPr="0004514A">
        <w:rPr>
          <w:sz w:val="24"/>
        </w:rPr>
        <w:lastRenderedPageBreak/>
        <w:t>Método empleado para la puesta en marcha</w:t>
      </w:r>
    </w:p>
    <w:p w14:paraId="48A09890" w14:textId="6D7852CD" w:rsidR="0004514A" w:rsidRDefault="00596260" w:rsidP="00E06939">
      <w:pPr>
        <w:spacing w:line="276" w:lineRule="auto"/>
        <w:rPr>
          <w:sz w:val="22"/>
          <w:szCs w:val="22"/>
        </w:rPr>
      </w:pPr>
      <w:r w:rsidRPr="00596260">
        <w:rPr>
          <w:b/>
          <w:bCs/>
          <w:sz w:val="22"/>
          <w:szCs w:val="22"/>
        </w:rPr>
        <w:t xml:space="preserve">FORMACIÓN </w:t>
      </w:r>
      <w:r w:rsidR="00F80986">
        <w:rPr>
          <w:sz w:val="22"/>
          <w:szCs w:val="22"/>
        </w:rPr>
        <w:t>–</w:t>
      </w:r>
      <w:r>
        <w:rPr>
          <w:sz w:val="22"/>
          <w:szCs w:val="22"/>
        </w:rPr>
        <w:t xml:space="preserve"> </w:t>
      </w:r>
      <w:r w:rsidR="00F80986">
        <w:rPr>
          <w:sz w:val="22"/>
          <w:szCs w:val="22"/>
        </w:rPr>
        <w:t>Es la clave</w:t>
      </w:r>
      <w:r>
        <w:rPr>
          <w:sz w:val="22"/>
          <w:szCs w:val="22"/>
        </w:rPr>
        <w:t xml:space="preserve"> para poder trabajar con decisiones compartidas es que todo el equipo y la red de apoyo tengan formación en apoyo conductual positivo y conozcan los derechos de las personas con discapacidad intelectual.</w:t>
      </w:r>
    </w:p>
    <w:p w14:paraId="4743051C" w14:textId="77777777" w:rsidR="00F80986" w:rsidRDefault="00F80986" w:rsidP="00E06939">
      <w:pPr>
        <w:spacing w:line="276" w:lineRule="auto"/>
        <w:rPr>
          <w:sz w:val="22"/>
          <w:szCs w:val="22"/>
        </w:rPr>
      </w:pPr>
    </w:p>
    <w:p w14:paraId="1EC44B61" w14:textId="77777777" w:rsidR="00F80986" w:rsidRDefault="00F80986" w:rsidP="00E06939">
      <w:pPr>
        <w:spacing w:line="276" w:lineRule="auto"/>
        <w:rPr>
          <w:sz w:val="22"/>
          <w:szCs w:val="22"/>
        </w:rPr>
      </w:pPr>
    </w:p>
    <w:p w14:paraId="0AD70619" w14:textId="164BDEA5" w:rsidR="00F80986" w:rsidRDefault="00F80986" w:rsidP="00F80986">
      <w:pPr>
        <w:spacing w:line="276" w:lineRule="auto"/>
        <w:jc w:val="center"/>
        <w:rPr>
          <w:sz w:val="22"/>
          <w:szCs w:val="22"/>
        </w:rPr>
      </w:pPr>
      <w:r w:rsidRPr="00F80986">
        <w:rPr>
          <w:sz w:val="22"/>
          <w:szCs w:val="22"/>
        </w:rPr>
        <w:drawing>
          <wp:inline distT="0" distB="0" distL="0" distR="0" wp14:anchorId="77A92087" wp14:editId="010B6F2D">
            <wp:extent cx="5398851" cy="3736287"/>
            <wp:effectExtent l="0" t="0" r="0" b="0"/>
            <wp:docPr id="5" name="3 Marcador de contenido" descr="Un periódico con la imagen de una caricatura&#10;&#10;El contenido generado por IA puede ser incorrecto.">
              <a:extLst xmlns:a="http://schemas.openxmlformats.org/drawingml/2006/main">
                <a:ext uri="{FF2B5EF4-FFF2-40B4-BE49-F238E27FC236}">
                  <a16:creationId xmlns:a16="http://schemas.microsoft.com/office/drawing/2014/main" id="{2955ED3C-EF6A-F028-D552-837B0FF56B7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3 Marcador de contenido" descr="Un periódico con la imagen de una caricatura&#10;&#10;El contenido generado por IA puede ser incorrecto.">
                      <a:extLst>
                        <a:ext uri="{FF2B5EF4-FFF2-40B4-BE49-F238E27FC236}">
                          <a16:creationId xmlns:a16="http://schemas.microsoft.com/office/drawing/2014/main" id="{2955ED3C-EF6A-F028-D552-837B0FF56B7C}"/>
                        </a:ext>
                      </a:extLst>
                    </pic:cNvPr>
                    <pic:cNvPicPr>
                      <a:picLocks noGrp="1" noChangeAspect="1" noChangeArrowheads="1"/>
                    </pic:cNvPicPr>
                  </pic:nvPicPr>
                  <pic:blipFill>
                    <a:blip r:embed="rId12">
                      <a:extLst>
                        <a:ext uri="{28A0092B-C50C-407E-A947-70E740481C1C}">
                          <a14:useLocalDpi xmlns:a14="http://schemas.microsoft.com/office/drawing/2010/main" val="0"/>
                        </a:ext>
                      </a:extLst>
                    </a:blip>
                    <a:srcRect t="1341" r="-2" b="-2"/>
                    <a:stretch>
                      <a:fillRect/>
                    </a:stretch>
                  </pic:blipFill>
                  <pic:spPr bwMode="auto">
                    <a:xfrm>
                      <a:off x="0" y="0"/>
                      <a:ext cx="5414582" cy="3747174"/>
                    </a:xfrm>
                    <a:prstGeom prst="rect">
                      <a:avLst/>
                    </a:prstGeom>
                    <a:noFill/>
                    <a:ln>
                      <a:noFill/>
                    </a:ln>
                  </pic:spPr>
                </pic:pic>
              </a:graphicData>
            </a:graphic>
          </wp:inline>
        </w:drawing>
      </w:r>
    </w:p>
    <w:p w14:paraId="206E3B69" w14:textId="77777777" w:rsidR="00F80986" w:rsidRDefault="00F80986" w:rsidP="00E06939">
      <w:pPr>
        <w:spacing w:line="276" w:lineRule="auto"/>
        <w:rPr>
          <w:sz w:val="22"/>
          <w:szCs w:val="22"/>
        </w:rPr>
      </w:pPr>
    </w:p>
    <w:p w14:paraId="6D71F78F" w14:textId="77777777" w:rsidR="00F80986" w:rsidRDefault="00F80986" w:rsidP="00E06939">
      <w:pPr>
        <w:spacing w:line="276" w:lineRule="auto"/>
        <w:rPr>
          <w:sz w:val="22"/>
          <w:szCs w:val="22"/>
        </w:rPr>
      </w:pPr>
    </w:p>
    <w:p w14:paraId="03C78181" w14:textId="1BFEB9E6" w:rsidR="00F80986" w:rsidRDefault="00F80986" w:rsidP="00E06939">
      <w:pPr>
        <w:spacing w:line="276" w:lineRule="auto"/>
        <w:rPr>
          <w:sz w:val="22"/>
          <w:szCs w:val="22"/>
        </w:rPr>
      </w:pPr>
      <w:r w:rsidRPr="00F80986">
        <w:rPr>
          <w:b/>
          <w:bCs/>
          <w:sz w:val="22"/>
          <w:szCs w:val="22"/>
        </w:rPr>
        <w:t>Herramienta Libre</w:t>
      </w:r>
      <w:r>
        <w:rPr>
          <w:sz w:val="22"/>
          <w:szCs w:val="22"/>
        </w:rPr>
        <w:t xml:space="preserve"> – Es la clave para identificar las restricciones que estamos aplicando, muchas veces pensando que ayudamos a la persona o a veces es porque no sabemos hacerlo de otro modo. </w:t>
      </w:r>
    </w:p>
    <w:p w14:paraId="2683FA32" w14:textId="77777777" w:rsidR="00F80986" w:rsidRDefault="00F80986" w:rsidP="00E06939">
      <w:pPr>
        <w:spacing w:line="276" w:lineRule="auto"/>
        <w:rPr>
          <w:sz w:val="22"/>
          <w:szCs w:val="22"/>
        </w:rPr>
      </w:pPr>
    </w:p>
    <w:p w14:paraId="27849320" w14:textId="77777777" w:rsidR="00F80986" w:rsidRDefault="00F80986" w:rsidP="00E06939">
      <w:pPr>
        <w:spacing w:line="276" w:lineRule="auto"/>
        <w:rPr>
          <w:sz w:val="22"/>
          <w:szCs w:val="22"/>
        </w:rPr>
      </w:pPr>
    </w:p>
    <w:p w14:paraId="43715CF0" w14:textId="37CFA146" w:rsidR="00F80986" w:rsidRDefault="00F80986" w:rsidP="00E06939">
      <w:pPr>
        <w:spacing w:line="276" w:lineRule="auto"/>
        <w:rPr>
          <w:sz w:val="22"/>
          <w:szCs w:val="22"/>
        </w:rPr>
      </w:pPr>
      <w:r w:rsidRPr="00F80986">
        <w:rPr>
          <w:b/>
          <w:bCs/>
          <w:sz w:val="22"/>
          <w:szCs w:val="22"/>
        </w:rPr>
        <w:t>Evaluación</w:t>
      </w:r>
      <w:r>
        <w:rPr>
          <w:sz w:val="22"/>
          <w:szCs w:val="22"/>
        </w:rPr>
        <w:t xml:space="preserve"> - Recoger datos sobre la experiencia de la persona y su red de apoyo durante todo el proceso. </w:t>
      </w:r>
    </w:p>
    <w:p w14:paraId="20E314D5" w14:textId="77777777" w:rsidR="00F80986" w:rsidRDefault="00F80986" w:rsidP="00E06939">
      <w:pPr>
        <w:spacing w:line="276" w:lineRule="auto"/>
        <w:rPr>
          <w:sz w:val="22"/>
          <w:szCs w:val="22"/>
        </w:rPr>
      </w:pPr>
    </w:p>
    <w:p w14:paraId="7F8F2A16" w14:textId="29AF37B6" w:rsidR="00F80986" w:rsidRPr="00F80986" w:rsidRDefault="00F80986" w:rsidP="00E06939">
      <w:pPr>
        <w:spacing w:line="276" w:lineRule="auto"/>
        <w:rPr>
          <w:sz w:val="22"/>
          <w:szCs w:val="22"/>
        </w:rPr>
      </w:pPr>
      <w:r w:rsidRPr="00F80986">
        <w:rPr>
          <w:b/>
          <w:bCs/>
          <w:sz w:val="22"/>
          <w:szCs w:val="22"/>
        </w:rPr>
        <w:t>Apoyo al equipo de atención directa</w:t>
      </w:r>
      <w:r>
        <w:rPr>
          <w:b/>
          <w:bCs/>
          <w:sz w:val="22"/>
          <w:szCs w:val="22"/>
        </w:rPr>
        <w:t xml:space="preserve"> – </w:t>
      </w:r>
      <w:r>
        <w:rPr>
          <w:sz w:val="22"/>
          <w:szCs w:val="22"/>
        </w:rPr>
        <w:t>A veces hay conductas preocupan complejas, que generan emociones negativas como el miedo, contratransferencia… Hay que poder trabajarlo abiertamente para poder gestionarlo.</w:t>
      </w:r>
    </w:p>
    <w:p w14:paraId="01FC9B65" w14:textId="77777777" w:rsidR="00F80986" w:rsidRDefault="00F80986" w:rsidP="00E06939">
      <w:pPr>
        <w:spacing w:line="276" w:lineRule="auto"/>
        <w:rPr>
          <w:sz w:val="22"/>
          <w:szCs w:val="22"/>
        </w:rPr>
      </w:pPr>
    </w:p>
    <w:p w14:paraId="42C1D731" w14:textId="77777777" w:rsidR="00ED2E4D" w:rsidRPr="0004514A" w:rsidRDefault="00ED2E4D" w:rsidP="00E06939">
      <w:pPr>
        <w:spacing w:line="276" w:lineRule="auto"/>
      </w:pPr>
    </w:p>
    <w:p w14:paraId="2169473F" w14:textId="77777777" w:rsidR="0004514A" w:rsidRDefault="0004514A" w:rsidP="00E06939">
      <w:pPr>
        <w:pStyle w:val="Ttulo1"/>
        <w:spacing w:line="276" w:lineRule="auto"/>
        <w:rPr>
          <w:sz w:val="24"/>
        </w:rPr>
      </w:pPr>
      <w:r w:rsidRPr="0004514A">
        <w:rPr>
          <w:sz w:val="24"/>
        </w:rPr>
        <w:lastRenderedPageBreak/>
        <w:t xml:space="preserve">Principales resultados obtenidos. </w:t>
      </w:r>
    </w:p>
    <w:p w14:paraId="5EDF0A8F" w14:textId="77777777" w:rsidR="0004514A" w:rsidRDefault="0004514A" w:rsidP="00E06939">
      <w:pPr>
        <w:spacing w:line="276" w:lineRule="auto"/>
        <w:rPr>
          <w:sz w:val="20"/>
          <w:szCs w:val="18"/>
        </w:rPr>
      </w:pPr>
      <w:r>
        <w:rPr>
          <w:sz w:val="20"/>
          <w:szCs w:val="18"/>
        </w:rPr>
        <w:t>[incluir e</w:t>
      </w:r>
      <w:r w:rsidRPr="0004514A">
        <w:rPr>
          <w:sz w:val="20"/>
          <w:szCs w:val="18"/>
        </w:rPr>
        <w:t>videncia documental/vídeo</w:t>
      </w:r>
      <w:r>
        <w:rPr>
          <w:sz w:val="20"/>
          <w:szCs w:val="18"/>
        </w:rPr>
        <w:t>]</w:t>
      </w:r>
    </w:p>
    <w:p w14:paraId="2DA50583" w14:textId="77777777" w:rsidR="00600574" w:rsidRPr="00C91805" w:rsidRDefault="00600574" w:rsidP="00600574">
      <w:pPr>
        <w:spacing w:line="276" w:lineRule="auto"/>
        <w:rPr>
          <w:b/>
          <w:bCs/>
          <w:sz w:val="22"/>
          <w:szCs w:val="22"/>
        </w:rPr>
      </w:pPr>
      <w:r w:rsidRPr="00C91805">
        <w:rPr>
          <w:b/>
          <w:bCs/>
          <w:sz w:val="22"/>
          <w:szCs w:val="22"/>
        </w:rPr>
        <w:t xml:space="preserve">Nota: Para presentar las evidencias y los vídeos si se estima necesario, debes incluir </w:t>
      </w:r>
      <w:r w:rsidR="00917F99" w:rsidRPr="00C91805">
        <w:rPr>
          <w:b/>
          <w:bCs/>
          <w:sz w:val="22"/>
          <w:szCs w:val="22"/>
        </w:rPr>
        <w:t xml:space="preserve">aquí </w:t>
      </w:r>
      <w:r w:rsidRPr="00C91805">
        <w:rPr>
          <w:b/>
          <w:bCs/>
          <w:sz w:val="22"/>
          <w:szCs w:val="22"/>
        </w:rPr>
        <w:t xml:space="preserve">los </w:t>
      </w:r>
      <w:r w:rsidRPr="00C91805">
        <w:rPr>
          <w:b/>
          <w:bCs/>
          <w:sz w:val="22"/>
          <w:szCs w:val="22"/>
          <w:u w:val="single"/>
        </w:rPr>
        <w:t>enlaces de acceso</w:t>
      </w:r>
      <w:r w:rsidR="00C91805" w:rsidRPr="00C91805">
        <w:rPr>
          <w:b/>
          <w:bCs/>
          <w:sz w:val="22"/>
          <w:szCs w:val="22"/>
        </w:rPr>
        <w:t>.</w:t>
      </w:r>
      <w:r w:rsidRPr="00C91805">
        <w:rPr>
          <w:b/>
          <w:bCs/>
          <w:sz w:val="22"/>
          <w:szCs w:val="22"/>
        </w:rPr>
        <w:t xml:space="preserve"> </w:t>
      </w:r>
    </w:p>
    <w:p w14:paraId="2ED14C35" w14:textId="77777777" w:rsidR="00600574" w:rsidRPr="00C91805" w:rsidRDefault="00600574" w:rsidP="00600574">
      <w:pPr>
        <w:spacing w:line="276" w:lineRule="auto"/>
        <w:rPr>
          <w:b/>
          <w:bCs/>
          <w:sz w:val="22"/>
          <w:szCs w:val="22"/>
        </w:rPr>
      </w:pPr>
      <w:r w:rsidRPr="00C91805">
        <w:rPr>
          <w:b/>
          <w:bCs/>
          <w:sz w:val="22"/>
          <w:szCs w:val="22"/>
        </w:rPr>
        <w:t xml:space="preserve">En ningún caso debes subir documentos en </w:t>
      </w:r>
      <w:proofErr w:type="spellStart"/>
      <w:r w:rsidRPr="00C91805">
        <w:rPr>
          <w:b/>
          <w:bCs/>
          <w:sz w:val="22"/>
          <w:szCs w:val="22"/>
        </w:rPr>
        <w:t>word</w:t>
      </w:r>
      <w:proofErr w:type="spellEnd"/>
      <w:r w:rsidRPr="00C91805">
        <w:rPr>
          <w:b/>
          <w:bCs/>
          <w:sz w:val="22"/>
          <w:szCs w:val="22"/>
        </w:rPr>
        <w:t xml:space="preserve"> o </w:t>
      </w:r>
      <w:proofErr w:type="spellStart"/>
      <w:r w:rsidRPr="00C91805">
        <w:rPr>
          <w:b/>
          <w:bCs/>
          <w:sz w:val="22"/>
          <w:szCs w:val="22"/>
        </w:rPr>
        <w:t>pdf</w:t>
      </w:r>
      <w:proofErr w:type="spellEnd"/>
      <w:r w:rsidRPr="00C91805">
        <w:rPr>
          <w:b/>
          <w:bCs/>
          <w:sz w:val="22"/>
          <w:szCs w:val="22"/>
        </w:rPr>
        <w:t xml:space="preserve"> sobre las evidencias, sino </w:t>
      </w:r>
      <w:r w:rsidR="00C91805" w:rsidRPr="00C91805">
        <w:rPr>
          <w:b/>
          <w:bCs/>
          <w:sz w:val="22"/>
          <w:szCs w:val="22"/>
        </w:rPr>
        <w:t xml:space="preserve">colocar en este apartado los </w:t>
      </w:r>
      <w:r w:rsidRPr="00C91805">
        <w:rPr>
          <w:b/>
          <w:bCs/>
          <w:sz w:val="22"/>
          <w:szCs w:val="22"/>
        </w:rPr>
        <w:t xml:space="preserve">enlaces donde poder acceder a las mismas. </w:t>
      </w:r>
    </w:p>
    <w:p w14:paraId="2E654A06" w14:textId="77777777" w:rsidR="00600574" w:rsidRDefault="00600574" w:rsidP="00E06939">
      <w:pPr>
        <w:spacing w:line="276" w:lineRule="auto"/>
        <w:rPr>
          <w:sz w:val="20"/>
          <w:szCs w:val="18"/>
        </w:rPr>
      </w:pPr>
    </w:p>
    <w:p w14:paraId="6F03BE8E" w14:textId="293FFA3A" w:rsidR="00943BDC" w:rsidRPr="00943BDC" w:rsidRDefault="00943BDC" w:rsidP="00E06939">
      <w:pPr>
        <w:spacing w:line="276" w:lineRule="auto"/>
        <w:rPr>
          <w:sz w:val="22"/>
          <w:szCs w:val="22"/>
        </w:rPr>
      </w:pPr>
      <w:r w:rsidRPr="00943BDC">
        <w:rPr>
          <w:sz w:val="22"/>
          <w:szCs w:val="22"/>
        </w:rPr>
        <w:t xml:space="preserve">A lo largo del año pasado pudimos dar 25 altas a servicios más comunitarios como pueden ser un piso con el programa </w:t>
      </w:r>
      <w:proofErr w:type="gramStart"/>
      <w:r w:rsidRPr="00943BDC">
        <w:rPr>
          <w:sz w:val="22"/>
          <w:szCs w:val="22"/>
        </w:rPr>
        <w:t xml:space="preserve">“ </w:t>
      </w:r>
      <w:proofErr w:type="spellStart"/>
      <w:r w:rsidRPr="00943BDC">
        <w:rPr>
          <w:sz w:val="22"/>
          <w:szCs w:val="22"/>
        </w:rPr>
        <w:t>suport</w:t>
      </w:r>
      <w:proofErr w:type="spellEnd"/>
      <w:proofErr w:type="gramEnd"/>
      <w:r w:rsidRPr="00943BDC">
        <w:rPr>
          <w:sz w:val="22"/>
          <w:szCs w:val="22"/>
        </w:rPr>
        <w:t xml:space="preserve"> </w:t>
      </w:r>
      <w:proofErr w:type="gramStart"/>
      <w:r w:rsidRPr="00943BDC">
        <w:rPr>
          <w:sz w:val="22"/>
          <w:szCs w:val="22"/>
        </w:rPr>
        <w:t>a la llar</w:t>
      </w:r>
      <w:proofErr w:type="gramEnd"/>
      <w:r w:rsidRPr="00943BDC">
        <w:rPr>
          <w:sz w:val="22"/>
          <w:szCs w:val="22"/>
        </w:rPr>
        <w:t>” y como ocupación asistir a un servicio de inserción laboral.</w:t>
      </w:r>
    </w:p>
    <w:p w14:paraId="4CC92B54" w14:textId="77777777" w:rsidR="00943BDC" w:rsidRPr="0004514A" w:rsidRDefault="00943BDC" w:rsidP="00E06939">
      <w:pPr>
        <w:spacing w:line="276" w:lineRule="auto"/>
        <w:rPr>
          <w:sz w:val="20"/>
          <w:szCs w:val="18"/>
        </w:rPr>
      </w:pPr>
    </w:p>
    <w:p w14:paraId="60BEB923" w14:textId="092D66E9" w:rsidR="0004514A" w:rsidRDefault="00F80986" w:rsidP="00E06939">
      <w:pPr>
        <w:spacing w:line="276" w:lineRule="auto"/>
        <w:rPr>
          <w:sz w:val="22"/>
          <w:szCs w:val="22"/>
        </w:rPr>
      </w:pPr>
      <w:r>
        <w:rPr>
          <w:sz w:val="22"/>
          <w:szCs w:val="22"/>
        </w:rPr>
        <w:t xml:space="preserve">Para evidenciar </w:t>
      </w:r>
      <w:r w:rsidR="00B90C82">
        <w:rPr>
          <w:sz w:val="22"/>
          <w:szCs w:val="22"/>
        </w:rPr>
        <w:t>el trabajo exponemos el caso de S. M.</w:t>
      </w:r>
      <w:r w:rsidR="00F87F51">
        <w:rPr>
          <w:sz w:val="22"/>
          <w:szCs w:val="22"/>
        </w:rPr>
        <w:t>:</w:t>
      </w:r>
      <w:r w:rsidR="00B90C82">
        <w:rPr>
          <w:sz w:val="22"/>
          <w:szCs w:val="22"/>
        </w:rPr>
        <w:t xml:space="preserve"> </w:t>
      </w:r>
    </w:p>
    <w:p w14:paraId="62CAA7CD" w14:textId="289AADF3" w:rsidR="00B90C82" w:rsidRDefault="00B90C82" w:rsidP="00F87F51">
      <w:pPr>
        <w:spacing w:line="276" w:lineRule="auto"/>
        <w:jc w:val="both"/>
        <w:rPr>
          <w:sz w:val="22"/>
          <w:szCs w:val="22"/>
        </w:rPr>
      </w:pPr>
      <w:r>
        <w:rPr>
          <w:sz w:val="22"/>
          <w:szCs w:val="22"/>
        </w:rPr>
        <w:t>Una chica de 24 años</w:t>
      </w:r>
      <w:r w:rsidR="00943BDC">
        <w:rPr>
          <w:sz w:val="22"/>
          <w:szCs w:val="22"/>
        </w:rPr>
        <w:t xml:space="preserve"> con discapacidad intelectual y conductas que nos preocupan como consecuencia a diagnóstico de salud mental. Tiene </w:t>
      </w:r>
      <w:r>
        <w:rPr>
          <w:sz w:val="22"/>
          <w:szCs w:val="22"/>
        </w:rPr>
        <w:t xml:space="preserve">con un largo recorrido en distintos servicios como CRAES, </w:t>
      </w:r>
      <w:r w:rsidR="00943BDC">
        <w:rPr>
          <w:sz w:val="22"/>
          <w:szCs w:val="22"/>
        </w:rPr>
        <w:t>residencias de tercera edad, residencias de conductas que preocupan, UHEDI y finalmente en diciembre ingresa en nuestro servicio.</w:t>
      </w:r>
    </w:p>
    <w:p w14:paraId="3EBFA9EB" w14:textId="6244F2BF" w:rsidR="00F87F51" w:rsidRDefault="00F87F51" w:rsidP="00F87F51">
      <w:pPr>
        <w:spacing w:line="276" w:lineRule="auto"/>
        <w:jc w:val="both"/>
        <w:rPr>
          <w:sz w:val="22"/>
          <w:szCs w:val="22"/>
        </w:rPr>
      </w:pPr>
    </w:p>
    <w:p w14:paraId="0FD17079" w14:textId="372A3AF1" w:rsidR="0004514A" w:rsidRDefault="00F87F51" w:rsidP="00F87F51">
      <w:pPr>
        <w:spacing w:line="276" w:lineRule="auto"/>
        <w:jc w:val="both"/>
        <w:rPr>
          <w:sz w:val="22"/>
          <w:szCs w:val="22"/>
        </w:rPr>
      </w:pPr>
      <w:r>
        <w:rPr>
          <w:sz w:val="22"/>
          <w:szCs w:val="22"/>
        </w:rPr>
        <w:t>Las conductas que preocupan eran muy graves ya que ponía en riesgo su vida, por ese motivo vivía con muchas restricciones en todos los aspectos de su vida</w:t>
      </w:r>
      <w:r w:rsidR="00FC6591">
        <w:rPr>
          <w:sz w:val="22"/>
          <w:szCs w:val="22"/>
        </w:rPr>
        <w:t xml:space="preserve">. </w:t>
      </w:r>
    </w:p>
    <w:p w14:paraId="4F8D7EA5" w14:textId="77777777" w:rsidR="00F87F51" w:rsidRDefault="00F87F51" w:rsidP="00F87F51">
      <w:pPr>
        <w:spacing w:line="276" w:lineRule="auto"/>
        <w:jc w:val="both"/>
        <w:rPr>
          <w:sz w:val="22"/>
          <w:szCs w:val="22"/>
        </w:rPr>
      </w:pPr>
    </w:p>
    <w:p w14:paraId="58639AF0" w14:textId="1526A55D" w:rsidR="00F87F51" w:rsidRDefault="00F87F51" w:rsidP="00F87F51">
      <w:pPr>
        <w:spacing w:line="276" w:lineRule="auto"/>
        <w:jc w:val="both"/>
        <w:rPr>
          <w:sz w:val="22"/>
          <w:szCs w:val="22"/>
        </w:rPr>
      </w:pPr>
      <w:r>
        <w:rPr>
          <w:sz w:val="22"/>
          <w:szCs w:val="22"/>
        </w:rPr>
        <w:t>Empezamos a trabajar con ella para poder empoderarla y que explicara como veía su futuro. Lo tiene claro: “Quiero vivir en mi piso y que puntualmente pueda venir una persona para apoyarme si tengo alguna dificultad para la gestión más de</w:t>
      </w:r>
      <w:r w:rsidR="00FC6591">
        <w:rPr>
          <w:sz w:val="22"/>
          <w:szCs w:val="22"/>
        </w:rPr>
        <w:t xml:space="preserve"> día a día del piso” </w:t>
      </w:r>
    </w:p>
    <w:p w14:paraId="01F4B69B" w14:textId="77777777" w:rsidR="00FC6591" w:rsidRDefault="00FC6591" w:rsidP="00F87F51">
      <w:pPr>
        <w:spacing w:line="276" w:lineRule="auto"/>
        <w:jc w:val="both"/>
        <w:rPr>
          <w:sz w:val="22"/>
          <w:szCs w:val="22"/>
        </w:rPr>
      </w:pPr>
    </w:p>
    <w:p w14:paraId="4AC7259B" w14:textId="5592903B" w:rsidR="00FC6591" w:rsidRDefault="00FC6591" w:rsidP="00F87F51">
      <w:pPr>
        <w:spacing w:line="276" w:lineRule="auto"/>
        <w:jc w:val="both"/>
        <w:rPr>
          <w:sz w:val="22"/>
          <w:szCs w:val="22"/>
        </w:rPr>
      </w:pPr>
      <w:r>
        <w:rPr>
          <w:sz w:val="22"/>
          <w:szCs w:val="22"/>
        </w:rPr>
        <w:t xml:space="preserve">Fuimos trabajando el vínculo de confianza con SM para marcar los pequeños objetivos en su plan como poder hacer salidas autónomas, poder gestionar su dinero, hacer uso de las redes sociales, gestionar las demandas de manera adecuada, trabajar sus habilidades sociales en situaciones nuevas… Poco a poco pudimos darle apoyo e ir diciendo conjuntamente su plan de trabajo. Pudimos disminuir la medicación significativamente, su salud y aspecto físico ha mejorado y su autoestima. En un lugar donde hay oportunidades y ella puede elegir con toda la información lo que más conviene. Ha podido expresar sus emociones en un trabajo donde ha sido reconocido y ha podido presentarlo en público. Ella habla de la rabia por todo lo que ha pasado. Y a raíz de la participación en la jornada de Arte, ha participado en la elaboración del próximo congreso que tendrá lugar el 29 de mayo en Girona y será la presentadora. </w:t>
      </w:r>
    </w:p>
    <w:p w14:paraId="7EB00B74" w14:textId="3B4B391F" w:rsidR="00FC6591" w:rsidRDefault="00FC6591" w:rsidP="00F87F51">
      <w:pPr>
        <w:spacing w:line="276" w:lineRule="auto"/>
        <w:jc w:val="both"/>
        <w:rPr>
          <w:sz w:val="22"/>
          <w:szCs w:val="22"/>
        </w:rPr>
      </w:pPr>
      <w:r>
        <w:rPr>
          <w:sz w:val="22"/>
          <w:szCs w:val="22"/>
        </w:rPr>
        <w:t xml:space="preserve">Se siente muy orgullosa de </w:t>
      </w:r>
      <w:proofErr w:type="spellStart"/>
      <w:r>
        <w:rPr>
          <w:sz w:val="22"/>
          <w:szCs w:val="22"/>
        </w:rPr>
        <w:t>si</w:t>
      </w:r>
      <w:proofErr w:type="spellEnd"/>
      <w:r>
        <w:rPr>
          <w:sz w:val="22"/>
          <w:szCs w:val="22"/>
        </w:rPr>
        <w:t xml:space="preserve"> misma por todos estos logros y reconocimiento que </w:t>
      </w:r>
      <w:r w:rsidR="00F70287">
        <w:rPr>
          <w:sz w:val="22"/>
          <w:szCs w:val="22"/>
        </w:rPr>
        <w:t xml:space="preserve">tiene por parte de todos los profesionales que le damos apoyo diariamente y su propia fundación. También ha podido tener un acercamiento con su familia sus tías y primas que debido a sus conductas rechazaban cualquier contacto con ella. </w:t>
      </w:r>
    </w:p>
    <w:p w14:paraId="70D495FD" w14:textId="1C10F451" w:rsidR="0004514A" w:rsidRDefault="0004514A" w:rsidP="00E06939">
      <w:pPr>
        <w:spacing w:line="276" w:lineRule="auto"/>
      </w:pPr>
    </w:p>
    <w:p w14:paraId="268B086B" w14:textId="5309F2EA" w:rsidR="0004514A" w:rsidRDefault="00F70287" w:rsidP="00F70287">
      <w:pPr>
        <w:spacing w:line="276" w:lineRule="auto"/>
        <w:jc w:val="both"/>
        <w:rPr>
          <w:sz w:val="22"/>
          <w:szCs w:val="22"/>
        </w:rPr>
      </w:pPr>
      <w:r>
        <w:rPr>
          <w:sz w:val="22"/>
          <w:szCs w:val="22"/>
        </w:rPr>
        <w:lastRenderedPageBreak/>
        <w:t xml:space="preserve">En resumen, pasamos de tener a una persona que debería vivir por tiempo indefinido en una residencia para personas con conductas que preocupan y envuelta de todo tipo de restricciones. En cambio, actualmente tenemos a una chica empoderada, estudiando un módulo de atención sociosanitaria, con unas notas increíbles y que ella misma tenía poca confianza en que lo lograría. De lunes a viernes estudia, va al gimnasio, al cine, queda con sus compañeras para tomar algo y el fin de semana se marcha a casa de su novio. Hace poco pudo ir a su primer concierto de los 40 principales para ver su cantante favorita </w:t>
      </w:r>
      <w:r w:rsidR="008C7934">
        <w:rPr>
          <w:sz w:val="22"/>
          <w:szCs w:val="22"/>
        </w:rPr>
        <w:t>María</w:t>
      </w:r>
      <w:r>
        <w:rPr>
          <w:sz w:val="22"/>
          <w:szCs w:val="22"/>
        </w:rPr>
        <w:t xml:space="preserve"> Becerra. SM es feliz, las conductas que preocupaban tanto no han aparecido a lo largo de estos meses. Ha aprendido estrategias para gestionar su malestar, para conseguir aquello que quiere, para gestionar sus redes sociales, para gestionar su economía, …. Estamos a la espera de un piso de protección oficial para poder darle el alta y seguir acompañándola en su </w:t>
      </w:r>
      <w:r w:rsidR="008C7934">
        <w:rPr>
          <w:sz w:val="22"/>
          <w:szCs w:val="22"/>
        </w:rPr>
        <w:t xml:space="preserve">proyecto de vida. </w:t>
      </w:r>
      <w:r>
        <w:rPr>
          <w:sz w:val="22"/>
          <w:szCs w:val="22"/>
        </w:rPr>
        <w:t xml:space="preserve"> </w:t>
      </w:r>
    </w:p>
    <w:p w14:paraId="0B79BF4F" w14:textId="22911982" w:rsidR="00F70287" w:rsidRPr="00F70287" w:rsidRDefault="00F70287" w:rsidP="00F70287">
      <w:pPr>
        <w:spacing w:line="276" w:lineRule="auto"/>
        <w:jc w:val="both"/>
        <w:rPr>
          <w:sz w:val="22"/>
          <w:szCs w:val="22"/>
        </w:rPr>
      </w:pPr>
    </w:p>
    <w:p w14:paraId="18F28885" w14:textId="7386338B" w:rsidR="0004514A" w:rsidRDefault="008C7934" w:rsidP="00E06939">
      <w:pPr>
        <w:spacing w:line="276" w:lineRule="auto"/>
      </w:pPr>
      <w:hyperlink r:id="rId13" w:history="1">
        <w:r w:rsidRPr="002A2BBE">
          <w:rPr>
            <w:rStyle w:val="Hipervnculo"/>
          </w:rPr>
          <w:t>https://www.youtube.com/watch?v=wtBETQ9mQDk</w:t>
        </w:r>
      </w:hyperlink>
    </w:p>
    <w:p w14:paraId="0628FB02" w14:textId="67761018" w:rsidR="008C7934" w:rsidRDefault="008C7934" w:rsidP="00E06939">
      <w:pPr>
        <w:spacing w:line="276" w:lineRule="auto"/>
      </w:pPr>
      <w:hyperlink r:id="rId14" w:history="1">
        <w:r w:rsidRPr="002A2BBE">
          <w:rPr>
            <w:rStyle w:val="Hipervnculo"/>
          </w:rPr>
          <w:t>https://www.youtube.com/watch?v=TqkjtSB4kXU</w:t>
        </w:r>
      </w:hyperlink>
    </w:p>
    <w:p w14:paraId="32F241AD" w14:textId="3CB62037" w:rsidR="008C7934" w:rsidRDefault="008C7934" w:rsidP="00E06939">
      <w:pPr>
        <w:spacing w:line="276" w:lineRule="auto"/>
      </w:pPr>
      <w:hyperlink r:id="rId15" w:history="1">
        <w:r w:rsidRPr="002A2BBE">
          <w:rPr>
            <w:rStyle w:val="Hipervnculo"/>
          </w:rPr>
          <w:t>https://www.ias.cat/ca/noticies/salutmental/1533</w:t>
        </w:r>
      </w:hyperlink>
    </w:p>
    <w:p w14:paraId="2BCEF215" w14:textId="3904311F" w:rsidR="008C7934" w:rsidRPr="008C7934" w:rsidRDefault="008C7934" w:rsidP="008C7934">
      <w:pPr>
        <w:spacing w:line="276" w:lineRule="auto"/>
      </w:pPr>
      <w:hyperlink r:id="rId16" w:history="1">
        <w:r w:rsidRPr="008C7934">
          <w:rPr>
            <w:rStyle w:val="Hipervnculo"/>
          </w:rPr>
          <w:t>https://www.instagram.com/p/DIO8z2zsgP6/?igsh=dzF3MjV3bm1nYXc2</w:t>
        </w:r>
      </w:hyperlink>
    </w:p>
    <w:p w14:paraId="00D57EB0" w14:textId="3F6B0A6A" w:rsidR="008C7934" w:rsidRDefault="008C7934" w:rsidP="00E06939">
      <w:pPr>
        <w:spacing w:line="276" w:lineRule="auto"/>
      </w:pPr>
      <w:hyperlink r:id="rId17" w:history="1">
        <w:r>
          <w:rPr>
            <w:rStyle w:val="Hipervnculo"/>
            <w:rFonts w:ascii="Helvetica" w:hAnsi="Helvetica"/>
            <w:sz w:val="18"/>
            <w:szCs w:val="18"/>
          </w:rPr>
          <w:t>https://www.instagram.com/p/DGfytTuKbI3/?igsh=MWtrbWpnbmsxcG5tNw==</w:t>
        </w:r>
      </w:hyperlink>
    </w:p>
    <w:p w14:paraId="7ABF2A21" w14:textId="77777777" w:rsidR="008C7934" w:rsidRPr="0004514A" w:rsidRDefault="008C7934" w:rsidP="00E06939">
      <w:pPr>
        <w:spacing w:line="276" w:lineRule="auto"/>
      </w:pPr>
    </w:p>
    <w:p w14:paraId="2B6C1E53" w14:textId="77777777" w:rsidR="0004514A" w:rsidRDefault="0004514A" w:rsidP="00E06939">
      <w:pPr>
        <w:pStyle w:val="Ttulo1"/>
        <w:spacing w:line="276" w:lineRule="auto"/>
        <w:rPr>
          <w:sz w:val="24"/>
        </w:rPr>
      </w:pPr>
      <w:r w:rsidRPr="0004514A">
        <w:rPr>
          <w:sz w:val="24"/>
        </w:rPr>
        <w:t>Aspectos del trabajo que pueden ser relevantes para el tercer sector</w:t>
      </w:r>
    </w:p>
    <w:p w14:paraId="7DB5724C" w14:textId="4820D9C7" w:rsidR="0004514A" w:rsidRDefault="00B72474" w:rsidP="00E06939">
      <w:pPr>
        <w:spacing w:line="276" w:lineRule="auto"/>
        <w:rPr>
          <w:sz w:val="20"/>
          <w:szCs w:val="20"/>
        </w:rPr>
      </w:pPr>
      <w:r w:rsidRPr="00B72474">
        <w:rPr>
          <w:sz w:val="20"/>
          <w:szCs w:val="20"/>
        </w:rPr>
        <w:t xml:space="preserve">Los aspectos que consideramos que pueden ser relevantes en el tercer sector es el cambio de visión para poder entender las residencia y trabajar para la desinstitucionalización y que no deben ser en ningún caso recursos donde limitemos las capacidades de las personas con discapacidad sino lugares donde </w:t>
      </w:r>
      <w:r>
        <w:rPr>
          <w:sz w:val="20"/>
          <w:szCs w:val="20"/>
        </w:rPr>
        <w:t xml:space="preserve">haya </w:t>
      </w:r>
      <w:r w:rsidRPr="00B72474">
        <w:rPr>
          <w:sz w:val="20"/>
          <w:szCs w:val="20"/>
        </w:rPr>
        <w:t xml:space="preserve">oportunidades para </w:t>
      </w:r>
      <w:r>
        <w:rPr>
          <w:sz w:val="20"/>
          <w:szCs w:val="20"/>
        </w:rPr>
        <w:t xml:space="preserve">aprender y generar proyectos de vida para las personas que atendemos. </w:t>
      </w:r>
    </w:p>
    <w:p w14:paraId="1A9DAA0F" w14:textId="0699C6B2" w:rsidR="00B95B49" w:rsidRPr="00B72474" w:rsidRDefault="00B95B49" w:rsidP="00E06939">
      <w:pPr>
        <w:spacing w:line="276" w:lineRule="auto"/>
        <w:rPr>
          <w:sz w:val="20"/>
          <w:szCs w:val="20"/>
        </w:rPr>
      </w:pPr>
      <w:r>
        <w:rPr>
          <w:sz w:val="20"/>
          <w:szCs w:val="20"/>
        </w:rPr>
        <w:t xml:space="preserve">Las personas con discapacidad intelectual y conductas que preocupan son retos a los que los profesionales debemos estar formados para atender desde la visión del apoyo </w:t>
      </w:r>
      <w:proofErr w:type="spellStart"/>
      <w:r>
        <w:rPr>
          <w:sz w:val="20"/>
          <w:szCs w:val="20"/>
        </w:rPr>
        <w:t>condutual</w:t>
      </w:r>
      <w:proofErr w:type="spellEnd"/>
      <w:r>
        <w:rPr>
          <w:sz w:val="20"/>
          <w:szCs w:val="20"/>
        </w:rPr>
        <w:t xml:space="preserve"> positivo y no utilizar restrictivas. Es importante trabajar en red para poder dar todos los apoyos a la persona e implicar a todos los agentes en el caso para conseguir mejorar la calidad de vida de las personas. </w:t>
      </w:r>
    </w:p>
    <w:p w14:paraId="34EEDC33" w14:textId="77777777" w:rsidR="0004514A" w:rsidRPr="00B72474" w:rsidRDefault="0004514A" w:rsidP="00E06939">
      <w:pPr>
        <w:spacing w:line="276" w:lineRule="auto"/>
        <w:rPr>
          <w:sz w:val="22"/>
          <w:szCs w:val="22"/>
        </w:rPr>
      </w:pPr>
    </w:p>
    <w:p w14:paraId="4A825D7A" w14:textId="77777777" w:rsidR="0004514A" w:rsidRPr="00B72474" w:rsidRDefault="0004514A" w:rsidP="00E06939">
      <w:pPr>
        <w:spacing w:line="276" w:lineRule="auto"/>
        <w:rPr>
          <w:sz w:val="22"/>
          <w:szCs w:val="22"/>
        </w:rPr>
      </w:pPr>
    </w:p>
    <w:p w14:paraId="06490011" w14:textId="77777777" w:rsidR="0004514A" w:rsidRPr="00B72474" w:rsidRDefault="0004514A" w:rsidP="00E06939">
      <w:pPr>
        <w:spacing w:line="276" w:lineRule="auto"/>
        <w:rPr>
          <w:sz w:val="20"/>
          <w:szCs w:val="20"/>
        </w:rPr>
      </w:pPr>
    </w:p>
    <w:p w14:paraId="3994517C" w14:textId="77777777" w:rsidR="0004514A" w:rsidRDefault="0004514A" w:rsidP="00E06939">
      <w:pPr>
        <w:spacing w:line="276" w:lineRule="auto"/>
        <w:rPr>
          <w:sz w:val="24"/>
          <w:szCs w:val="22"/>
        </w:rPr>
      </w:pPr>
    </w:p>
    <w:p w14:paraId="0A06DC90" w14:textId="77777777" w:rsidR="0004514A" w:rsidRDefault="0004514A" w:rsidP="00E06939">
      <w:pPr>
        <w:spacing w:line="276" w:lineRule="auto"/>
        <w:rPr>
          <w:sz w:val="24"/>
          <w:szCs w:val="22"/>
        </w:rPr>
      </w:pPr>
    </w:p>
    <w:p w14:paraId="444843F9" w14:textId="77777777" w:rsidR="0004514A" w:rsidRDefault="0004514A" w:rsidP="00E06939">
      <w:pPr>
        <w:spacing w:line="276" w:lineRule="auto"/>
        <w:rPr>
          <w:sz w:val="24"/>
          <w:szCs w:val="22"/>
        </w:rPr>
      </w:pPr>
    </w:p>
    <w:p w14:paraId="2364821F" w14:textId="77777777" w:rsidR="0004514A" w:rsidRDefault="0004514A" w:rsidP="00E06939">
      <w:pPr>
        <w:spacing w:line="276" w:lineRule="auto"/>
        <w:rPr>
          <w:sz w:val="24"/>
          <w:szCs w:val="22"/>
        </w:rPr>
      </w:pPr>
    </w:p>
    <w:p w14:paraId="6FDB5119" w14:textId="77777777" w:rsidR="00BB3ABC" w:rsidRDefault="00BB3ABC" w:rsidP="00E06939">
      <w:pPr>
        <w:spacing w:line="276" w:lineRule="auto"/>
        <w:rPr>
          <w:sz w:val="24"/>
          <w:szCs w:val="22"/>
        </w:rPr>
      </w:pPr>
    </w:p>
    <w:p w14:paraId="4BC3217F" w14:textId="77777777" w:rsidR="0004514A" w:rsidRDefault="0004514A" w:rsidP="00E06939">
      <w:pPr>
        <w:pStyle w:val="Ttulo1"/>
        <w:spacing w:line="276" w:lineRule="auto"/>
        <w:rPr>
          <w:sz w:val="24"/>
        </w:rPr>
      </w:pPr>
      <w:r w:rsidRPr="0004514A">
        <w:rPr>
          <w:sz w:val="24"/>
        </w:rPr>
        <w:lastRenderedPageBreak/>
        <w:t xml:space="preserve">Conclusiones </w:t>
      </w:r>
    </w:p>
    <w:p w14:paraId="17E8D0E4" w14:textId="77777777" w:rsidR="0004514A" w:rsidRPr="00BF38CD" w:rsidRDefault="0004514A" w:rsidP="00E06939">
      <w:pPr>
        <w:spacing w:line="276" w:lineRule="auto"/>
        <w:rPr>
          <w:sz w:val="20"/>
          <w:szCs w:val="18"/>
        </w:rPr>
      </w:pPr>
      <w:r w:rsidRPr="00BF38CD">
        <w:rPr>
          <w:sz w:val="20"/>
          <w:szCs w:val="18"/>
        </w:rPr>
        <w:t>¿En qué</w:t>
      </w:r>
      <w:r w:rsidR="0066155F">
        <w:rPr>
          <w:sz w:val="20"/>
          <w:szCs w:val="18"/>
        </w:rPr>
        <w:t xml:space="preserve"> medida</w:t>
      </w:r>
      <w:r w:rsidRPr="00BF38CD">
        <w:rPr>
          <w:sz w:val="20"/>
          <w:szCs w:val="18"/>
        </w:rPr>
        <w:t xml:space="preserve"> la práctica </w:t>
      </w:r>
      <w:r w:rsidR="005B5C9E">
        <w:rPr>
          <w:sz w:val="20"/>
          <w:szCs w:val="18"/>
        </w:rPr>
        <w:t xml:space="preserve">ha tenido impacto </w:t>
      </w:r>
      <w:r w:rsidR="0066155F">
        <w:rPr>
          <w:sz w:val="20"/>
          <w:szCs w:val="18"/>
        </w:rPr>
        <w:t xml:space="preserve">en la vida de las </w:t>
      </w:r>
      <w:r w:rsidR="009E5541">
        <w:rPr>
          <w:sz w:val="20"/>
          <w:szCs w:val="18"/>
        </w:rPr>
        <w:t>personas y ha contribuido al cumplimiento de la misión de la organización y la del Movimiento Asociativo</w:t>
      </w:r>
      <w:r w:rsidRPr="00BF38CD">
        <w:rPr>
          <w:sz w:val="20"/>
          <w:szCs w:val="18"/>
        </w:rPr>
        <w:t>?</w:t>
      </w:r>
    </w:p>
    <w:p w14:paraId="59A286CE" w14:textId="1375EED6" w:rsidR="00380659" w:rsidRDefault="00B95B49" w:rsidP="00E06939">
      <w:pPr>
        <w:spacing w:line="276" w:lineRule="auto"/>
        <w:rPr>
          <w:sz w:val="24"/>
          <w:szCs w:val="22"/>
        </w:rPr>
      </w:pPr>
      <w:r>
        <w:rPr>
          <w:sz w:val="24"/>
          <w:szCs w:val="22"/>
        </w:rPr>
        <w:t>Trabajar con este cambio de visión del recurso resulta motivador para todos los profesionales implicados al igual que para la persona atendida.</w:t>
      </w:r>
    </w:p>
    <w:p w14:paraId="4B19B469" w14:textId="11DD3200" w:rsidR="00B95B49" w:rsidRDefault="00B95B49" w:rsidP="00E06939">
      <w:pPr>
        <w:spacing w:line="276" w:lineRule="auto"/>
        <w:rPr>
          <w:sz w:val="24"/>
          <w:szCs w:val="22"/>
        </w:rPr>
      </w:pPr>
      <w:r>
        <w:rPr>
          <w:sz w:val="24"/>
          <w:szCs w:val="22"/>
        </w:rPr>
        <w:t xml:space="preserve">Conoce sus objetivos de trabajo desde el primer día de ingreso y eso ayuda a motivar su participación en el proceso. </w:t>
      </w:r>
    </w:p>
    <w:p w14:paraId="4A099F97" w14:textId="76A96CC0" w:rsidR="00B95B49" w:rsidRDefault="00B95B49" w:rsidP="00E06939">
      <w:pPr>
        <w:spacing w:line="276" w:lineRule="auto"/>
        <w:rPr>
          <w:sz w:val="24"/>
          <w:szCs w:val="22"/>
        </w:rPr>
      </w:pPr>
      <w:r>
        <w:rPr>
          <w:sz w:val="24"/>
          <w:szCs w:val="22"/>
        </w:rPr>
        <w:t xml:space="preserve">En nuestra residencia tenemos ingresos cortos, si alguien necesita más tiempo se lo tiene, pero en general las personas son felices al poder recuperar su vida. </w:t>
      </w:r>
    </w:p>
    <w:p w14:paraId="6EF67E33" w14:textId="35F460FA" w:rsidR="00B95B49" w:rsidRDefault="00B95B49" w:rsidP="00E06939">
      <w:pPr>
        <w:spacing w:line="276" w:lineRule="auto"/>
        <w:rPr>
          <w:sz w:val="24"/>
          <w:szCs w:val="22"/>
        </w:rPr>
      </w:pPr>
      <w:r>
        <w:rPr>
          <w:sz w:val="24"/>
          <w:szCs w:val="22"/>
        </w:rPr>
        <w:t xml:space="preserve">Damos oportunidades y no limitamos las capacidades ni la autonomía de la persona. Ella siempre debe decidir cómo quiere vivir e incluso morir. </w:t>
      </w:r>
    </w:p>
    <w:p w14:paraId="5BCA780A" w14:textId="21BE2A19" w:rsidR="00B95B49" w:rsidRDefault="00B95B49" w:rsidP="00E06939">
      <w:pPr>
        <w:spacing w:line="276" w:lineRule="auto"/>
        <w:rPr>
          <w:sz w:val="24"/>
          <w:szCs w:val="22"/>
        </w:rPr>
      </w:pPr>
      <w:r>
        <w:rPr>
          <w:sz w:val="24"/>
          <w:szCs w:val="22"/>
        </w:rPr>
        <w:t>Y como profesionales tenemos la obligación de facilitar toda la información posible y estrategias para poder hacer sus elecciones</w:t>
      </w:r>
      <w:r w:rsidR="00260DA1">
        <w:rPr>
          <w:sz w:val="24"/>
          <w:szCs w:val="22"/>
        </w:rPr>
        <w:t xml:space="preserve"> de futuro.</w:t>
      </w:r>
    </w:p>
    <w:p w14:paraId="6C2BD222" w14:textId="4336B1D3" w:rsidR="00B95B49" w:rsidRDefault="00B95B49" w:rsidP="00E06939">
      <w:pPr>
        <w:spacing w:line="276" w:lineRule="auto"/>
        <w:rPr>
          <w:sz w:val="24"/>
          <w:szCs w:val="22"/>
        </w:rPr>
      </w:pPr>
    </w:p>
    <w:p w14:paraId="46D6D929" w14:textId="5E2FB2C5" w:rsidR="00B95B49" w:rsidRPr="00380659" w:rsidRDefault="00B95B49" w:rsidP="00E06939">
      <w:pPr>
        <w:spacing w:line="276" w:lineRule="auto"/>
        <w:rPr>
          <w:sz w:val="24"/>
          <w:szCs w:val="22"/>
        </w:rPr>
      </w:pPr>
    </w:p>
    <w:sectPr w:rsidR="00B95B49" w:rsidRPr="00380659" w:rsidSect="00886F9A">
      <w:headerReference w:type="default" r:id="rId18"/>
      <w:footerReference w:type="default" r:id="rId19"/>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74373" w14:textId="77777777" w:rsidR="00041216" w:rsidRDefault="00041216">
      <w:pPr>
        <w:spacing w:line="240" w:lineRule="auto"/>
      </w:pPr>
      <w:r>
        <w:separator/>
      </w:r>
    </w:p>
  </w:endnote>
  <w:endnote w:type="continuationSeparator" w:id="0">
    <w:p w14:paraId="3674C9AB" w14:textId="77777777" w:rsidR="00041216" w:rsidRDefault="000412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Noto Sans CJK SC Regular">
    <w:altName w:val="Times New Roman"/>
    <w:panose1 w:val="020B0604020202020204"/>
    <w:charset w:val="01"/>
    <w:family w:val="auto"/>
    <w:pitch w:val="variable"/>
  </w:font>
  <w:font w:name="FreeSans">
    <w:altName w:val="Times New Roman"/>
    <w:panose1 w:val="020B0604020202020204"/>
    <w:charset w:val="01"/>
    <w:family w:val="auto"/>
    <w:pitch w:val="variable"/>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50D2E" w14:textId="77777777" w:rsidR="00E86AA6" w:rsidRDefault="003C69D8" w:rsidP="00943DEA">
    <w:pPr>
      <w:pStyle w:val="Piedepgina"/>
    </w:pPr>
    <w:r>
      <w:rPr>
        <w:noProof/>
      </w:rPr>
      <mc:AlternateContent>
        <mc:Choice Requires="wps">
          <w:drawing>
            <wp:anchor distT="0" distB="0" distL="114300" distR="114300" simplePos="0" relativeHeight="251677696" behindDoc="0" locked="0" layoutInCell="1" allowOverlap="1" wp14:anchorId="4139D8B0" wp14:editId="633AA573">
              <wp:simplePos x="0" y="0"/>
              <wp:positionH relativeFrom="page">
                <wp:posOffset>572770</wp:posOffset>
              </wp:positionH>
              <wp:positionV relativeFrom="page">
                <wp:posOffset>10307955</wp:posOffset>
              </wp:positionV>
              <wp:extent cx="5116830" cy="313690"/>
              <wp:effectExtent l="0" t="0" r="0" b="0"/>
              <wp:wrapTight wrapText="bothSides">
                <wp:wrapPolygon edited="0">
                  <wp:start x="0" y="0"/>
                  <wp:lineTo x="0" y="20988"/>
                  <wp:lineTo x="21552" y="20988"/>
                  <wp:lineTo x="21552" y="0"/>
                  <wp:lineTo x="0" y="0"/>
                </wp:wrapPolygon>
              </wp:wrapTight>
              <wp:docPr id="54801481"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830" cy="313690"/>
                      </a:xfrm>
                      <a:prstGeom prst="rect">
                        <a:avLst/>
                      </a:prstGeom>
                      <a:noFill/>
                      <a:ln>
                        <a:noFill/>
                      </a:ln>
                    </wps:spPr>
                    <wps:txbx>
                      <w:txbxContent>
                        <w:p w14:paraId="16BFD9F8" w14:textId="77777777" w:rsidR="00E86AA6" w:rsidRPr="00B27A37" w:rsidRDefault="00E86AA6" w:rsidP="00B27A37">
                          <w:pPr>
                            <w:pStyle w:val="Piedepgina2"/>
                          </w:pPr>
                          <w:hyperlink r:id="rId1" w:history="1">
                            <w:r w:rsidRPr="00E07EB7">
                              <w:rPr>
                                <w:rStyle w:val="Hipervnculo"/>
                              </w:rPr>
                              <w:t>www.plenainclusion.org</w:t>
                            </w:r>
                          </w:hyperlink>
                          <w:r>
                            <w:t xml:space="preserve"> </w:t>
                          </w:r>
                        </w:p>
                        <w:p w14:paraId="5919B424" w14:textId="77777777" w:rsidR="00E86AA6" w:rsidRPr="00B27A37" w:rsidRDefault="00E86AA6">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39D8B0" id="_x0000_t202" coordsize="21600,21600" o:spt="202" path="m,l,21600r21600,l21600,xe">
              <v:stroke joinstyle="miter"/>
              <v:path gradientshapeok="t" o:connecttype="rect"/>
            </v:shapetype>
            <v:shape id="Cuadro de texto 7"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" filled="f" stroked="f">
              <v:textbox inset="0,0,0,0">
                <w:txbxContent>
                  <w:p w14:paraId="16BFD9F8" w14:textId="77777777" w:rsidR="00E86AA6" w:rsidRPr="00B27A37" w:rsidRDefault="00E86AA6" w:rsidP="00B27A37">
                    <w:pPr>
                      <w:pStyle w:val="Piedepgina2"/>
                    </w:pPr>
                    <w:hyperlink r:id="rId2" w:history="1">
                      <w:r w:rsidRPr="00E07EB7">
                        <w:rPr>
                          <w:rStyle w:val="Hipervnculo"/>
                        </w:rPr>
                        <w:t>www.plenainclusion.org</w:t>
                      </w:r>
                    </w:hyperlink>
                    <w:r>
                      <w:t xml:space="preserve"> </w:t>
                    </w:r>
                  </w:p>
                  <w:p w14:paraId="5919B424" w14:textId="77777777" w:rsidR="00E86AA6" w:rsidRPr="00B27A37" w:rsidRDefault="00E86AA6">
                    <w:pPr>
                      <w:rPr>
                        <w:sz w:val="20"/>
                        <w:szCs w:val="20"/>
                      </w:rPr>
                    </w:pPr>
                  </w:p>
                </w:txbxContent>
              </v:textbox>
              <w10:wrap type="tight" anchorx="page" anchory="page"/>
            </v:shape>
          </w:pict>
        </mc:Fallback>
      </mc:AlternateContent>
    </w:r>
    <w:r>
      <w:rPr>
        <w:noProof/>
      </w:rPr>
      <mc:AlternateContent>
        <mc:Choice Requires="wps">
          <w:drawing>
            <wp:anchor distT="0" distB="0" distL="114300" distR="114300" simplePos="0" relativeHeight="251674624" behindDoc="0" locked="0" layoutInCell="1" allowOverlap="1" wp14:anchorId="5BEA1646" wp14:editId="3E65720B">
              <wp:simplePos x="0" y="0"/>
              <wp:positionH relativeFrom="page">
                <wp:posOffset>5624830</wp:posOffset>
              </wp:positionH>
              <wp:positionV relativeFrom="page">
                <wp:posOffset>10298430</wp:posOffset>
              </wp:positionV>
              <wp:extent cx="1662430" cy="323215"/>
              <wp:effectExtent l="0" t="0" r="0" b="0"/>
              <wp:wrapTight wrapText="bothSides">
                <wp:wrapPolygon edited="0">
                  <wp:start x="0" y="0"/>
                  <wp:lineTo x="0" y="21218"/>
                  <wp:lineTo x="21451" y="21218"/>
                  <wp:lineTo x="21451" y="0"/>
                  <wp:lineTo x="0" y="0"/>
                </wp:wrapPolygon>
              </wp:wrapTight>
              <wp:docPr id="125298375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430" cy="323215"/>
                      </a:xfrm>
                      <a:prstGeom prst="rect">
                        <a:avLst/>
                      </a:prstGeom>
                      <a:noFill/>
                      <a:ln>
                        <a:noFill/>
                      </a:ln>
                    </wps:spPr>
                    <wps:txbx>
                      <w:txbxContent>
                        <w:p w14:paraId="648C3B35" w14:textId="77777777" w:rsidR="00E86AA6" w:rsidRPr="00B27A37" w:rsidRDefault="00E86AA6" w:rsidP="00B27A37">
                          <w:pPr>
                            <w:pStyle w:val="Piedepgina"/>
                          </w:pPr>
                          <w:r w:rsidRPr="00B27A37">
                            <w:t xml:space="preserve">Página </w:t>
                          </w:r>
                          <w:r w:rsidRPr="00B27A37">
                            <w:fldChar w:fldCharType="begin"/>
                          </w:r>
                          <w:r w:rsidRPr="00B27A37">
                            <w:instrText xml:space="preserve"> PAGE </w:instrText>
                          </w:r>
                          <w:r w:rsidRPr="00B27A37">
                            <w:fldChar w:fldCharType="separate"/>
                          </w:r>
                          <w:r w:rsidR="00191626">
                            <w:rPr>
                              <w:noProof/>
                            </w:rPr>
                            <w:t>1</w:t>
                          </w:r>
                          <w:r w:rsidRPr="00B27A37">
                            <w:fldChar w:fldCharType="end"/>
                          </w:r>
                          <w:r w:rsidRPr="00B27A37">
                            <w:t xml:space="preserve"> de </w:t>
                          </w:r>
                          <w:fldSimple w:instr=" NUMPAGES ">
                            <w:r w:rsidR="00191626">
                              <w:rPr>
                                <w:noProof/>
                              </w:rPr>
                              <w:t>5</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A1646" id="Cuadro de texto 5" o:sp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" filled="f" stroked="f">
              <v:textbox inset="0,0,0,0">
                <w:txbxContent>
                  <w:p w14:paraId="648C3B35" w14:textId="77777777" w:rsidR="00E86AA6" w:rsidRPr="00B27A37" w:rsidRDefault="00E86AA6" w:rsidP="00B27A37">
                    <w:pPr>
                      <w:pStyle w:val="Piedepgina"/>
                    </w:pPr>
                    <w:r w:rsidRPr="00B27A37">
                      <w:t xml:space="preserve">Página </w:t>
                    </w:r>
                    <w:r w:rsidRPr="00B27A37">
                      <w:fldChar w:fldCharType="begin"/>
                    </w:r>
                    <w:r w:rsidRPr="00B27A37">
                      <w:instrText xml:space="preserve"> PAGE </w:instrText>
                    </w:r>
                    <w:r w:rsidRPr="00B27A37">
                      <w:fldChar w:fldCharType="separate"/>
                    </w:r>
                    <w:r w:rsidR="00191626">
                      <w:rPr>
                        <w:noProof/>
                      </w:rPr>
                      <w:t>1</w:t>
                    </w:r>
                    <w:r w:rsidRPr="00B27A37">
                      <w:fldChar w:fldCharType="end"/>
                    </w:r>
                    <w:r w:rsidRPr="00B27A37">
                      <w:t xml:space="preserve"> de </w:t>
                    </w:r>
                    <w:fldSimple w:instr=" NUMPAGES ">
                      <w:r w:rsidR="00191626">
                        <w:rPr>
                          <w:noProof/>
                        </w:rPr>
                        <w:t>5</w:t>
                      </w:r>
                    </w:fldSimple>
                  </w:p>
                </w:txbxContent>
              </v:textbox>
              <w10:wrap type="tight" anchorx="page" anchory="page"/>
            </v:shape>
          </w:pict>
        </mc:Fallback>
      </mc:AlternateContent>
    </w:r>
    <w:r>
      <w:rPr>
        <w:noProof/>
      </w:rPr>
      <mc:AlternateContent>
        <mc:Choice Requires="wps">
          <w:drawing>
            <wp:anchor distT="0" distB="0" distL="114300" distR="114300" simplePos="0" relativeHeight="251675648" behindDoc="0" locked="0" layoutInCell="1" allowOverlap="1" wp14:anchorId="54D4D813" wp14:editId="04724711">
              <wp:simplePos x="0" y="0"/>
              <wp:positionH relativeFrom="column">
                <wp:posOffset>-812165</wp:posOffset>
              </wp:positionH>
              <wp:positionV relativeFrom="paragraph">
                <wp:posOffset>-208280</wp:posOffset>
              </wp:positionV>
              <wp:extent cx="831215" cy="803275"/>
              <wp:effectExtent l="0" t="0" r="0" b="0"/>
              <wp:wrapNone/>
              <wp:docPr id="1143183789"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215" cy="803275"/>
                      </a:xfrm>
                      <a:prstGeom prst="rect">
                        <a:avLst/>
                      </a:prstGeom>
                      <a:noFill/>
                      <a:ln w="6350">
                        <a:noFill/>
                      </a:ln>
                    </wps:spPr>
                    <wps:txbx>
                      <w:txbxContent>
                        <w:p w14:paraId="0B9980A5" w14:textId="77777777" w:rsidR="00E86AA6" w:rsidRPr="00C759BB" w:rsidRDefault="00E86AA6">
                          <w:pPr>
                            <w:rPr>
                              <w:color w:val="FFFFFF" w:themeColor="background1"/>
                            </w:rPr>
                          </w:pPr>
                          <w:r w:rsidRPr="00C759BB">
                            <w:rPr>
                              <w:noProof/>
                              <w:color w:val="FFFFFF" w:themeColor="background1"/>
                              <w:lang w:eastAsia="es-ES"/>
                            </w:rPr>
                            <w:drawing>
                              <wp:inline distT="0" distB="0" distL="0" distR="0" wp14:anchorId="24469465" wp14:editId="42B7AD46">
                                <wp:extent cx="431800" cy="520700"/>
                                <wp:effectExtent l="0" t="0" r="0" b="0"/>
                                <wp:docPr id="11" name="Imagen 11" descr="Trébol verde cuatro tonalidades inspirado en el logo de plena inclusión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4D813" id="Cuadro de texto 3"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" filled="f" stroked="f" strokeweight=".5pt">
              <v:textbox>
                <w:txbxContent>
                  <w:p w14:paraId="0B9980A5" w14:textId="77777777" w:rsidR="00E86AA6" w:rsidRPr="00C759BB" w:rsidRDefault="00E86AA6">
                    <w:pPr>
                      <w:rPr>
                        <w:color w:val="FFFFFF" w:themeColor="background1"/>
                      </w:rPr>
                    </w:pPr>
                    <w:r w:rsidRPr="00C759BB">
                      <w:rPr>
                        <w:noProof/>
                        <w:color w:val="FFFFFF" w:themeColor="background1"/>
                        <w:lang w:eastAsia="es-ES"/>
                      </w:rPr>
                      <w:drawing>
                        <wp:inline distT="0" distB="0" distL="0" distR="0" wp14:anchorId="24469465" wp14:editId="42B7AD46">
                          <wp:extent cx="431800" cy="520700"/>
                          <wp:effectExtent l="0" t="0" r="0" b="0"/>
                          <wp:docPr id="11" name="Imagen 11" descr="Trébol verde cuatro tonalidades inspirado en el logo de plena inclusión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F1D1BD0" wp14:editId="0AC0BCBA">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862364237"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3D905" id="Rectángulo 1" o:spid="_x0000_s1026"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&#13;&#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0C52A" w14:textId="77777777" w:rsidR="00041216" w:rsidRDefault="00041216">
      <w:pPr>
        <w:spacing w:line="240" w:lineRule="auto"/>
      </w:pPr>
      <w:r>
        <w:separator/>
      </w:r>
    </w:p>
  </w:footnote>
  <w:footnote w:type="continuationSeparator" w:id="0">
    <w:p w14:paraId="28D98C80" w14:textId="77777777" w:rsidR="00041216" w:rsidRDefault="000412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43D7" w14:textId="77777777" w:rsidR="00E86AA6" w:rsidRDefault="003C69D8" w:rsidP="0003025A">
    <w:pPr>
      <w:tabs>
        <w:tab w:val="left" w:pos="742"/>
      </w:tabs>
    </w:pPr>
    <w:r>
      <w:rPr>
        <w:noProof/>
      </w:rPr>
      <mc:AlternateContent>
        <mc:Choice Requires="wps">
          <w:drawing>
            <wp:anchor distT="0" distB="0" distL="114300" distR="114300" simplePos="0" relativeHeight="251656192" behindDoc="1" locked="0" layoutInCell="1" allowOverlap="1" wp14:anchorId="336DC27B" wp14:editId="14CAA77A">
              <wp:simplePos x="0" y="0"/>
              <wp:positionH relativeFrom="page">
                <wp:posOffset>2571750</wp:posOffset>
              </wp:positionH>
              <wp:positionV relativeFrom="page">
                <wp:posOffset>552450</wp:posOffset>
              </wp:positionV>
              <wp:extent cx="2590800" cy="483870"/>
              <wp:effectExtent l="0" t="0" r="0" b="0"/>
              <wp:wrapTight wrapText="bothSides">
                <wp:wrapPolygon edited="0">
                  <wp:start x="0" y="0"/>
                  <wp:lineTo x="0" y="21543"/>
                  <wp:lineTo x="21494" y="21543"/>
                  <wp:lineTo x="21494" y="0"/>
                  <wp:lineTo x="0" y="0"/>
                </wp:wrapPolygon>
              </wp:wrapTight>
              <wp:docPr id="1341976338"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1F14EDF6" w14:textId="77777777" w:rsidR="00E86AA6" w:rsidRPr="00551CC4" w:rsidRDefault="00E86AA6" w:rsidP="00AF2B4C">
                          <w:pPr>
                            <w:rPr>
                              <w:rFonts w:cs="Arial"/>
                              <w:color w:val="0D0D0D"/>
                              <w:sz w:val="20"/>
                              <w:szCs w:val="20"/>
                            </w:rPr>
                          </w:pPr>
                          <w:r w:rsidRPr="00FB102C">
                            <w:rPr>
                              <w:noProof/>
                              <w:lang w:eastAsia="es-ES"/>
                            </w:rPr>
                            <w:drawing>
                              <wp:inline distT="0" distB="0" distL="0" distR="0" wp14:anchorId="6A7010C4" wp14:editId="68401C12">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DC27B" id="_x0000_t202" coordsize="21600,21600" o:spt="202" path="m,l,21600r21600,l21600,xe">
              <v:stroke joinstyle="miter"/>
              <v:path gradientshapeok="t" o:connecttype="rect"/>
            </v:shapetype>
            <v:shape id="Cuadro de texto 17"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" filled="f" stroked="f">
              <v:textbox inset="0,0,0,0">
                <w:txbxContent>
                  <w:p w14:paraId="1F14EDF6" w14:textId="77777777" w:rsidR="00E86AA6" w:rsidRPr="00551CC4" w:rsidRDefault="00E86AA6" w:rsidP="00AF2B4C">
                    <w:pPr>
                      <w:rPr>
                        <w:rFonts w:cs="Arial"/>
                        <w:color w:val="0D0D0D"/>
                        <w:sz w:val="20"/>
                        <w:szCs w:val="20"/>
                      </w:rPr>
                    </w:pPr>
                    <w:r w:rsidRPr="00FB102C">
                      <w:rPr>
                        <w:noProof/>
                        <w:lang w:eastAsia="es-ES"/>
                      </w:rPr>
                      <w:drawing>
                        <wp:inline distT="0" distB="0" distL="0" distR="0" wp14:anchorId="6A7010C4" wp14:editId="68401C12">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3D87AF0A" wp14:editId="1952E38F">
              <wp:simplePos x="0" y="0"/>
              <wp:positionH relativeFrom="page">
                <wp:posOffset>50800</wp:posOffset>
              </wp:positionH>
              <wp:positionV relativeFrom="page">
                <wp:posOffset>260350</wp:posOffset>
              </wp:positionV>
              <wp:extent cx="5470525" cy="535305"/>
              <wp:effectExtent l="0" t="0" r="0" b="0"/>
              <wp:wrapTight wrapText="bothSides">
                <wp:wrapPolygon edited="0">
                  <wp:start x="0" y="0"/>
                  <wp:lineTo x="0" y="21523"/>
                  <wp:lineTo x="21562" y="21523"/>
                  <wp:lineTo x="21562" y="0"/>
                  <wp:lineTo x="0" y="0"/>
                </wp:wrapPolygon>
              </wp:wrapTight>
              <wp:docPr id="986487124"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0493D98B" w14:textId="77777777" w:rsidR="00E86AA6" w:rsidRPr="00B03981" w:rsidRDefault="00E86AA6">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7AF0A" id="Cuadro de texto 15" o:sp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" filled="f" stroked="f">
              <v:textbox inset="0,0,0,0">
                <w:txbxContent>
                  <w:p w14:paraId="0493D98B" w14:textId="77777777" w:rsidR="00E86AA6" w:rsidRPr="00B03981" w:rsidRDefault="00E86AA6">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v:textbox>
              <w10:wrap type="tight" anchorx="page" anchory="page"/>
            </v:shape>
          </w:pict>
        </mc:Fallback>
      </mc:AlternateContent>
    </w:r>
    <w:r>
      <w:rPr>
        <w:noProof/>
      </w:rPr>
      <mc:AlternateContent>
        <mc:Choice Requires="wps">
          <w:drawing>
            <wp:anchor distT="0" distB="0" distL="114300" distR="114300" simplePos="0" relativeHeight="251655168" behindDoc="0" locked="0" layoutInCell="1" allowOverlap="1" wp14:anchorId="1BF09F05" wp14:editId="791153E3">
              <wp:simplePos x="0" y="0"/>
              <wp:positionH relativeFrom="column">
                <wp:posOffset>-720090</wp:posOffset>
              </wp:positionH>
              <wp:positionV relativeFrom="paragraph">
                <wp:posOffset>9525</wp:posOffset>
              </wp:positionV>
              <wp:extent cx="7611745" cy="1172845"/>
              <wp:effectExtent l="0" t="0" r="0" b="0"/>
              <wp:wrapNone/>
              <wp:docPr id="227732234"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11745" cy="1172845"/>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F8E7D" id="Rectángulo 13" o:spid="_x0000_s1026"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" fillcolor="#81c063" stroked="f" strokeweight="1pt"/>
          </w:pict>
        </mc:Fallback>
      </mc:AlternateContent>
    </w:r>
    <w:r>
      <w:rPr>
        <w:noProof/>
      </w:rPr>
      <mc:AlternateContent>
        <mc:Choice Requires="wps">
          <w:drawing>
            <wp:anchor distT="0" distB="0" distL="114300" distR="114300" simplePos="0" relativeHeight="251663360" behindDoc="0" locked="0" layoutInCell="1" allowOverlap="1" wp14:anchorId="28CC19D6" wp14:editId="3907EFA6">
              <wp:simplePos x="0" y="0"/>
              <wp:positionH relativeFrom="page">
                <wp:posOffset>5688965</wp:posOffset>
              </wp:positionH>
              <wp:positionV relativeFrom="page">
                <wp:posOffset>405765</wp:posOffset>
              </wp:positionV>
              <wp:extent cx="1699260" cy="535305"/>
              <wp:effectExtent l="0" t="0" r="0" b="0"/>
              <wp:wrapTight wrapText="bothSides">
                <wp:wrapPolygon edited="0">
                  <wp:start x="0" y="0"/>
                  <wp:lineTo x="0" y="21523"/>
                  <wp:lineTo x="21471" y="21523"/>
                  <wp:lineTo x="21471" y="0"/>
                  <wp:lineTo x="0" y="0"/>
                </wp:wrapPolygon>
              </wp:wrapTight>
              <wp:docPr id="1056629855"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9260" cy="535305"/>
                      </a:xfrm>
                      <a:prstGeom prst="rect">
                        <a:avLst/>
                      </a:prstGeom>
                      <a:noFill/>
                      <a:ln>
                        <a:noFill/>
                      </a:ln>
                    </wps:spPr>
                    <wps:txbx>
                      <w:txbxContent>
                        <w:p w14:paraId="14A3B16E" w14:textId="77777777" w:rsidR="00E86AA6" w:rsidRDefault="00E86AA6">
                          <w:r w:rsidRPr="00551CC4">
                            <w:rPr>
                              <w:noProof/>
                              <w:color w:val="FFFFFF"/>
                              <w:lang w:eastAsia="es-ES"/>
                            </w:rPr>
                            <w:drawing>
                              <wp:inline distT="0" distB="0" distL="0" distR="0" wp14:anchorId="7E81DBD1" wp14:editId="56DAD5BD">
                                <wp:extent cx="1123333" cy="387927"/>
                                <wp:effectExtent l="0" t="0" r="0" b="0"/>
                                <wp:docPr id="10" name="Imagen 28" descr="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66DA81AE" w14:textId="77777777" w:rsidR="00E86AA6" w:rsidRDefault="00E86A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C19D6" id="Cuadro de texto 11" o:sp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" filled="f" stroked="f">
              <v:textbox inset="0,0,0,0">
                <w:txbxContent>
                  <w:p w14:paraId="14A3B16E" w14:textId="77777777" w:rsidR="00E86AA6" w:rsidRDefault="00E86AA6">
                    <w:r w:rsidRPr="00551CC4">
                      <w:rPr>
                        <w:noProof/>
                        <w:color w:val="FFFFFF"/>
                        <w:lang w:eastAsia="es-ES"/>
                      </w:rPr>
                      <w:drawing>
                        <wp:inline distT="0" distB="0" distL="0" distR="0" wp14:anchorId="7E81DBD1" wp14:editId="56DAD5BD">
                          <wp:extent cx="1123333" cy="387927"/>
                          <wp:effectExtent l="0" t="0" r="0" b="0"/>
                          <wp:docPr id="10" name="Imagen 28" descr="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66DA81AE" w14:textId="77777777" w:rsidR="00E86AA6" w:rsidRDefault="00E86AA6"/>
                </w:txbxContent>
              </v:textbox>
              <w10:wrap type="tight"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00818308" wp14:editId="038C8794">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56266163"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140FE529" w14:textId="77777777" w:rsidR="00E86AA6" w:rsidRPr="00551CC4" w:rsidRDefault="00E86AA6"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18308" id="Cuadro de texto 9" o:sp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" filled="f" stroked="f">
              <v:textbox inset="0,0,0,0">
                <w:txbxContent>
                  <w:p w14:paraId="140FE529" w14:textId="77777777" w:rsidR="00E86AA6" w:rsidRPr="00551CC4" w:rsidRDefault="00E86AA6"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178164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27004348" o:spid="_x0000_i1025" type="#_x0000_t75" style="width:105pt;height:103pt;visibility:visible;mso-wrap-style:square">
            <v:imagedata r:id="rId1" o:title=""/>
          </v:shape>
        </w:pict>
      </mc:Choice>
      <mc:Fallback>
        <w:drawing>
          <wp:inline distT="0" distB="0" distL="0" distR="0" wp14:anchorId="526B9CED" wp14:editId="05700C1D">
            <wp:extent cx="1333500" cy="1308100"/>
            <wp:effectExtent l="0" t="0" r="0" b="0"/>
            <wp:docPr id="327004348" name="Imagen 32700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804590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130810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B014110"/>
    <w:multiLevelType w:val="hybridMultilevel"/>
    <w:tmpl w:val="2F425496"/>
    <w:lvl w:ilvl="0" w:tplc="72C45A64">
      <w:numFmt w:val="bullet"/>
      <w:lvlText w:val="-"/>
      <w:lvlJc w:val="left"/>
      <w:pPr>
        <w:ind w:left="720" w:hanging="360"/>
      </w:pPr>
      <w:rPr>
        <w:rFonts w:ascii="Verdana" w:eastAsia="Noto Sans CJK SC Regular" w:hAnsi="Verdana" w:cs="FreeSan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E8871CD"/>
    <w:multiLevelType w:val="hybridMultilevel"/>
    <w:tmpl w:val="79B22740"/>
    <w:lvl w:ilvl="0" w:tplc="CDE8F6EC">
      <w:numFmt w:val="bullet"/>
      <w:lvlText w:val="-"/>
      <w:lvlJc w:val="left"/>
      <w:pPr>
        <w:ind w:left="720" w:hanging="360"/>
      </w:pPr>
      <w:rPr>
        <w:rFonts w:ascii="Verdana" w:eastAsia="Noto Sans CJK SC Regular" w:hAnsi="Verdana" w:cs="FreeSan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5814427">
    <w:abstractNumId w:val="4"/>
  </w:num>
  <w:num w:numId="2" w16cid:durableId="27067164">
    <w:abstractNumId w:val="5"/>
  </w:num>
  <w:num w:numId="3" w16cid:durableId="1731997781">
    <w:abstractNumId w:val="6"/>
  </w:num>
  <w:num w:numId="4" w16cid:durableId="1251233079">
    <w:abstractNumId w:val="7"/>
  </w:num>
  <w:num w:numId="5" w16cid:durableId="225529610">
    <w:abstractNumId w:val="9"/>
  </w:num>
  <w:num w:numId="6" w16cid:durableId="2143423040">
    <w:abstractNumId w:val="0"/>
  </w:num>
  <w:num w:numId="7" w16cid:durableId="566957970">
    <w:abstractNumId w:val="1"/>
  </w:num>
  <w:num w:numId="8" w16cid:durableId="938291081">
    <w:abstractNumId w:val="2"/>
  </w:num>
  <w:num w:numId="9" w16cid:durableId="1671133615">
    <w:abstractNumId w:val="3"/>
  </w:num>
  <w:num w:numId="10" w16cid:durableId="374818508">
    <w:abstractNumId w:val="8"/>
  </w:num>
  <w:num w:numId="11" w16cid:durableId="291836929">
    <w:abstractNumId w:val="10"/>
  </w:num>
  <w:num w:numId="12" w16cid:durableId="930235506">
    <w:abstractNumId w:val="12"/>
  </w:num>
  <w:num w:numId="13" w16cid:durableId="874972479">
    <w:abstractNumId w:val="19"/>
  </w:num>
  <w:num w:numId="14" w16cid:durableId="1739209903">
    <w:abstractNumId w:val="13"/>
  </w:num>
  <w:num w:numId="15" w16cid:durableId="1293244489">
    <w:abstractNumId w:val="11"/>
  </w:num>
  <w:num w:numId="16" w16cid:durableId="992415835">
    <w:abstractNumId w:val="16"/>
  </w:num>
  <w:num w:numId="17" w16cid:durableId="1170215361">
    <w:abstractNumId w:val="15"/>
  </w:num>
  <w:num w:numId="18" w16cid:durableId="943728120">
    <w:abstractNumId w:val="17"/>
  </w:num>
  <w:num w:numId="19" w16cid:durableId="1030112453">
    <w:abstractNumId w:val="14"/>
  </w:num>
  <w:num w:numId="20" w16cid:durableId="20909372">
    <w:abstractNumId w:val="20"/>
  </w:num>
  <w:num w:numId="21" w16cid:durableId="14935662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264"/>
    <w:rsid w:val="0003025A"/>
    <w:rsid w:val="00034D1B"/>
    <w:rsid w:val="00041216"/>
    <w:rsid w:val="00043493"/>
    <w:rsid w:val="0004514A"/>
    <w:rsid w:val="00056EF1"/>
    <w:rsid w:val="00077023"/>
    <w:rsid w:val="000B691F"/>
    <w:rsid w:val="000F52F3"/>
    <w:rsid w:val="000F62E1"/>
    <w:rsid w:val="00140160"/>
    <w:rsid w:val="001411D4"/>
    <w:rsid w:val="00143257"/>
    <w:rsid w:val="0015138B"/>
    <w:rsid w:val="00157361"/>
    <w:rsid w:val="0018401A"/>
    <w:rsid w:val="00191626"/>
    <w:rsid w:val="001A0BB5"/>
    <w:rsid w:val="001C048B"/>
    <w:rsid w:val="001E4CE7"/>
    <w:rsid w:val="00213DB6"/>
    <w:rsid w:val="00257DC5"/>
    <w:rsid w:val="00260DA1"/>
    <w:rsid w:val="00265169"/>
    <w:rsid w:val="002C2B6A"/>
    <w:rsid w:val="002C6FE2"/>
    <w:rsid w:val="002D3264"/>
    <w:rsid w:val="002E10F7"/>
    <w:rsid w:val="002E39FA"/>
    <w:rsid w:val="003119AE"/>
    <w:rsid w:val="003377D2"/>
    <w:rsid w:val="003413A6"/>
    <w:rsid w:val="00342837"/>
    <w:rsid w:val="00352E5C"/>
    <w:rsid w:val="0036444E"/>
    <w:rsid w:val="00380659"/>
    <w:rsid w:val="003B442E"/>
    <w:rsid w:val="003C69D8"/>
    <w:rsid w:val="003D6D51"/>
    <w:rsid w:val="00400EE3"/>
    <w:rsid w:val="004157BA"/>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96260"/>
    <w:rsid w:val="005A0633"/>
    <w:rsid w:val="005B0D13"/>
    <w:rsid w:val="005B5C9E"/>
    <w:rsid w:val="005D34D8"/>
    <w:rsid w:val="005D6F5E"/>
    <w:rsid w:val="00600574"/>
    <w:rsid w:val="00601FBB"/>
    <w:rsid w:val="0060720B"/>
    <w:rsid w:val="00607A92"/>
    <w:rsid w:val="006136A2"/>
    <w:rsid w:val="0066155F"/>
    <w:rsid w:val="00673B27"/>
    <w:rsid w:val="006818B9"/>
    <w:rsid w:val="00685980"/>
    <w:rsid w:val="006D030A"/>
    <w:rsid w:val="006E1AE9"/>
    <w:rsid w:val="006F4585"/>
    <w:rsid w:val="00732F47"/>
    <w:rsid w:val="007655BA"/>
    <w:rsid w:val="00774049"/>
    <w:rsid w:val="00783E66"/>
    <w:rsid w:val="00795398"/>
    <w:rsid w:val="007A2605"/>
    <w:rsid w:val="007B4B54"/>
    <w:rsid w:val="007B79DD"/>
    <w:rsid w:val="007F05B5"/>
    <w:rsid w:val="007F26A5"/>
    <w:rsid w:val="00806B22"/>
    <w:rsid w:val="0081276F"/>
    <w:rsid w:val="00821DB7"/>
    <w:rsid w:val="00824ACA"/>
    <w:rsid w:val="008274DB"/>
    <w:rsid w:val="00847271"/>
    <w:rsid w:val="00863426"/>
    <w:rsid w:val="00886F9A"/>
    <w:rsid w:val="008B07AF"/>
    <w:rsid w:val="008B2BE5"/>
    <w:rsid w:val="008C7934"/>
    <w:rsid w:val="008F7E5A"/>
    <w:rsid w:val="009037B6"/>
    <w:rsid w:val="00910D48"/>
    <w:rsid w:val="00914612"/>
    <w:rsid w:val="00917F99"/>
    <w:rsid w:val="00935566"/>
    <w:rsid w:val="00943BDC"/>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72474"/>
    <w:rsid w:val="00B90C82"/>
    <w:rsid w:val="00B95B49"/>
    <w:rsid w:val="00BA5267"/>
    <w:rsid w:val="00BB3ABC"/>
    <w:rsid w:val="00BF38CD"/>
    <w:rsid w:val="00BF42FE"/>
    <w:rsid w:val="00C15CF1"/>
    <w:rsid w:val="00C17E22"/>
    <w:rsid w:val="00C444C6"/>
    <w:rsid w:val="00C700C3"/>
    <w:rsid w:val="00C759BB"/>
    <w:rsid w:val="00C91805"/>
    <w:rsid w:val="00CA0827"/>
    <w:rsid w:val="00CD125A"/>
    <w:rsid w:val="00CD3ACA"/>
    <w:rsid w:val="00D27485"/>
    <w:rsid w:val="00D3312D"/>
    <w:rsid w:val="00D344DD"/>
    <w:rsid w:val="00D53721"/>
    <w:rsid w:val="00D80ACB"/>
    <w:rsid w:val="00DA768B"/>
    <w:rsid w:val="00DB2558"/>
    <w:rsid w:val="00DE333A"/>
    <w:rsid w:val="00DF537B"/>
    <w:rsid w:val="00E06939"/>
    <w:rsid w:val="00E43D0E"/>
    <w:rsid w:val="00E460E4"/>
    <w:rsid w:val="00E64188"/>
    <w:rsid w:val="00E66DAE"/>
    <w:rsid w:val="00E86AA6"/>
    <w:rsid w:val="00E87888"/>
    <w:rsid w:val="00E87ED4"/>
    <w:rsid w:val="00E9134B"/>
    <w:rsid w:val="00EB1492"/>
    <w:rsid w:val="00EC58A5"/>
    <w:rsid w:val="00ED105F"/>
    <w:rsid w:val="00ED2E4D"/>
    <w:rsid w:val="00EE3083"/>
    <w:rsid w:val="00F074D1"/>
    <w:rsid w:val="00F17818"/>
    <w:rsid w:val="00F47879"/>
    <w:rsid w:val="00F550E1"/>
    <w:rsid w:val="00F55887"/>
    <w:rsid w:val="00F70287"/>
    <w:rsid w:val="00F74887"/>
    <w:rsid w:val="00F80986"/>
    <w:rsid w:val="00F87F51"/>
    <w:rsid w:val="00FA1168"/>
    <w:rsid w:val="00FB102C"/>
    <w:rsid w:val="00FB58FD"/>
    <w:rsid w:val="00FC3E0E"/>
    <w:rsid w:val="00FC65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A06D1C0"/>
  <w15:docId w15:val="{F539FC0C-C5BB-1444-BC66-85FE5FEC5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1">
    <w:name w:val="Epígrafe1"/>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1">
    <w:name w:val="Título de TDC1"/>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1"/>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Mencinsinresolver1">
    <w:name w:val="Mención sin resolver1"/>
    <w:basedOn w:val="Fuentedeprrafopredeter"/>
    <w:uiPriority w:val="99"/>
    <w:semiHidden/>
    <w:unhideWhenUsed/>
    <w:rsid w:val="00806B22"/>
    <w:rPr>
      <w:color w:val="605E5C"/>
      <w:shd w:val="clear" w:color="auto" w:fill="E1DFDD"/>
    </w:rPr>
  </w:style>
  <w:style w:type="character" w:styleId="Mencinsinresolver">
    <w:name w:val="Unresolved Mention"/>
    <w:basedOn w:val="Fuentedeprrafopredeter"/>
    <w:uiPriority w:val="99"/>
    <w:semiHidden/>
    <w:unhideWhenUsed/>
    <w:rsid w:val="008C7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wtBETQ9mQD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instagram.com/p/DGfytTuKbI3/?igsh=MWtrbWpnbmsxcG5tNw==" TargetMode="External"/><Relationship Id="rId2" Type="http://schemas.openxmlformats.org/officeDocument/2006/relationships/customXml" Target="../customXml/item2.xml"/><Relationship Id="rId16" Type="http://schemas.openxmlformats.org/officeDocument/2006/relationships/hyperlink" Target="https://www.instagram.com/p/DIO8z2zsgP6/?igsh=dzF3MjV3bm1nYXc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hyperlink" Target="https://www.ias.cat/ca/noticies/salutmental/1533"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TqkjtSB4kXU"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Props1.xml><?xml version="1.0" encoding="utf-8"?>
<ds:datastoreItem xmlns:ds="http://schemas.openxmlformats.org/officeDocument/2006/customXml" ds:itemID="{E304A1C9-E64F-4F5B-93A0-A2A8F4EFA30D}">
  <ds:schemaRefs>
    <ds:schemaRef ds:uri="http://schemas.openxmlformats.org/officeDocument/2006/bibliography"/>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2002</Words>
  <Characters>11012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12989</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 DE LA TORRE</dc:creator>
  <cp:lastModifiedBy>Natalia Diaz</cp:lastModifiedBy>
  <cp:revision>2</cp:revision>
  <cp:lastPrinted>2020-03-11T12:10:00Z</cp:lastPrinted>
  <dcterms:created xsi:type="dcterms:W3CDTF">2025-05-09T21:09:00Z</dcterms:created>
  <dcterms:modified xsi:type="dcterms:W3CDTF">2025-05-09T21:09:00Z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