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6C669" w14:textId="601B94DC" w:rsidR="003759F4" w:rsidRPr="003759F4" w:rsidRDefault="003759F4" w:rsidP="00D916E1">
      <w:pPr>
        <w:spacing w:line="276" w:lineRule="auto"/>
        <w:jc w:val="center"/>
        <w:rPr>
          <w:sz w:val="24"/>
          <w:lang w:val="es"/>
        </w:rPr>
      </w:pPr>
      <w:bookmarkStart w:id="0" w:name="_Hlk197679123"/>
      <w:r w:rsidRPr="00D916E1">
        <w:rPr>
          <w:b/>
          <w:bCs/>
          <w:sz w:val="24"/>
          <w:lang w:val="es"/>
        </w:rPr>
        <w:t xml:space="preserve">TÍTULO DE LA BUENA PRÁCTICA: </w:t>
      </w:r>
      <w:r w:rsidR="002A0571" w:rsidRPr="00D916E1">
        <w:rPr>
          <w:b/>
          <w:bCs/>
          <w:sz w:val="24"/>
          <w:lang w:val="es"/>
        </w:rPr>
        <w:t>“</w:t>
      </w:r>
      <w:r w:rsidR="008B063D" w:rsidRPr="00D916E1">
        <w:rPr>
          <w:b/>
          <w:bCs/>
          <w:sz w:val="24"/>
        </w:rPr>
        <w:t>Rompiendo Barreras</w:t>
      </w:r>
      <w:r w:rsidR="002A0571" w:rsidRPr="00D916E1">
        <w:rPr>
          <w:b/>
          <w:bCs/>
          <w:sz w:val="24"/>
          <w:lang w:val="es"/>
        </w:rPr>
        <w:t>”</w:t>
      </w:r>
    </w:p>
    <w:bookmarkEnd w:id="0"/>
    <w:p w14:paraId="1D6AF2B3" w14:textId="025133DF" w:rsidR="00974F3F" w:rsidRPr="007578E4" w:rsidRDefault="00601FBB" w:rsidP="007578E4">
      <w:pPr>
        <w:pStyle w:val="Ttulo1"/>
        <w:spacing w:line="276" w:lineRule="auto"/>
        <w:jc w:val="both"/>
        <w:rPr>
          <w:sz w:val="20"/>
          <w:szCs w:val="20"/>
          <w:lang w:val="es"/>
        </w:rPr>
      </w:pPr>
      <w:r w:rsidRPr="007578E4">
        <w:rPr>
          <w:sz w:val="20"/>
          <w:szCs w:val="20"/>
          <w:lang w:val="es"/>
        </w:rPr>
        <w:t>Objetivos de la práctica</w:t>
      </w:r>
    </w:p>
    <w:p w14:paraId="295871FF" w14:textId="2054553B" w:rsidR="001200D8" w:rsidRPr="001200D8" w:rsidRDefault="001200D8" w:rsidP="001200D8">
      <w:pPr>
        <w:spacing w:line="276" w:lineRule="auto"/>
        <w:ind w:firstLine="709"/>
        <w:jc w:val="both"/>
        <w:rPr>
          <w:sz w:val="20"/>
          <w:szCs w:val="20"/>
          <w:lang w:val="es"/>
        </w:rPr>
      </w:pPr>
      <w:r w:rsidRPr="001200D8">
        <w:rPr>
          <w:sz w:val="20"/>
          <w:szCs w:val="20"/>
          <w:lang w:val="es"/>
        </w:rPr>
        <w:t xml:space="preserve">El proyecto “Rompiendo Barreras” nace con una idea sencilla pero poderosa: generar un espacio donde las personas con discapacidad intelectual puedan hablar de sus proyectos, contar sus historias emprendedoras, reflexionar junto a sus familias y profesionales, </w:t>
      </w:r>
      <w:proofErr w:type="gramStart"/>
      <w:r w:rsidRPr="001200D8">
        <w:rPr>
          <w:sz w:val="20"/>
          <w:szCs w:val="20"/>
          <w:lang w:val="es"/>
        </w:rPr>
        <w:t>y</w:t>
      </w:r>
      <w:proofErr w:type="gramEnd"/>
      <w:r w:rsidRPr="001200D8">
        <w:rPr>
          <w:sz w:val="20"/>
          <w:szCs w:val="20"/>
          <w:lang w:val="es"/>
        </w:rPr>
        <w:t xml:space="preserve"> sobre todo, inspirar a otras personas que también sueñan con poner en marcha sus propias iniciativas. Todo esto a través de un formato accesible, cercano y muy actual: el podcast.</w:t>
      </w:r>
    </w:p>
    <w:p w14:paraId="2358BAEA" w14:textId="2D050816" w:rsidR="001200D8" w:rsidRDefault="001200D8" w:rsidP="001200D8">
      <w:pPr>
        <w:spacing w:line="276" w:lineRule="auto"/>
        <w:ind w:firstLine="709"/>
        <w:jc w:val="both"/>
        <w:rPr>
          <w:sz w:val="20"/>
          <w:szCs w:val="20"/>
          <w:lang w:val="es"/>
        </w:rPr>
      </w:pPr>
      <w:r w:rsidRPr="001200D8">
        <w:rPr>
          <w:sz w:val="20"/>
          <w:szCs w:val="20"/>
          <w:lang w:val="es"/>
        </w:rPr>
        <w:t xml:space="preserve">El objetivo principal ha sido impulsar la cultura del emprendimiento </w:t>
      </w:r>
      <w:r>
        <w:rPr>
          <w:sz w:val="20"/>
          <w:szCs w:val="20"/>
          <w:lang w:val="es"/>
        </w:rPr>
        <w:t>con apoyo</w:t>
      </w:r>
      <w:r w:rsidRPr="001200D8">
        <w:rPr>
          <w:sz w:val="20"/>
          <w:szCs w:val="20"/>
          <w:lang w:val="es"/>
        </w:rPr>
        <w:t>, haciéndola visible, compartida y vivida en primera persona. Queríamos que el canal no solo sirviera para difundir contenidos, sino que se convirtiera en un verdadero espacio de encuentro: donde se escuchen voces diversas, se compartan recursos útiles y se pongan en valor los logros y también l</w:t>
      </w:r>
      <w:r>
        <w:rPr>
          <w:sz w:val="20"/>
          <w:szCs w:val="20"/>
          <w:lang w:val="es"/>
        </w:rPr>
        <w:t>as dificultades</w:t>
      </w:r>
      <w:r w:rsidRPr="001200D8">
        <w:rPr>
          <w:sz w:val="20"/>
          <w:szCs w:val="20"/>
          <w:lang w:val="es"/>
        </w:rPr>
        <w:t xml:space="preserve"> que se dan en los procesos de Emprendimiento con Apoyo (</w:t>
      </w:r>
      <w:proofErr w:type="spellStart"/>
      <w:r w:rsidRPr="001200D8">
        <w:rPr>
          <w:sz w:val="20"/>
          <w:szCs w:val="20"/>
          <w:lang w:val="es"/>
        </w:rPr>
        <w:t>EmcA</w:t>
      </w:r>
      <w:proofErr w:type="spellEnd"/>
      <w:r w:rsidRPr="001200D8">
        <w:rPr>
          <w:sz w:val="20"/>
          <w:szCs w:val="20"/>
          <w:lang w:val="es"/>
        </w:rPr>
        <w:t>).</w:t>
      </w:r>
    </w:p>
    <w:p w14:paraId="45B1108C" w14:textId="77777777" w:rsidR="001200D8" w:rsidRPr="001200D8" w:rsidRDefault="001200D8" w:rsidP="001200D8">
      <w:pPr>
        <w:spacing w:line="276" w:lineRule="auto"/>
        <w:ind w:firstLine="709"/>
        <w:jc w:val="both"/>
        <w:rPr>
          <w:sz w:val="20"/>
          <w:szCs w:val="20"/>
        </w:rPr>
      </w:pPr>
      <w:r w:rsidRPr="001200D8">
        <w:rPr>
          <w:sz w:val="20"/>
          <w:szCs w:val="20"/>
        </w:rPr>
        <w:t>Los objetivos específicos de esta práctica parten de una idea fundamental: el emprendimiento no es solo una vía de inserción laboral, sino una oportunidad para que las personas con discapacidad intelectual puedan construir proyectos personales con sentido, basados en sus intereses, talentos y deseos de contribuir a su comunidad.</w:t>
      </w:r>
    </w:p>
    <w:p w14:paraId="34D4A60C" w14:textId="77777777" w:rsidR="001200D8" w:rsidRPr="001200D8" w:rsidRDefault="001200D8" w:rsidP="001200D8">
      <w:pPr>
        <w:spacing w:line="276" w:lineRule="auto"/>
        <w:ind w:firstLine="709"/>
        <w:jc w:val="both"/>
        <w:rPr>
          <w:sz w:val="20"/>
          <w:szCs w:val="20"/>
        </w:rPr>
      </w:pPr>
      <w:r w:rsidRPr="001200D8">
        <w:rPr>
          <w:sz w:val="20"/>
          <w:szCs w:val="20"/>
        </w:rPr>
        <w:t xml:space="preserve">El primer objetivo ha sido </w:t>
      </w:r>
      <w:r w:rsidRPr="001200D8">
        <w:rPr>
          <w:sz w:val="20"/>
          <w:szCs w:val="20"/>
          <w:u w:val="single"/>
        </w:rPr>
        <w:t>visibilizar experiencias reales de Emprendimiento con Apoyo (</w:t>
      </w:r>
      <w:proofErr w:type="spellStart"/>
      <w:r w:rsidRPr="001200D8">
        <w:rPr>
          <w:sz w:val="20"/>
          <w:szCs w:val="20"/>
          <w:u w:val="single"/>
        </w:rPr>
        <w:t>EmcA</w:t>
      </w:r>
      <w:proofErr w:type="spellEnd"/>
      <w:r w:rsidRPr="001200D8">
        <w:rPr>
          <w:sz w:val="20"/>
          <w:szCs w:val="20"/>
          <w:u w:val="single"/>
        </w:rPr>
        <w:t>)</w:t>
      </w:r>
      <w:r w:rsidRPr="001200D8">
        <w:rPr>
          <w:sz w:val="20"/>
          <w:szCs w:val="20"/>
        </w:rPr>
        <w:t>, contadas en primera persona por quienes las están viviendo. Hemos querido mostrar no solo los éxitos, sino también las dificultades, dudas y aprendizajes que forman parte del camino. Al hacerlo, hemos generado referentes positivos, cercanos y auténticos, capaces de inspirar a otras personas que también sueñan con emprender. La idea es sencilla: si alguien se parece a mí y lo ha conseguido, quizá yo también pueda.</w:t>
      </w:r>
    </w:p>
    <w:p w14:paraId="5CF2F65F" w14:textId="0FA5D81C" w:rsidR="001200D8" w:rsidRPr="001200D8" w:rsidRDefault="001200D8" w:rsidP="001200D8">
      <w:pPr>
        <w:spacing w:line="276" w:lineRule="auto"/>
        <w:ind w:firstLine="709"/>
        <w:jc w:val="both"/>
        <w:rPr>
          <w:sz w:val="20"/>
          <w:szCs w:val="20"/>
        </w:rPr>
      </w:pPr>
      <w:r w:rsidRPr="001200D8">
        <w:rPr>
          <w:sz w:val="20"/>
          <w:szCs w:val="20"/>
        </w:rPr>
        <w:t xml:space="preserve">El segundo objetivo ha sido </w:t>
      </w:r>
      <w:r w:rsidRPr="001200D8">
        <w:rPr>
          <w:sz w:val="20"/>
          <w:szCs w:val="20"/>
          <w:u w:val="single"/>
        </w:rPr>
        <w:t>promover la participación activa de familias y profesionales.</w:t>
      </w:r>
      <w:r w:rsidRPr="001200D8">
        <w:rPr>
          <w:sz w:val="20"/>
          <w:szCs w:val="20"/>
        </w:rPr>
        <w:t xml:space="preserve"> Queríamos crear un entorno verdaderamente colaborativo donde todas las voces fueran importantes, y donde se pudieran compartir buenas prácticas, ideas útiles y estrategias concretas de acompañamiento. Porque sabemos que el emprendimiento con apoyo no se hace en soledad: necesita una red que sostenga, que escuche y que camine al lado, respetando siempre los tiempos, ritmos y decisiones de cada persona</w:t>
      </w:r>
      <w:r>
        <w:rPr>
          <w:sz w:val="20"/>
          <w:szCs w:val="20"/>
        </w:rPr>
        <w:t xml:space="preserve"> y familia.</w:t>
      </w:r>
    </w:p>
    <w:p w14:paraId="6FE27672" w14:textId="537A1493" w:rsidR="001200D8" w:rsidRPr="001200D8" w:rsidRDefault="001200D8" w:rsidP="001200D8">
      <w:pPr>
        <w:spacing w:line="276" w:lineRule="auto"/>
        <w:ind w:firstLine="709"/>
        <w:jc w:val="both"/>
        <w:rPr>
          <w:sz w:val="20"/>
          <w:szCs w:val="20"/>
        </w:rPr>
      </w:pPr>
      <w:r w:rsidRPr="001200D8">
        <w:rPr>
          <w:sz w:val="20"/>
          <w:szCs w:val="20"/>
        </w:rPr>
        <w:t xml:space="preserve">El tercer objetivo ha estado enfocado en la </w:t>
      </w:r>
      <w:r w:rsidRPr="001200D8">
        <w:rPr>
          <w:sz w:val="20"/>
          <w:szCs w:val="20"/>
          <w:u w:val="single"/>
        </w:rPr>
        <w:t xml:space="preserve">difusión de conocimientos y recursos accesibles relacionados con el emprendimiento </w:t>
      </w:r>
      <w:r>
        <w:rPr>
          <w:sz w:val="20"/>
          <w:szCs w:val="20"/>
          <w:u w:val="single"/>
        </w:rPr>
        <w:t>con apoyo</w:t>
      </w:r>
      <w:r w:rsidRPr="001200D8">
        <w:rPr>
          <w:sz w:val="20"/>
          <w:szCs w:val="20"/>
        </w:rPr>
        <w:t>. A través de los episodios del podcast</w:t>
      </w:r>
      <w:r>
        <w:rPr>
          <w:sz w:val="20"/>
          <w:szCs w:val="20"/>
        </w:rPr>
        <w:t xml:space="preserve"> en su primera temporada</w:t>
      </w:r>
      <w:r w:rsidRPr="001200D8">
        <w:rPr>
          <w:sz w:val="20"/>
          <w:szCs w:val="20"/>
        </w:rPr>
        <w:t>, hemos abordado temas clave</w:t>
      </w:r>
      <w:r>
        <w:rPr>
          <w:sz w:val="20"/>
          <w:szCs w:val="20"/>
        </w:rPr>
        <w:t xml:space="preserve"> en relación al emprendimiento conociendo a personas emprendedoras que hablan sobre su propio proceso, se habló también sobre herramientas de apoyo que se utilizan, recursos púbicos y privamos, finan</w:t>
      </w:r>
      <w:r w:rsidR="0048611B">
        <w:rPr>
          <w:sz w:val="20"/>
          <w:szCs w:val="20"/>
        </w:rPr>
        <w:t>cia</w:t>
      </w:r>
      <w:r>
        <w:rPr>
          <w:sz w:val="20"/>
          <w:szCs w:val="20"/>
        </w:rPr>
        <w:t xml:space="preserve">ción de proyectos, innovación, nuevas tecnologías de emprendimiento digital, nuevos nichos de emprendimiento, economía circular </w:t>
      </w:r>
      <w:r w:rsidRPr="001200D8">
        <w:rPr>
          <w:sz w:val="20"/>
          <w:szCs w:val="20"/>
        </w:rPr>
        <w:t xml:space="preserve">o la creación de redes de apoyo. Todo esto se ha tratado en un lenguaje claro, directo y pensado para que cualquier persona </w:t>
      </w:r>
      <w:r>
        <w:rPr>
          <w:sz w:val="20"/>
          <w:szCs w:val="20"/>
        </w:rPr>
        <w:t>(</w:t>
      </w:r>
      <w:r w:rsidRPr="001200D8">
        <w:rPr>
          <w:sz w:val="20"/>
          <w:szCs w:val="20"/>
        </w:rPr>
        <w:t>con o sin conocimientos previos</w:t>
      </w:r>
      <w:r>
        <w:rPr>
          <w:sz w:val="20"/>
          <w:szCs w:val="20"/>
        </w:rPr>
        <w:t xml:space="preserve">) </w:t>
      </w:r>
      <w:r w:rsidRPr="001200D8">
        <w:rPr>
          <w:sz w:val="20"/>
          <w:szCs w:val="20"/>
        </w:rPr>
        <w:t>pueda comprenderlo y aplicarlo.</w:t>
      </w:r>
    </w:p>
    <w:p w14:paraId="5DE6EEBF" w14:textId="77777777" w:rsidR="001200D8" w:rsidRPr="001200D8" w:rsidRDefault="001200D8" w:rsidP="001200D8">
      <w:pPr>
        <w:spacing w:line="276" w:lineRule="auto"/>
        <w:ind w:firstLine="709"/>
        <w:jc w:val="both"/>
        <w:rPr>
          <w:sz w:val="20"/>
          <w:szCs w:val="20"/>
        </w:rPr>
      </w:pPr>
      <w:r w:rsidRPr="001200D8">
        <w:rPr>
          <w:sz w:val="20"/>
          <w:szCs w:val="20"/>
        </w:rPr>
        <w:t xml:space="preserve">Finalmente, el cuarto objetivo ha sido </w:t>
      </w:r>
      <w:r w:rsidRPr="001200D8">
        <w:rPr>
          <w:sz w:val="20"/>
          <w:szCs w:val="20"/>
          <w:u w:val="single"/>
        </w:rPr>
        <w:t>contribuir al cambio de mirada social sobre la discapacidad</w:t>
      </w:r>
      <w:r w:rsidRPr="001200D8">
        <w:rPr>
          <w:sz w:val="20"/>
          <w:szCs w:val="20"/>
        </w:rPr>
        <w:t>. En lugar de enfocarnos en las limitaciones, hemos querido resaltar el potencial, la creatividad y el espíritu emprendedor de las personas con discapacidad intelectual. Creemos firmemente que también pueden ocupar un lugar pleno en el tejido económico y comunitario, no como una excepción, sino como una parte natural de la diversidad que enriquece nuestra sociedad.</w:t>
      </w:r>
    </w:p>
    <w:p w14:paraId="0B900FF0" w14:textId="77777777" w:rsidR="001200D8" w:rsidRPr="007578E4" w:rsidRDefault="001200D8" w:rsidP="001200D8">
      <w:pPr>
        <w:spacing w:line="276" w:lineRule="auto"/>
        <w:ind w:firstLine="709"/>
        <w:jc w:val="both"/>
        <w:rPr>
          <w:sz w:val="20"/>
          <w:szCs w:val="20"/>
          <w:lang w:val="es"/>
        </w:rPr>
      </w:pPr>
    </w:p>
    <w:p w14:paraId="4BD306F7" w14:textId="77777777" w:rsidR="003759F4" w:rsidRPr="007578E4" w:rsidRDefault="003759F4" w:rsidP="007578E4">
      <w:pPr>
        <w:spacing w:line="276" w:lineRule="auto"/>
        <w:jc w:val="both"/>
        <w:rPr>
          <w:sz w:val="20"/>
          <w:szCs w:val="20"/>
          <w:lang w:val="es"/>
        </w:rPr>
      </w:pPr>
    </w:p>
    <w:p w14:paraId="383B0407" w14:textId="45082116" w:rsidR="00380659" w:rsidRPr="007578E4" w:rsidRDefault="00607A92" w:rsidP="007578E4">
      <w:pPr>
        <w:pStyle w:val="Ttulo1"/>
        <w:spacing w:line="276" w:lineRule="auto"/>
        <w:jc w:val="both"/>
        <w:rPr>
          <w:sz w:val="20"/>
          <w:szCs w:val="20"/>
          <w:lang w:val="es"/>
        </w:rPr>
      </w:pPr>
      <w:r w:rsidRPr="007578E4">
        <w:rPr>
          <w:sz w:val="20"/>
          <w:szCs w:val="20"/>
          <w:lang w:val="es"/>
        </w:rPr>
        <w:t xml:space="preserve">Desarrollo de la práctica </w:t>
      </w:r>
      <w:r w:rsidR="00806B22" w:rsidRPr="007578E4">
        <w:rPr>
          <w:color w:val="FF0000"/>
          <w:sz w:val="20"/>
          <w:szCs w:val="20"/>
          <w:lang w:val="es"/>
        </w:rPr>
        <w:t xml:space="preserve">  </w:t>
      </w:r>
    </w:p>
    <w:p w14:paraId="1F2DE7F7" w14:textId="2D5C3B60" w:rsidR="0048611B" w:rsidRPr="0048611B" w:rsidRDefault="0048611B" w:rsidP="0048611B">
      <w:pPr>
        <w:spacing w:line="276" w:lineRule="auto"/>
        <w:jc w:val="both"/>
        <w:rPr>
          <w:sz w:val="20"/>
          <w:szCs w:val="20"/>
        </w:rPr>
      </w:pPr>
      <w:r w:rsidRPr="0048611B">
        <w:rPr>
          <w:sz w:val="20"/>
          <w:szCs w:val="20"/>
        </w:rPr>
        <w:t>La puesta en marcha del proyecto “Rompiendo Barreras” ha sido fruto de un proceso muy cuidado, que ha combinado planificación técnica con una mirada profundamente humana. Se ha trabajado desde el convencimiento de que las personas con discapacidad intelectual tienen mucho que decir, mucho que contar, y muchas formas de hacerlo. Lo único que necesitan es el espacio, los medios y los apoyos adecuados.</w:t>
      </w:r>
    </w:p>
    <w:p w14:paraId="157BF613" w14:textId="7CF7AEF7" w:rsidR="0048611B" w:rsidRPr="0048611B" w:rsidRDefault="0048611B" w:rsidP="0048611B">
      <w:pPr>
        <w:spacing w:line="276" w:lineRule="auto"/>
        <w:jc w:val="both"/>
        <w:rPr>
          <w:sz w:val="20"/>
          <w:szCs w:val="20"/>
        </w:rPr>
      </w:pPr>
      <w:r w:rsidRPr="0048611B">
        <w:rPr>
          <w:sz w:val="20"/>
          <w:szCs w:val="20"/>
        </w:rPr>
        <w:t>El punto de partida fue una fase de diseño y planificación donde se definieron todos los elementos clave del canal de podcast: el nombre, el tono, el formato, la duración de los episodios y la frecuencia de publicación. Para facilitar su producción, se creó un guion tipo con secciones claras y dinámicas que ayudaran a estructurar cada programa</w:t>
      </w:r>
      <w:r>
        <w:rPr>
          <w:sz w:val="20"/>
          <w:szCs w:val="20"/>
        </w:rPr>
        <w:t>.</w:t>
      </w:r>
      <w:r w:rsidRPr="0048611B">
        <w:rPr>
          <w:sz w:val="20"/>
          <w:szCs w:val="20"/>
        </w:rPr>
        <w:t xml:space="preserve"> Además, se estableció contacto con la emisora municipal Nova Onda para reservar su estudio de grabación, lo cual permitió contar con un espacio profesional y accesible. Desde el principio, se proyectó una primera temporada de 10 episodios con protagonistas muy diversos, para reflejar la riqueza de voces y experiencias dentro del ámbito del emprendimiento con apoyo.</w:t>
      </w:r>
    </w:p>
    <w:p w14:paraId="2D2D6962" w14:textId="37506FC7" w:rsidR="0048611B" w:rsidRPr="0048611B" w:rsidRDefault="0048611B" w:rsidP="0048611B">
      <w:pPr>
        <w:spacing w:line="276" w:lineRule="auto"/>
        <w:jc w:val="both"/>
        <w:rPr>
          <w:sz w:val="20"/>
          <w:szCs w:val="20"/>
        </w:rPr>
      </w:pPr>
      <w:r w:rsidRPr="0048611B">
        <w:rPr>
          <w:sz w:val="20"/>
          <w:szCs w:val="20"/>
        </w:rPr>
        <w:t>La segunda fase se centró en la formación y preparación de las personas participantes. Se organizaron talleres prácticos sobre comunicación accesible, técnicas básicas de locución y manejo de herramientas digitales. Esta formación se realizó con el apoyo de la plataforma “Ciudadanía Digital” de la Junta de Comunidades de Castilla-La Mancha. Aquí, el enfoque fue eminentemente práctico, centrado en empoderar a las personas para que se sintieran cómodas al hablar en público, grabar sus voces o participar en una entrevista. Tanto las personas con discapacidad intelectual como sus familias y profesionales participaron activamente como protagonistas o dinamizadores, consolidando así un enfoque colaborativo y horizontal.</w:t>
      </w:r>
    </w:p>
    <w:p w14:paraId="5F4AE61C" w14:textId="498BCC75" w:rsidR="0048611B" w:rsidRPr="0048611B" w:rsidRDefault="0048611B" w:rsidP="0048611B">
      <w:pPr>
        <w:spacing w:line="276" w:lineRule="auto"/>
        <w:jc w:val="both"/>
        <w:rPr>
          <w:sz w:val="20"/>
          <w:szCs w:val="20"/>
        </w:rPr>
      </w:pPr>
      <w:r w:rsidRPr="0048611B">
        <w:rPr>
          <w:sz w:val="20"/>
          <w:szCs w:val="20"/>
        </w:rPr>
        <w:t xml:space="preserve">La tercera fase fue la producción y publicación de los episodios. Se utilizaron herramientas accesibles y gratuitas como Anchor y Audacity, además de apoyos con inteligencia artificial para generar subtítulos automáticos o transcripciones. Cada episodio se retransmitió en directo, se grabó y se subió posteriormente a plataformas abiertas como </w:t>
      </w:r>
      <w:proofErr w:type="spellStart"/>
      <w:r w:rsidRPr="0048611B">
        <w:rPr>
          <w:sz w:val="20"/>
          <w:szCs w:val="20"/>
        </w:rPr>
        <w:t>iVoox</w:t>
      </w:r>
      <w:proofErr w:type="spellEnd"/>
      <w:r>
        <w:rPr>
          <w:sz w:val="20"/>
          <w:szCs w:val="20"/>
        </w:rPr>
        <w:t xml:space="preserve">. </w:t>
      </w:r>
      <w:r w:rsidRPr="0048611B">
        <w:rPr>
          <w:sz w:val="20"/>
          <w:szCs w:val="20"/>
        </w:rPr>
        <w:t>También se creó una cuenta propia en Instagram, “@</w:t>
      </w:r>
      <w:proofErr w:type="spellStart"/>
      <w:r w:rsidRPr="0048611B">
        <w:rPr>
          <w:sz w:val="20"/>
          <w:szCs w:val="20"/>
        </w:rPr>
        <w:t>rompiendobarreras_podcast</w:t>
      </w:r>
      <w:proofErr w:type="spellEnd"/>
      <w:r w:rsidRPr="0048611B">
        <w:rPr>
          <w:sz w:val="20"/>
          <w:szCs w:val="20"/>
        </w:rPr>
        <w:t>”, para difundir los contenidos</w:t>
      </w:r>
      <w:r>
        <w:rPr>
          <w:sz w:val="20"/>
          <w:szCs w:val="20"/>
        </w:rPr>
        <w:t xml:space="preserve">. </w:t>
      </w:r>
      <w:r w:rsidRPr="0048611B">
        <w:rPr>
          <w:sz w:val="20"/>
          <w:szCs w:val="20"/>
        </w:rPr>
        <w:t xml:space="preserve">La comunicación en redes </w:t>
      </w:r>
      <w:r>
        <w:rPr>
          <w:sz w:val="20"/>
          <w:szCs w:val="20"/>
        </w:rPr>
        <w:t>está siendo</w:t>
      </w:r>
      <w:r w:rsidRPr="0048611B">
        <w:rPr>
          <w:sz w:val="20"/>
          <w:szCs w:val="20"/>
        </w:rPr>
        <w:t xml:space="preserve"> fundamental para dar visibilidad al trabajo realizado y seguir acercando estos relatos a nuevos públicos.</w:t>
      </w:r>
    </w:p>
    <w:p w14:paraId="3412A3AE" w14:textId="6D1570F9" w:rsidR="0048611B" w:rsidRPr="0048611B" w:rsidRDefault="0048611B" w:rsidP="0048611B">
      <w:pPr>
        <w:spacing w:line="276" w:lineRule="auto"/>
        <w:jc w:val="both"/>
        <w:rPr>
          <w:sz w:val="20"/>
          <w:szCs w:val="20"/>
        </w:rPr>
      </w:pPr>
      <w:r w:rsidRPr="0048611B">
        <w:rPr>
          <w:sz w:val="20"/>
          <w:szCs w:val="20"/>
        </w:rPr>
        <w:t>Por último, se puso en marcha una fase de evaluación y mejora continua. Después de cada episodio, se recogieron valoraciones y comentarios tanto del público oyente como de los propios participantes mediante formularios sencillos. Estas opiniones han sido claves para ajustar el enfoque, incorporar nuevas propuestas y mantener siempre viva la escucha activa hacia quienes forman parte del proyecto.</w:t>
      </w:r>
    </w:p>
    <w:p w14:paraId="18ACE91E" w14:textId="4A68537B" w:rsidR="00CD114B" w:rsidRPr="0048611B" w:rsidRDefault="0048611B" w:rsidP="0048611B">
      <w:pPr>
        <w:spacing w:line="276" w:lineRule="auto"/>
        <w:jc w:val="both"/>
        <w:rPr>
          <w:sz w:val="20"/>
          <w:szCs w:val="20"/>
        </w:rPr>
      </w:pPr>
      <w:r w:rsidRPr="0048611B">
        <w:rPr>
          <w:sz w:val="20"/>
          <w:szCs w:val="20"/>
        </w:rPr>
        <w:t xml:space="preserve">En definitiva, cada una de estas fases ha ido mucho más allá de lo técnico. Se ha tratado de un proceso compartido, en el que el verdadero motor ha sido el deseo de comunicar, de mostrarse al mundo </w:t>
      </w:r>
      <w:r>
        <w:rPr>
          <w:sz w:val="20"/>
          <w:szCs w:val="20"/>
        </w:rPr>
        <w:t>tal y como somos</w:t>
      </w:r>
      <w:r w:rsidRPr="0048611B">
        <w:rPr>
          <w:sz w:val="20"/>
          <w:szCs w:val="20"/>
        </w:rPr>
        <w:t>, y de construir un espacio donde las personas con discapacidad intelectual puedan ser escuchadas por lo que son: ciudadanas con voz, con ideas y con sueños posibles.</w:t>
      </w:r>
    </w:p>
    <w:p w14:paraId="76EE46CF" w14:textId="294534CF" w:rsidR="00ED2E4D" w:rsidRDefault="0004514A" w:rsidP="00C803B4">
      <w:pPr>
        <w:pStyle w:val="Ttulo1"/>
        <w:spacing w:line="276" w:lineRule="auto"/>
        <w:jc w:val="both"/>
        <w:rPr>
          <w:sz w:val="20"/>
          <w:szCs w:val="20"/>
          <w:lang w:val="es"/>
        </w:rPr>
      </w:pPr>
      <w:r w:rsidRPr="007578E4">
        <w:rPr>
          <w:sz w:val="20"/>
          <w:szCs w:val="20"/>
          <w:lang w:val="es"/>
        </w:rPr>
        <w:lastRenderedPageBreak/>
        <w:t>Método empleado para la puesta en marcha</w:t>
      </w:r>
    </w:p>
    <w:p w14:paraId="21405319" w14:textId="51BCD5F3" w:rsidR="00C803B4" w:rsidRPr="00C803B4" w:rsidRDefault="00C803B4" w:rsidP="00C803B4">
      <w:pPr>
        <w:rPr>
          <w:rFonts w:cstheme="minorHAnsi"/>
          <w:sz w:val="20"/>
          <w:szCs w:val="18"/>
        </w:rPr>
      </w:pPr>
      <w:r w:rsidRPr="00C803B4">
        <w:rPr>
          <w:rFonts w:cstheme="minorHAnsi"/>
          <w:sz w:val="20"/>
          <w:szCs w:val="18"/>
        </w:rPr>
        <w:t xml:space="preserve">El proyecto </w:t>
      </w:r>
      <w:r w:rsidRPr="00C803B4">
        <w:rPr>
          <w:rFonts w:cstheme="minorHAnsi"/>
          <w:i/>
          <w:iCs/>
          <w:sz w:val="20"/>
          <w:szCs w:val="18"/>
        </w:rPr>
        <w:t>Rompiendo Barreras</w:t>
      </w:r>
      <w:r w:rsidRPr="00C803B4">
        <w:rPr>
          <w:rFonts w:cstheme="minorHAnsi"/>
          <w:sz w:val="20"/>
          <w:szCs w:val="18"/>
        </w:rPr>
        <w:t xml:space="preserve"> se construye sobre una metodología centrada en la persona, que combina el empoderamiento individual con el trabajo en red y el uso de </w:t>
      </w:r>
      <w:r w:rsidR="00C71A62">
        <w:rPr>
          <w:rFonts w:cstheme="minorHAnsi"/>
          <w:sz w:val="20"/>
          <w:szCs w:val="18"/>
        </w:rPr>
        <w:t xml:space="preserve">nuevas </w:t>
      </w:r>
      <w:r w:rsidRPr="00C803B4">
        <w:rPr>
          <w:rFonts w:cstheme="minorHAnsi"/>
          <w:sz w:val="20"/>
          <w:szCs w:val="18"/>
        </w:rPr>
        <w:t>tecnología</w:t>
      </w:r>
      <w:r w:rsidR="00C71A62">
        <w:rPr>
          <w:rFonts w:cstheme="minorHAnsi"/>
          <w:sz w:val="20"/>
          <w:szCs w:val="18"/>
        </w:rPr>
        <w:t>s.</w:t>
      </w:r>
      <w:r w:rsidRPr="00C803B4">
        <w:rPr>
          <w:rFonts w:cstheme="minorHAnsi"/>
          <w:sz w:val="20"/>
          <w:szCs w:val="18"/>
        </w:rPr>
        <w:t xml:space="preserve"> Desde el inicio, la práctica se plantea como un proceso de acompañamiento en el que las personas con discapacidad intelectual participan, lideran</w:t>
      </w:r>
      <w:r w:rsidR="00C71A62">
        <w:rPr>
          <w:rFonts w:cstheme="minorHAnsi"/>
          <w:sz w:val="20"/>
          <w:szCs w:val="18"/>
        </w:rPr>
        <w:t xml:space="preserve"> y</w:t>
      </w:r>
      <w:r w:rsidRPr="00C803B4">
        <w:rPr>
          <w:rFonts w:cstheme="minorHAnsi"/>
          <w:sz w:val="20"/>
          <w:szCs w:val="18"/>
        </w:rPr>
        <w:t xml:space="preserve"> deciden </w:t>
      </w:r>
      <w:r w:rsidR="00C71A62">
        <w:rPr>
          <w:rFonts w:cstheme="minorHAnsi"/>
          <w:sz w:val="20"/>
          <w:szCs w:val="18"/>
        </w:rPr>
        <w:t>con el objetivo de visibilizar y cambiar la mirada de la sociedad</w:t>
      </w:r>
      <w:r w:rsidRPr="00C803B4">
        <w:rPr>
          <w:rFonts w:cstheme="minorHAnsi"/>
          <w:sz w:val="20"/>
          <w:szCs w:val="18"/>
        </w:rPr>
        <w:t>. Cada participante ha sido escuchado y acompañado desde sus intereses y motivaciones personales, permitiendo que el canal de podcast se convierta en un espacio real de expresión, creación y visibilidad</w:t>
      </w:r>
      <w:r w:rsidR="00C71A62">
        <w:rPr>
          <w:rFonts w:cstheme="minorHAnsi"/>
          <w:sz w:val="20"/>
          <w:szCs w:val="18"/>
        </w:rPr>
        <w:t>.</w:t>
      </w:r>
    </w:p>
    <w:p w14:paraId="3BC0A1CD" w14:textId="523CF7F7" w:rsidR="00C803B4" w:rsidRPr="00C803B4" w:rsidRDefault="00C803B4" w:rsidP="00C803B4">
      <w:pPr>
        <w:rPr>
          <w:rFonts w:cstheme="minorHAnsi"/>
          <w:sz w:val="20"/>
          <w:szCs w:val="18"/>
        </w:rPr>
      </w:pPr>
      <w:r w:rsidRPr="00C803B4">
        <w:rPr>
          <w:rFonts w:cstheme="minorHAnsi"/>
          <w:sz w:val="20"/>
          <w:szCs w:val="18"/>
        </w:rPr>
        <w:t>La formación previa ha sido clave para el éxito de la experiencia. Se ha trabajado desde un enfoque práctico, utilizando herramientas accesibles y estrategias pedagógicas inclusivas. Talleres de comunicación oral, locución básica y uso de plataformas digitales han permitido que las personas participantes adquirieran seguridad y autonomía en sus intervenciones. La formación no solo ha facilitado habilidades técnicas, sino que ha sido también una vía para reforzar la autoestima, el sentido de competencia y el deseo de compartir con otros lo que se piensa, se siente y se sabe.</w:t>
      </w:r>
    </w:p>
    <w:p w14:paraId="680C0665" w14:textId="306EE9D0" w:rsidR="00C803B4" w:rsidRPr="00C803B4" w:rsidRDefault="00C803B4" w:rsidP="00C803B4">
      <w:pPr>
        <w:rPr>
          <w:rFonts w:cstheme="minorHAnsi"/>
          <w:sz w:val="20"/>
          <w:szCs w:val="18"/>
        </w:rPr>
      </w:pPr>
      <w:r w:rsidRPr="00C803B4">
        <w:rPr>
          <w:rFonts w:cstheme="minorHAnsi"/>
          <w:sz w:val="20"/>
          <w:szCs w:val="18"/>
        </w:rPr>
        <w:t xml:space="preserve">El trabajo en red ha sido otro de los elementos esenciales del método. Familias, profesionales, emisoras de radio locales y </w:t>
      </w:r>
      <w:r w:rsidR="00C71A62">
        <w:rPr>
          <w:rFonts w:cstheme="minorHAnsi"/>
          <w:sz w:val="20"/>
          <w:szCs w:val="18"/>
        </w:rPr>
        <w:t xml:space="preserve">otras </w:t>
      </w:r>
      <w:r w:rsidRPr="00C803B4">
        <w:rPr>
          <w:rFonts w:cstheme="minorHAnsi"/>
          <w:sz w:val="20"/>
          <w:szCs w:val="18"/>
        </w:rPr>
        <w:t>entidades sociales han formado parte del proceso, no como actores secundarios, sino como parte de una comunidad de aprendizaje que apoya, acompaña y se deja transformar por la experiencia. Esta red de apoyos ha hecho posible que la práctica se mantenga viva y sostenible, ampliando su impacto más allá del estudio de grabación y generando alianzas con otros espacios del entorno comunitario.</w:t>
      </w:r>
    </w:p>
    <w:p w14:paraId="305E3120" w14:textId="77777777" w:rsidR="00C803B4" w:rsidRPr="00C803B4" w:rsidRDefault="00C803B4" w:rsidP="00C803B4">
      <w:pPr>
        <w:rPr>
          <w:rFonts w:cstheme="minorHAnsi"/>
          <w:sz w:val="20"/>
          <w:szCs w:val="18"/>
        </w:rPr>
      </w:pPr>
      <w:r w:rsidRPr="00C803B4">
        <w:rPr>
          <w:rFonts w:cstheme="minorHAnsi"/>
          <w:sz w:val="20"/>
          <w:szCs w:val="18"/>
        </w:rPr>
        <w:t>La producción del contenido ha sido un ejercicio colaborativo, donde cada episodio del podcast se construye colectivamente. Desde la elección del tema, la elaboración del guion, la preparación de entrevistas hasta la edición final y difusión, todo se ha realizado con la participación directa de las personas con discapacidad, quienes han contado con el apoyo técnico necesario, pero han mantenido la dirección creativa del proceso. Se han utilizado herramientas digitales como Anchor, Audacity o generadores automáticos de subtítulos y transcripciones, seleccionadas por su sencillez, accesibilidad y potencial para ser utilizadas de manera autónoma.</w:t>
      </w:r>
    </w:p>
    <w:p w14:paraId="288F69B3" w14:textId="5201DAA8" w:rsidR="00C803B4" w:rsidRPr="00C803B4" w:rsidRDefault="00C803B4" w:rsidP="00C803B4">
      <w:pPr>
        <w:rPr>
          <w:rFonts w:cstheme="minorHAnsi"/>
          <w:sz w:val="20"/>
          <w:szCs w:val="18"/>
        </w:rPr>
      </w:pPr>
      <w:r w:rsidRPr="00C803B4">
        <w:rPr>
          <w:rFonts w:cstheme="minorHAnsi"/>
          <w:sz w:val="20"/>
          <w:szCs w:val="18"/>
        </w:rPr>
        <w:t xml:space="preserve">La evaluación, concebida como un proceso continuo, ha sido participativa y flexible. Después de cada episodio, se ha recogido la opinión de </w:t>
      </w:r>
      <w:r w:rsidR="00C71A62">
        <w:rPr>
          <w:rFonts w:cstheme="minorHAnsi"/>
          <w:sz w:val="20"/>
          <w:szCs w:val="18"/>
        </w:rPr>
        <w:t>las personas</w:t>
      </w:r>
      <w:r w:rsidRPr="00C803B4">
        <w:rPr>
          <w:rFonts w:cstheme="minorHAnsi"/>
          <w:sz w:val="20"/>
          <w:szCs w:val="18"/>
        </w:rPr>
        <w:t>. Esta escucha activa ha permitido introducir mejoras en los contenidos, ajustar formatos y seguir aprendiendo en el camino, siempre desde la experiencia real de quienes hacen posible el podcast. No se trata únicamente de evaluar resultados, sino de mantener abierta una actitud de revisión constante que permita evolucionar sin perder la esencia del proyecto.</w:t>
      </w:r>
      <w:r w:rsidR="00C71A62">
        <w:rPr>
          <w:rFonts w:cstheme="minorHAnsi"/>
          <w:sz w:val="20"/>
          <w:szCs w:val="18"/>
        </w:rPr>
        <w:t xml:space="preserve"> Es por ello, que en las siguientes temporadas </w:t>
      </w:r>
      <w:r w:rsidR="00C71A62">
        <w:rPr>
          <w:rFonts w:cstheme="minorHAnsi"/>
          <w:sz w:val="20"/>
          <w:szCs w:val="18"/>
        </w:rPr>
        <w:lastRenderedPageBreak/>
        <w:t>no solo se habló de emprendimiento, sino que ampliamos el marco y tratamos otros temas relacionados con el empleo.</w:t>
      </w:r>
    </w:p>
    <w:p w14:paraId="487BC4A5" w14:textId="2B5C4F6F" w:rsidR="00FB0285" w:rsidRPr="007578E4" w:rsidRDefault="0004514A" w:rsidP="007578E4">
      <w:pPr>
        <w:pStyle w:val="Ttulo1"/>
        <w:spacing w:line="276" w:lineRule="auto"/>
        <w:jc w:val="both"/>
        <w:rPr>
          <w:sz w:val="20"/>
          <w:szCs w:val="20"/>
          <w:lang w:val="es"/>
        </w:rPr>
      </w:pPr>
      <w:r w:rsidRPr="007578E4">
        <w:rPr>
          <w:sz w:val="20"/>
          <w:szCs w:val="20"/>
          <w:lang w:val="es"/>
        </w:rPr>
        <w:t>Principales resultados obtenidos</w:t>
      </w:r>
      <w:r w:rsidR="00600574" w:rsidRPr="007578E4">
        <w:rPr>
          <w:sz w:val="20"/>
          <w:szCs w:val="20"/>
          <w:lang w:val="es"/>
        </w:rPr>
        <w:t xml:space="preserve"> </w:t>
      </w:r>
    </w:p>
    <w:p w14:paraId="54FF97B2" w14:textId="7401D39D" w:rsidR="00FB0285" w:rsidRPr="007578E4" w:rsidRDefault="00FB0285" w:rsidP="007578E4">
      <w:pPr>
        <w:spacing w:line="276" w:lineRule="auto"/>
        <w:jc w:val="both"/>
        <w:rPr>
          <w:sz w:val="20"/>
          <w:szCs w:val="20"/>
          <w:lang w:val="es"/>
        </w:rPr>
      </w:pPr>
      <w:r w:rsidRPr="007578E4">
        <w:rPr>
          <w:sz w:val="20"/>
          <w:szCs w:val="20"/>
          <w:lang w:val="es"/>
        </w:rPr>
        <w:t xml:space="preserve">Enlace a algunos de los programas del </w:t>
      </w:r>
      <w:r w:rsidR="00D916E1" w:rsidRPr="007578E4">
        <w:rPr>
          <w:sz w:val="20"/>
          <w:szCs w:val="20"/>
          <w:lang w:val="es"/>
        </w:rPr>
        <w:t>Podcasts</w:t>
      </w:r>
      <w:r w:rsidRPr="007578E4">
        <w:rPr>
          <w:sz w:val="20"/>
          <w:szCs w:val="20"/>
          <w:lang w:val="es"/>
        </w:rPr>
        <w:t xml:space="preserve"> “Rompiendo Barreras”: </w:t>
      </w:r>
    </w:p>
    <w:p w14:paraId="0085A13C" w14:textId="55EC339B" w:rsidR="0004514A" w:rsidRPr="007578E4" w:rsidRDefault="00FB0285" w:rsidP="007578E4">
      <w:pPr>
        <w:spacing w:line="276" w:lineRule="auto"/>
        <w:jc w:val="both"/>
        <w:rPr>
          <w:sz w:val="20"/>
          <w:szCs w:val="20"/>
          <w:lang w:val="es"/>
        </w:rPr>
      </w:pPr>
      <w:hyperlink r:id="rId11" w:history="1">
        <w:r w:rsidRPr="007578E4">
          <w:rPr>
            <w:rStyle w:val="Hipervnculo"/>
            <w:sz w:val="20"/>
            <w:szCs w:val="20"/>
            <w:lang w:val="es"/>
          </w:rPr>
          <w:t>https://go.ivoox.com/rf/145568794</w:t>
        </w:r>
      </w:hyperlink>
    </w:p>
    <w:p w14:paraId="3081F80F" w14:textId="7B7FC056" w:rsidR="00FB0285" w:rsidRPr="007578E4" w:rsidRDefault="00FB0285" w:rsidP="007578E4">
      <w:pPr>
        <w:spacing w:line="276" w:lineRule="auto"/>
        <w:jc w:val="both"/>
        <w:rPr>
          <w:sz w:val="20"/>
          <w:szCs w:val="20"/>
          <w:lang w:val="es"/>
        </w:rPr>
      </w:pPr>
      <w:hyperlink r:id="rId12" w:history="1">
        <w:r w:rsidRPr="007578E4">
          <w:rPr>
            <w:rStyle w:val="Hipervnculo"/>
            <w:sz w:val="20"/>
            <w:szCs w:val="20"/>
            <w:lang w:val="es"/>
          </w:rPr>
          <w:t>https://go.ivoox.com/rf/144372307</w:t>
        </w:r>
      </w:hyperlink>
    </w:p>
    <w:p w14:paraId="25988B7C" w14:textId="798EC86C" w:rsidR="00FB0285" w:rsidRPr="007578E4" w:rsidRDefault="00FB0285" w:rsidP="007578E4">
      <w:pPr>
        <w:spacing w:line="276" w:lineRule="auto"/>
        <w:jc w:val="both"/>
        <w:rPr>
          <w:sz w:val="20"/>
          <w:szCs w:val="20"/>
          <w:lang w:val="es"/>
        </w:rPr>
      </w:pPr>
      <w:hyperlink r:id="rId13" w:history="1">
        <w:r w:rsidRPr="007578E4">
          <w:rPr>
            <w:rStyle w:val="Hipervnculo"/>
            <w:sz w:val="20"/>
            <w:szCs w:val="20"/>
            <w:lang w:val="es"/>
          </w:rPr>
          <w:t>https://go.ivoox.com/rf/143955748</w:t>
        </w:r>
      </w:hyperlink>
    </w:p>
    <w:p w14:paraId="0E55B105" w14:textId="607B504E" w:rsidR="00FB0285" w:rsidRPr="007578E4" w:rsidRDefault="00FB0285" w:rsidP="007578E4">
      <w:pPr>
        <w:spacing w:line="276" w:lineRule="auto"/>
        <w:jc w:val="both"/>
        <w:rPr>
          <w:sz w:val="20"/>
          <w:szCs w:val="20"/>
          <w:lang w:val="es"/>
        </w:rPr>
      </w:pPr>
      <w:hyperlink r:id="rId14" w:history="1">
        <w:r w:rsidRPr="007578E4">
          <w:rPr>
            <w:rStyle w:val="Hipervnculo"/>
            <w:sz w:val="20"/>
            <w:szCs w:val="20"/>
            <w:lang w:val="es"/>
          </w:rPr>
          <w:t>https://go.ivoox.com/rf/143504914</w:t>
        </w:r>
      </w:hyperlink>
    </w:p>
    <w:p w14:paraId="76DF2095" w14:textId="09E84FD3" w:rsidR="00FB0285" w:rsidRPr="007578E4" w:rsidRDefault="00FB0285" w:rsidP="007578E4">
      <w:pPr>
        <w:spacing w:line="276" w:lineRule="auto"/>
        <w:jc w:val="both"/>
        <w:rPr>
          <w:sz w:val="20"/>
          <w:szCs w:val="20"/>
          <w:lang w:val="es"/>
        </w:rPr>
      </w:pPr>
      <w:hyperlink r:id="rId15" w:history="1">
        <w:r w:rsidRPr="007578E4">
          <w:rPr>
            <w:rStyle w:val="Hipervnculo"/>
            <w:sz w:val="20"/>
            <w:szCs w:val="20"/>
            <w:lang w:val="es"/>
          </w:rPr>
          <w:t>https://go.ivoox.com/rf/141579636</w:t>
        </w:r>
      </w:hyperlink>
    </w:p>
    <w:p w14:paraId="028C5DD9" w14:textId="32B862DC" w:rsidR="00FB0285" w:rsidRPr="007578E4" w:rsidRDefault="00FB0285" w:rsidP="007578E4">
      <w:pPr>
        <w:spacing w:line="276" w:lineRule="auto"/>
        <w:jc w:val="both"/>
        <w:rPr>
          <w:sz w:val="20"/>
          <w:szCs w:val="20"/>
          <w:lang w:val="es"/>
        </w:rPr>
      </w:pPr>
      <w:hyperlink r:id="rId16" w:history="1">
        <w:r w:rsidRPr="007578E4">
          <w:rPr>
            <w:rStyle w:val="Hipervnculo"/>
            <w:sz w:val="20"/>
            <w:szCs w:val="20"/>
            <w:lang w:val="es"/>
          </w:rPr>
          <w:t>https://go.ivoox.com/rf/141188252</w:t>
        </w:r>
      </w:hyperlink>
    </w:p>
    <w:p w14:paraId="75ADBD2C" w14:textId="4D433459" w:rsidR="00FB0285" w:rsidRPr="007578E4" w:rsidRDefault="00FB0285" w:rsidP="007578E4">
      <w:pPr>
        <w:spacing w:line="276" w:lineRule="auto"/>
        <w:jc w:val="both"/>
        <w:rPr>
          <w:sz w:val="20"/>
          <w:szCs w:val="20"/>
          <w:lang w:val="es"/>
        </w:rPr>
      </w:pPr>
      <w:hyperlink r:id="rId17" w:history="1">
        <w:r w:rsidRPr="007578E4">
          <w:rPr>
            <w:rStyle w:val="Hipervnculo"/>
            <w:sz w:val="20"/>
            <w:szCs w:val="20"/>
            <w:lang w:val="es"/>
          </w:rPr>
          <w:t>https://go.ivoox.com/rf/140613870</w:t>
        </w:r>
      </w:hyperlink>
    </w:p>
    <w:p w14:paraId="0CE8F658" w14:textId="5F13FF53" w:rsidR="00FB0285" w:rsidRPr="007578E4" w:rsidRDefault="00FB0285" w:rsidP="007578E4">
      <w:pPr>
        <w:spacing w:line="276" w:lineRule="auto"/>
        <w:jc w:val="both"/>
        <w:rPr>
          <w:sz w:val="20"/>
          <w:szCs w:val="20"/>
          <w:lang w:val="es"/>
        </w:rPr>
      </w:pPr>
      <w:hyperlink r:id="rId18" w:history="1">
        <w:r w:rsidRPr="007578E4">
          <w:rPr>
            <w:rStyle w:val="Hipervnculo"/>
            <w:sz w:val="20"/>
            <w:szCs w:val="20"/>
            <w:lang w:val="es"/>
          </w:rPr>
          <w:t>https://go.ivoox.com/rf/140232071</w:t>
        </w:r>
      </w:hyperlink>
    </w:p>
    <w:p w14:paraId="7BDC2A41" w14:textId="23C5D48A" w:rsidR="00FB0285" w:rsidRPr="007578E4" w:rsidRDefault="00FB0285" w:rsidP="007578E4">
      <w:pPr>
        <w:spacing w:line="276" w:lineRule="auto"/>
        <w:jc w:val="both"/>
        <w:rPr>
          <w:sz w:val="20"/>
          <w:szCs w:val="20"/>
          <w:lang w:val="es"/>
        </w:rPr>
      </w:pPr>
      <w:hyperlink r:id="rId19" w:history="1">
        <w:r w:rsidRPr="007578E4">
          <w:rPr>
            <w:rStyle w:val="Hipervnculo"/>
            <w:sz w:val="20"/>
            <w:szCs w:val="20"/>
            <w:lang w:val="es"/>
          </w:rPr>
          <w:t>https://go.ivoox.com/rf/139813723</w:t>
        </w:r>
      </w:hyperlink>
    </w:p>
    <w:p w14:paraId="06383FFD" w14:textId="2483B27D" w:rsidR="00FB0285" w:rsidRPr="007578E4" w:rsidRDefault="00FB0285" w:rsidP="007578E4">
      <w:pPr>
        <w:spacing w:line="276" w:lineRule="auto"/>
        <w:jc w:val="both"/>
        <w:rPr>
          <w:sz w:val="20"/>
          <w:szCs w:val="20"/>
          <w:lang w:val="es"/>
        </w:rPr>
      </w:pPr>
      <w:hyperlink r:id="rId20" w:history="1">
        <w:r w:rsidRPr="007578E4">
          <w:rPr>
            <w:rStyle w:val="Hipervnculo"/>
            <w:sz w:val="20"/>
            <w:szCs w:val="20"/>
            <w:lang w:val="es"/>
          </w:rPr>
          <w:t>https://go.ivoox.com/rf/137599161</w:t>
        </w:r>
      </w:hyperlink>
    </w:p>
    <w:p w14:paraId="044575C2" w14:textId="4AFDB6DF" w:rsidR="00FB0285" w:rsidRPr="007578E4" w:rsidRDefault="00FB0285" w:rsidP="007578E4">
      <w:pPr>
        <w:spacing w:line="276" w:lineRule="auto"/>
        <w:jc w:val="both"/>
        <w:rPr>
          <w:sz w:val="20"/>
          <w:szCs w:val="20"/>
          <w:lang w:val="es"/>
        </w:rPr>
      </w:pPr>
      <w:hyperlink r:id="rId21" w:history="1">
        <w:r w:rsidRPr="007578E4">
          <w:rPr>
            <w:rStyle w:val="Hipervnculo"/>
            <w:sz w:val="20"/>
            <w:szCs w:val="20"/>
            <w:lang w:val="es"/>
          </w:rPr>
          <w:t>https://go.ivoox.com/rf/136372498</w:t>
        </w:r>
      </w:hyperlink>
    </w:p>
    <w:p w14:paraId="33A05D3C" w14:textId="42C767DC" w:rsidR="00FB0285" w:rsidRPr="007578E4" w:rsidRDefault="00FB0285" w:rsidP="007578E4">
      <w:pPr>
        <w:spacing w:line="276" w:lineRule="auto"/>
        <w:jc w:val="both"/>
        <w:rPr>
          <w:sz w:val="20"/>
          <w:szCs w:val="20"/>
          <w:lang w:val="es"/>
        </w:rPr>
      </w:pPr>
      <w:hyperlink r:id="rId22" w:history="1">
        <w:r w:rsidRPr="007578E4">
          <w:rPr>
            <w:rStyle w:val="Hipervnculo"/>
            <w:sz w:val="20"/>
            <w:szCs w:val="20"/>
            <w:lang w:val="es"/>
          </w:rPr>
          <w:t>https://go.ivoox.com/rf/136139780</w:t>
        </w:r>
      </w:hyperlink>
    </w:p>
    <w:p w14:paraId="4F1E41EC" w14:textId="77777777" w:rsidR="00FB0285" w:rsidRPr="007578E4" w:rsidRDefault="00FB0285" w:rsidP="007578E4">
      <w:pPr>
        <w:spacing w:line="276" w:lineRule="auto"/>
        <w:jc w:val="both"/>
        <w:rPr>
          <w:sz w:val="20"/>
          <w:szCs w:val="20"/>
          <w:lang w:val="es"/>
        </w:rPr>
      </w:pPr>
    </w:p>
    <w:p w14:paraId="4AEF147E" w14:textId="28B6F92A" w:rsidR="00FB0285" w:rsidRPr="007578E4" w:rsidRDefault="00FB0285" w:rsidP="007578E4">
      <w:pPr>
        <w:spacing w:line="276" w:lineRule="auto"/>
        <w:jc w:val="both"/>
        <w:rPr>
          <w:sz w:val="20"/>
          <w:szCs w:val="20"/>
          <w:lang w:val="es"/>
        </w:rPr>
      </w:pPr>
      <w:r w:rsidRPr="007578E4">
        <w:rPr>
          <w:sz w:val="20"/>
          <w:szCs w:val="20"/>
          <w:lang w:val="es"/>
        </w:rPr>
        <w:t xml:space="preserve">Enlace al canal de </w:t>
      </w:r>
      <w:r w:rsidR="009F2D4C" w:rsidRPr="007578E4">
        <w:rPr>
          <w:sz w:val="20"/>
          <w:szCs w:val="20"/>
          <w:lang w:val="es"/>
        </w:rPr>
        <w:t>Instagram</w:t>
      </w:r>
      <w:r w:rsidRPr="007578E4">
        <w:rPr>
          <w:sz w:val="20"/>
          <w:szCs w:val="20"/>
          <w:lang w:val="es"/>
        </w:rPr>
        <w:t xml:space="preserve"> del </w:t>
      </w:r>
      <w:r w:rsidR="00D916E1" w:rsidRPr="007578E4">
        <w:rPr>
          <w:sz w:val="20"/>
          <w:szCs w:val="20"/>
          <w:lang w:val="es"/>
        </w:rPr>
        <w:t>Podcasts</w:t>
      </w:r>
      <w:r w:rsidRPr="007578E4">
        <w:rPr>
          <w:sz w:val="20"/>
          <w:szCs w:val="20"/>
          <w:lang w:val="es"/>
        </w:rPr>
        <w:t xml:space="preserve"> “Rompiendo Barreras”: </w:t>
      </w:r>
      <w:hyperlink r:id="rId23" w:history="1">
        <w:r w:rsidRPr="007578E4">
          <w:rPr>
            <w:rStyle w:val="Hipervnculo"/>
            <w:sz w:val="20"/>
            <w:szCs w:val="20"/>
            <w:lang w:val="es"/>
          </w:rPr>
          <w:t>https://www.instagram.com/rompiendobarreras_podcast?igsh=MWV0dnZxeXczZGQ1bg==</w:t>
        </w:r>
      </w:hyperlink>
    </w:p>
    <w:p w14:paraId="2B12506D" w14:textId="77777777" w:rsidR="00FB0285" w:rsidRPr="007578E4" w:rsidRDefault="00FB0285" w:rsidP="007578E4">
      <w:pPr>
        <w:spacing w:line="276" w:lineRule="auto"/>
        <w:jc w:val="both"/>
        <w:rPr>
          <w:sz w:val="20"/>
          <w:szCs w:val="20"/>
          <w:lang w:val="es"/>
        </w:rPr>
      </w:pPr>
    </w:p>
    <w:p w14:paraId="5023A44C" w14:textId="15B432E8" w:rsidR="0004514A" w:rsidRPr="007578E4" w:rsidRDefault="0004514A" w:rsidP="007578E4">
      <w:pPr>
        <w:pStyle w:val="Ttulo1"/>
        <w:spacing w:line="276" w:lineRule="auto"/>
        <w:jc w:val="both"/>
        <w:rPr>
          <w:sz w:val="20"/>
          <w:szCs w:val="20"/>
          <w:lang w:val="es"/>
        </w:rPr>
      </w:pPr>
      <w:r w:rsidRPr="007578E4">
        <w:rPr>
          <w:sz w:val="20"/>
          <w:szCs w:val="20"/>
          <w:lang w:val="es"/>
        </w:rPr>
        <w:t>Aspectos del trabajo que pueden ser relevantes para el tercer sector</w:t>
      </w:r>
    </w:p>
    <w:p w14:paraId="188B0DA9" w14:textId="77777777" w:rsidR="00BC4DD1" w:rsidRPr="00BC4DD1" w:rsidRDefault="00BC4DD1" w:rsidP="00BC4DD1">
      <w:pPr>
        <w:spacing w:line="276" w:lineRule="auto"/>
        <w:jc w:val="both"/>
        <w:rPr>
          <w:sz w:val="20"/>
          <w:szCs w:val="20"/>
        </w:rPr>
      </w:pPr>
      <w:r w:rsidRPr="00BC4DD1">
        <w:rPr>
          <w:sz w:val="20"/>
          <w:szCs w:val="20"/>
        </w:rPr>
        <w:t>El podcast “Rompiendo Barreras” supone una aportación concreta y replicable al tercer sector porque demuestra cómo es posible generar espacios accesibles, participativos y significativos a partir de recursos comunitarios ya existentes. Esta iniciativa parte de una lógica de colaboración entre entidades, medios locales y personas con discapacidad intelectual, y pone sobre la mesa un enfoque centrado en la autodeterminación y la construcción de ciudadanía a través de la comunicación.</w:t>
      </w:r>
    </w:p>
    <w:p w14:paraId="2997BF46" w14:textId="77777777" w:rsidR="00BC4DD1" w:rsidRPr="00BC4DD1" w:rsidRDefault="00BC4DD1" w:rsidP="00BC4DD1">
      <w:pPr>
        <w:spacing w:line="276" w:lineRule="auto"/>
        <w:jc w:val="both"/>
        <w:rPr>
          <w:sz w:val="20"/>
          <w:szCs w:val="20"/>
        </w:rPr>
      </w:pPr>
      <w:r w:rsidRPr="00BC4DD1">
        <w:rPr>
          <w:sz w:val="20"/>
          <w:szCs w:val="20"/>
        </w:rPr>
        <w:t xml:space="preserve">Uno de los principales aportes al tercer sector es el cambio de rol que se propone para las personas con discapacidad intelectual. En lugar de aparecer como usuarias o beneficiarias de un servicio, se convierten en generadoras de contenido, en protagonistas de narrativas propias, en entrevistadoras, en voces autorizadas para hablar de emprendimiento, de esfuerzo y de éxito desde su experiencia real. Esta práctica rompe con dinámicas asistencialistas y plantea una forma distinta de acompañar: desde la escucha, la </w:t>
      </w:r>
      <w:proofErr w:type="spellStart"/>
      <w:r w:rsidRPr="00BC4DD1">
        <w:rPr>
          <w:sz w:val="20"/>
          <w:szCs w:val="20"/>
        </w:rPr>
        <w:t>co-creación</w:t>
      </w:r>
      <w:proofErr w:type="spellEnd"/>
      <w:r w:rsidRPr="00BC4DD1">
        <w:rPr>
          <w:sz w:val="20"/>
          <w:szCs w:val="20"/>
        </w:rPr>
        <w:t xml:space="preserve"> y el respeto a los tiempos y formas de cada persona.</w:t>
      </w:r>
    </w:p>
    <w:p w14:paraId="3222F7ED" w14:textId="786D2C70" w:rsidR="00BC4DD1" w:rsidRPr="00BC4DD1" w:rsidRDefault="00BC4DD1" w:rsidP="00BC4DD1">
      <w:pPr>
        <w:spacing w:line="276" w:lineRule="auto"/>
        <w:jc w:val="both"/>
        <w:rPr>
          <w:sz w:val="20"/>
          <w:szCs w:val="20"/>
        </w:rPr>
      </w:pPr>
      <w:r w:rsidRPr="00BC4DD1">
        <w:rPr>
          <w:sz w:val="20"/>
          <w:szCs w:val="20"/>
        </w:rPr>
        <w:t xml:space="preserve">Otra contribución fundamental tiene que ver con la sostenibilidad del proyecto. “Rompiendo Barreras” se ha desarrollado aprovechando infraestructuras locales como la emisora municipal Nova Onda, y utilizando herramientas gratuitas o de bajo coste como Anchor, Audacity o la inteligencia artificial aplicada a </w:t>
      </w:r>
      <w:r>
        <w:rPr>
          <w:sz w:val="20"/>
          <w:szCs w:val="20"/>
        </w:rPr>
        <w:t>la creación de subtítulos</w:t>
      </w:r>
      <w:r w:rsidRPr="00BC4DD1">
        <w:rPr>
          <w:sz w:val="20"/>
          <w:szCs w:val="20"/>
        </w:rPr>
        <w:t>. Esto demuestra que la innovación no siempre requiere grandes inversiones, sino voluntad de colaboración, formación adecuada y una mirada inclusiva en el uso de las tecnologías.</w:t>
      </w:r>
    </w:p>
    <w:p w14:paraId="537AF47D" w14:textId="0F4EAF50" w:rsidR="00BB3ABC" w:rsidRPr="00BC4DD1" w:rsidRDefault="00BC4DD1" w:rsidP="007578E4">
      <w:pPr>
        <w:spacing w:line="276" w:lineRule="auto"/>
        <w:jc w:val="both"/>
        <w:rPr>
          <w:sz w:val="20"/>
          <w:szCs w:val="20"/>
        </w:rPr>
      </w:pPr>
      <w:r w:rsidRPr="00BC4DD1">
        <w:rPr>
          <w:sz w:val="20"/>
          <w:szCs w:val="20"/>
        </w:rPr>
        <w:lastRenderedPageBreak/>
        <w:t>También hay una aportación clara en términos de sensibilización social. El podcast no solo produce contenido, sino que contribuye a generar referentes positivos y reales de personas con discapacidad intelectual que están llevando adelante proyectos propios.</w:t>
      </w:r>
    </w:p>
    <w:p w14:paraId="75539BE8" w14:textId="622FE19B" w:rsidR="00EB79CD" w:rsidRPr="007578E4" w:rsidRDefault="0004514A" w:rsidP="007578E4">
      <w:pPr>
        <w:pStyle w:val="Ttulo1"/>
        <w:spacing w:line="276" w:lineRule="auto"/>
        <w:jc w:val="both"/>
        <w:rPr>
          <w:sz w:val="20"/>
          <w:szCs w:val="20"/>
          <w:lang w:val="es"/>
        </w:rPr>
      </w:pPr>
      <w:r w:rsidRPr="007578E4">
        <w:rPr>
          <w:sz w:val="20"/>
          <w:szCs w:val="20"/>
          <w:lang w:val="es"/>
        </w:rPr>
        <w:t xml:space="preserve">Conclusiones </w:t>
      </w:r>
    </w:p>
    <w:p w14:paraId="6A85B94E" w14:textId="58A855D2" w:rsidR="00F25F9E" w:rsidRPr="007578E4" w:rsidRDefault="00F25F9E" w:rsidP="007578E4">
      <w:pPr>
        <w:spacing w:line="276" w:lineRule="auto"/>
        <w:ind w:firstLine="709"/>
        <w:jc w:val="both"/>
        <w:rPr>
          <w:sz w:val="20"/>
          <w:szCs w:val="20"/>
        </w:rPr>
      </w:pPr>
      <w:r w:rsidRPr="007578E4">
        <w:rPr>
          <w:sz w:val="20"/>
          <w:szCs w:val="20"/>
        </w:rPr>
        <w:t>La puesta en marcha del programa de radio "Rompiendo Barreras</w:t>
      </w:r>
      <w:r w:rsidRPr="007578E4">
        <w:rPr>
          <w:i/>
          <w:iCs/>
          <w:sz w:val="20"/>
          <w:szCs w:val="20"/>
        </w:rPr>
        <w:t>"</w:t>
      </w:r>
      <w:r w:rsidRPr="007578E4">
        <w:rPr>
          <w:sz w:val="20"/>
          <w:szCs w:val="20"/>
        </w:rPr>
        <w:t xml:space="preserve"> ha supuesto un avance significativo para la difusión y sensibilización de una cultura emprendedora, con un impacto directo y positivo en la vida de las personas con discapacidad intelectual, sus familias y los profesionales implicados.</w:t>
      </w:r>
    </w:p>
    <w:p w14:paraId="7FF51A80" w14:textId="1924E65A" w:rsidR="00F25F9E" w:rsidRPr="007578E4" w:rsidRDefault="00F25F9E" w:rsidP="00BC4DD1">
      <w:pPr>
        <w:spacing w:line="276" w:lineRule="auto"/>
        <w:ind w:firstLine="709"/>
        <w:jc w:val="both"/>
        <w:rPr>
          <w:sz w:val="20"/>
          <w:szCs w:val="20"/>
        </w:rPr>
      </w:pPr>
      <w:r w:rsidRPr="007578E4">
        <w:rPr>
          <w:sz w:val="20"/>
          <w:szCs w:val="20"/>
        </w:rPr>
        <w:t>A nivel individual, ha favorecido el empoderamiento personal y la toma de decisiones de las personas con discapacidad intelectual al darles voz y protagonismo en un espacio público. Al compartir sus experiencias, proyectos y logros en el ámbito del emprendimiento con apoyo</w:t>
      </w:r>
      <w:r w:rsidR="00BC4DD1">
        <w:rPr>
          <w:sz w:val="20"/>
          <w:szCs w:val="20"/>
        </w:rPr>
        <w:t xml:space="preserve">, </w:t>
      </w:r>
      <w:r w:rsidRPr="007578E4">
        <w:rPr>
          <w:sz w:val="20"/>
          <w:szCs w:val="20"/>
        </w:rPr>
        <w:t>convirtiéndose en referentes para otras personas del colectivo, aumentando su autoestima, autonomía y sentido de pertenencia.</w:t>
      </w:r>
      <w:r w:rsidR="00BC4DD1">
        <w:rPr>
          <w:sz w:val="20"/>
          <w:szCs w:val="20"/>
        </w:rPr>
        <w:t xml:space="preserve"> </w:t>
      </w:r>
      <w:r w:rsidRPr="007578E4">
        <w:rPr>
          <w:sz w:val="20"/>
          <w:szCs w:val="20"/>
        </w:rPr>
        <w:t>Además, ha contribuido a romper estigmas y prejuicios al mostrar que el emprendimiento no solo es posible, sino también exitoso y enriquecedor para todos.</w:t>
      </w:r>
    </w:p>
    <w:p w14:paraId="531041FF" w14:textId="5907ACEC" w:rsidR="00380659" w:rsidRPr="00BC4DD1" w:rsidRDefault="00F25F9E" w:rsidP="00BC4DD1">
      <w:pPr>
        <w:spacing w:line="276" w:lineRule="auto"/>
        <w:ind w:firstLine="709"/>
        <w:jc w:val="both"/>
        <w:rPr>
          <w:sz w:val="20"/>
          <w:szCs w:val="20"/>
        </w:rPr>
      </w:pPr>
      <w:r w:rsidRPr="007578E4">
        <w:rPr>
          <w:sz w:val="20"/>
          <w:szCs w:val="20"/>
        </w:rPr>
        <w:t>Desde el punto de vista organizativo, el programa ha reforzado el cumplimiento de la misión de la organización, centrada en la inclusión social, laboral y comunitaria de las personas con discapacidad intelectual</w:t>
      </w:r>
      <w:r w:rsidR="00BC4DD1">
        <w:rPr>
          <w:sz w:val="20"/>
          <w:szCs w:val="20"/>
        </w:rPr>
        <w:t xml:space="preserve">, </w:t>
      </w:r>
      <w:r w:rsidRPr="007578E4">
        <w:rPr>
          <w:sz w:val="20"/>
          <w:szCs w:val="20"/>
        </w:rPr>
        <w:t>fomentando la participación activa de los diferentes agentes implicados (personas, familias, profesionales y sociedad en general) y visibilizando el talento, la capacidad y la creatividad de las personas con discapacidad intelectual</w:t>
      </w:r>
      <w:r w:rsidR="00BC4DD1">
        <w:rPr>
          <w:sz w:val="20"/>
          <w:szCs w:val="20"/>
        </w:rPr>
        <w:t>.</w:t>
      </w:r>
    </w:p>
    <w:sectPr w:rsidR="00380659" w:rsidRPr="00BC4DD1" w:rsidSect="00886F9A">
      <w:headerReference w:type="default" r:id="rId24"/>
      <w:footerReference w:type="default" r:id="rId25"/>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18BE6" w14:textId="77777777" w:rsidR="00BA5267" w:rsidRDefault="00BA5267">
      <w:pPr>
        <w:spacing w:line="240" w:lineRule="auto"/>
      </w:pPr>
      <w:r>
        <w:rPr>
          <w:lang w:val="es"/>
        </w:rPr>
        <w:separator/>
      </w:r>
    </w:p>
  </w:endnote>
  <w:endnote w:type="continuationSeparator" w:id="0">
    <w:p w14:paraId="440AB96E" w14:textId="77777777" w:rsidR="00BA5267" w:rsidRDefault="00BA5267">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F4F3C" w14:textId="77777777" w:rsidR="004E24CC" w:rsidRDefault="00B27A37" w:rsidP="00943DEA">
    <w:pPr>
      <w:pStyle w:val="Piedepgina"/>
    </w:pPr>
    <w:r>
      <w:rPr>
        <w:noProof/>
        <w:lang w:val="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2C2B6A" w:rsidP="00B27A37">
                          <w:pPr>
                            <w:pStyle w:val="Piedepgina2"/>
                          </w:pPr>
                          <w:hyperlink r:id="rId1"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" filled="f" stroked="f">
              <v:textbox inset="0,0,0,0">
                <w:txbxContent>
                  <w:p w14:paraId="604FD74E" w14:textId="77777777" w:rsidR="00B27A37" w:rsidRPr="00B27A37" w:rsidRDefault="002C2B6A" w:rsidP="00B27A37">
                    <w:pPr>
                      <w:pStyle w:val="Piedepgina2"/>
                    </w:pPr>
                    <w:hyperlink r:id="rId2" w:history="1">
                      <w:r w:rsidRPr="00E07EB7">
                        <w:rPr>
                          <w:rStyle w:val="Hipervnculo"/>
                          <w:lang w:val="es"/>
                        </w:rPr>
                        <w:t>www.plenainclusion.org</w:t>
                      </w:r>
                    </w:hyperlink>
                    <w:r>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val="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C2361"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" filled="f" stroked="f">
              <v:textbox inset="0,0,0,0">
                <w:txbxContent>
                  <w:p w14:paraId="5BC1A5E7" w14:textId="77777777"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E460E4">
                      <w:rPr>
                        <w:noProof/>
                        <w:lang w:val="es"/>
                      </w:rPr>
                      <w:t>1</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E460E4">
                      <w:rPr>
                        <w:noProof/>
                        <w:lang w:val="es"/>
                      </w:rPr>
                      <w:t>2</w:t>
                    </w:r>
                    <w:r w:rsidR="003119AE">
                      <w:rPr>
                        <w:noProof/>
                        <w:lang w:val="es"/>
                      </w:rPr>
                      <w:fldChar w:fldCharType="end"/>
                    </w:r>
                  </w:p>
                </w:txbxContent>
              </v:textbox>
              <w10:wrap type="tight" anchorx="page" anchory="page"/>
            </v:shape>
          </w:pict>
        </mc:Fallback>
      </mc:AlternateContent>
    </w:r>
    <w:r w:rsidR="00C759BB">
      <w:rPr>
        <w:noProof/>
        <w:lang w:val="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qSHGgIAADI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val="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val="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DBFA" w14:textId="77777777" w:rsidR="00BA5267" w:rsidRDefault="00BA5267">
      <w:pPr>
        <w:spacing w:line="240" w:lineRule="auto"/>
      </w:pPr>
      <w:r>
        <w:rPr>
          <w:lang w:val="es"/>
        </w:rPr>
        <w:separator/>
      </w:r>
    </w:p>
  </w:footnote>
  <w:footnote w:type="continuationSeparator" w:id="0">
    <w:p w14:paraId="1CC9AAD8" w14:textId="77777777" w:rsidR="00BA5267" w:rsidRDefault="00BA5267">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53A7F" w14:textId="038A109E" w:rsidR="00E9134B" w:rsidRDefault="00213DB6" w:rsidP="0003025A">
    <w:pPr>
      <w:tabs>
        <w:tab w:val="left" w:pos="742"/>
      </w:tabs>
    </w:pPr>
    <w:r>
      <w:rPr>
        <w:noProof/>
        <w:lang w:val="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" filled="f" stroked="f">
              <v:textbox inset="0,0,0,0">
                <w:txbxContent>
                  <w:p w14:paraId="043237FC" w14:textId="1211CB84" w:rsidR="00AF2B4C" w:rsidRPr="00551CC4" w:rsidRDefault="00567D04" w:rsidP="00AF2B4C">
                    <w:pPr>
                      <w:rPr>
                        <w:rFonts w:cs="Arial"/>
                        <w:color w:val="0D0D0D"/>
                        <w:sz w:val="20"/>
                        <w:szCs w:val="20"/>
                      </w:rPr>
                    </w:pPr>
                    <w:r w:rsidRPr="00FB102C">
                      <w:rPr>
                        <w:noProof/>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val="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" filled="f" stroked="f">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val="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val="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" filled="f" stroked="f">
              <v:textbox inset="0,0,0,0">
                <w:txbxContent>
                  <w:p w14:paraId="4F441E65" w14:textId="77777777" w:rsidR="003413A6" w:rsidRDefault="003413A6">
                    <w:r w:rsidRPr="00551CC4">
                      <w:rPr>
                        <w:noProof/>
                        <w:color w:val="FFFFFF"/>
                        <w:lang w:val="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val="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" filled="f" stroked="f">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E860E0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48256915" o:spid="_x0000_i1025" type="#_x0000_t75" style="width:105.1pt;height:103.3pt;visibility:visible;mso-wrap-style:square">
            <v:imagedata r:id="rId1" o:title=""/>
          </v:shape>
        </w:pict>
      </mc:Choice>
      <mc:Fallback>
        <w:drawing>
          <wp:inline distT="0" distB="0" distL="0" distR="0" wp14:anchorId="5D618001" wp14:editId="5D618002">
            <wp:extent cx="1334770" cy="1311910"/>
            <wp:effectExtent l="0" t="0" r="0" b="0"/>
            <wp:docPr id="1248256915" name="Imagen 1248256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34770" cy="1311910"/>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09FB0716"/>
    <w:multiLevelType w:val="multilevel"/>
    <w:tmpl w:val="1200C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395148"/>
    <w:multiLevelType w:val="hybridMultilevel"/>
    <w:tmpl w:val="25DCE520"/>
    <w:lvl w:ilvl="0" w:tplc="3F2C08F6">
      <w:numFmt w:val="bullet"/>
      <w:lvlText w:val=""/>
      <w:lvlJc w:val="left"/>
      <w:pPr>
        <w:ind w:left="756" w:hanging="396"/>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C1666A9"/>
    <w:multiLevelType w:val="hybridMultilevel"/>
    <w:tmpl w:val="798A364A"/>
    <w:lvl w:ilvl="0" w:tplc="43429170">
      <w:start w:val="1"/>
      <w:numFmt w:val="decimal"/>
      <w:lvlText w:val="%1."/>
      <w:lvlJc w:val="left"/>
      <w:pPr>
        <w:ind w:left="720" w:hanging="360"/>
      </w:pPr>
      <w:rPr>
        <w:rFonts w:ascii="Verdana" w:eastAsia="Noto Sans CJK SC Regular" w:hAnsi="Verdana" w:cs="FreeSan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0C956164"/>
    <w:multiLevelType w:val="hybridMultilevel"/>
    <w:tmpl w:val="AF2A4F2C"/>
    <w:lvl w:ilvl="0" w:tplc="951E30C8">
      <w:start w:val="1"/>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F8D4A86"/>
    <w:multiLevelType w:val="multilevel"/>
    <w:tmpl w:val="98D4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B44A10"/>
    <w:multiLevelType w:val="multilevel"/>
    <w:tmpl w:val="FE0C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F56A67"/>
    <w:multiLevelType w:val="multilevel"/>
    <w:tmpl w:val="6BBC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9"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24A46D68"/>
    <w:multiLevelType w:val="multilevel"/>
    <w:tmpl w:val="182A4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3" w15:restartNumberingAfterBreak="0">
    <w:nsid w:val="28A31DD2"/>
    <w:multiLevelType w:val="hybridMultilevel"/>
    <w:tmpl w:val="F2C28C46"/>
    <w:lvl w:ilvl="0" w:tplc="3E18ABF2">
      <w:start w:val="1"/>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9054E54"/>
    <w:multiLevelType w:val="multilevel"/>
    <w:tmpl w:val="7618F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95E299A"/>
    <w:multiLevelType w:val="multilevel"/>
    <w:tmpl w:val="5E70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B02269"/>
    <w:multiLevelType w:val="multilevel"/>
    <w:tmpl w:val="9DBEF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8"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3C4148EF"/>
    <w:multiLevelType w:val="multilevel"/>
    <w:tmpl w:val="5FFCC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8F4E77"/>
    <w:multiLevelType w:val="multilevel"/>
    <w:tmpl w:val="E90C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48692A"/>
    <w:multiLevelType w:val="multilevel"/>
    <w:tmpl w:val="55EA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041675"/>
    <w:multiLevelType w:val="multilevel"/>
    <w:tmpl w:val="6810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6259E3"/>
    <w:multiLevelType w:val="multilevel"/>
    <w:tmpl w:val="2E40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4CD7CDB"/>
    <w:multiLevelType w:val="multilevel"/>
    <w:tmpl w:val="5B484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4CF55A5"/>
    <w:multiLevelType w:val="hybridMultilevel"/>
    <w:tmpl w:val="71BE2178"/>
    <w:lvl w:ilvl="0" w:tplc="AECA2EBC">
      <w:numFmt w:val="bullet"/>
      <w:lvlText w:val=""/>
      <w:lvlJc w:val="left"/>
      <w:pPr>
        <w:ind w:left="804" w:hanging="444"/>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50A72DF"/>
    <w:multiLevelType w:val="multilevel"/>
    <w:tmpl w:val="6C0E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B360C9"/>
    <w:multiLevelType w:val="hybridMultilevel"/>
    <w:tmpl w:val="20B079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5DC7A6A"/>
    <w:multiLevelType w:val="multilevel"/>
    <w:tmpl w:val="2052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9614FA"/>
    <w:multiLevelType w:val="multilevel"/>
    <w:tmpl w:val="CE82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E55CE0"/>
    <w:multiLevelType w:val="multilevel"/>
    <w:tmpl w:val="6A0C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0B2192"/>
    <w:multiLevelType w:val="multilevel"/>
    <w:tmpl w:val="3EFA5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67F41BC"/>
    <w:multiLevelType w:val="hybridMultilevel"/>
    <w:tmpl w:val="ACE09D14"/>
    <w:lvl w:ilvl="0" w:tplc="55E48C88">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5" w15:restartNumberingAfterBreak="0">
    <w:nsid w:val="76F72AB0"/>
    <w:multiLevelType w:val="multilevel"/>
    <w:tmpl w:val="D24C5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975441">
    <w:abstractNumId w:val="4"/>
  </w:num>
  <w:num w:numId="2" w16cid:durableId="1807892339">
    <w:abstractNumId w:val="5"/>
  </w:num>
  <w:num w:numId="3" w16cid:durableId="1700006166">
    <w:abstractNumId w:val="6"/>
  </w:num>
  <w:num w:numId="4" w16cid:durableId="99954915">
    <w:abstractNumId w:val="7"/>
  </w:num>
  <w:num w:numId="5" w16cid:durableId="1215628504">
    <w:abstractNumId w:val="9"/>
  </w:num>
  <w:num w:numId="6" w16cid:durableId="862092836">
    <w:abstractNumId w:val="0"/>
  </w:num>
  <w:num w:numId="7" w16cid:durableId="340473595">
    <w:abstractNumId w:val="1"/>
  </w:num>
  <w:num w:numId="8" w16cid:durableId="617108238">
    <w:abstractNumId w:val="2"/>
  </w:num>
  <w:num w:numId="9" w16cid:durableId="278266687">
    <w:abstractNumId w:val="3"/>
  </w:num>
  <w:num w:numId="10" w16cid:durableId="123543093">
    <w:abstractNumId w:val="8"/>
  </w:num>
  <w:num w:numId="11" w16cid:durableId="1206215612">
    <w:abstractNumId w:val="10"/>
  </w:num>
  <w:num w:numId="12" w16cid:durableId="95638098">
    <w:abstractNumId w:val="19"/>
  </w:num>
  <w:num w:numId="13" w16cid:durableId="394472282">
    <w:abstractNumId w:val="43"/>
  </w:num>
  <w:num w:numId="14" w16cid:durableId="2062554599">
    <w:abstractNumId w:val="20"/>
  </w:num>
  <w:num w:numId="15" w16cid:durableId="1239513062">
    <w:abstractNumId w:val="18"/>
  </w:num>
  <w:num w:numId="16" w16cid:durableId="33388864">
    <w:abstractNumId w:val="28"/>
  </w:num>
  <w:num w:numId="17" w16cid:durableId="819617096">
    <w:abstractNumId w:val="27"/>
  </w:num>
  <w:num w:numId="18" w16cid:durableId="502861236">
    <w:abstractNumId w:val="34"/>
  </w:num>
  <w:num w:numId="19" w16cid:durableId="457454906">
    <w:abstractNumId w:val="22"/>
  </w:num>
  <w:num w:numId="20" w16cid:durableId="609361991">
    <w:abstractNumId w:val="13"/>
  </w:num>
  <w:num w:numId="21" w16cid:durableId="697849927">
    <w:abstractNumId w:val="31"/>
  </w:num>
  <w:num w:numId="22" w16cid:durableId="1471247693">
    <w:abstractNumId w:val="14"/>
  </w:num>
  <w:num w:numId="23" w16cid:durableId="1403870643">
    <w:abstractNumId w:val="21"/>
  </w:num>
  <w:num w:numId="24" w16cid:durableId="1400861488">
    <w:abstractNumId w:val="17"/>
  </w:num>
  <w:num w:numId="25" w16cid:durableId="587471082">
    <w:abstractNumId w:val="24"/>
  </w:num>
  <w:num w:numId="26" w16cid:durableId="576666715">
    <w:abstractNumId w:val="15"/>
  </w:num>
  <w:num w:numId="27" w16cid:durableId="108404584">
    <w:abstractNumId w:val="26"/>
  </w:num>
  <w:num w:numId="28" w16cid:durableId="172888397">
    <w:abstractNumId w:val="16"/>
  </w:num>
  <w:num w:numId="29" w16cid:durableId="859666095">
    <w:abstractNumId w:val="39"/>
  </w:num>
  <w:num w:numId="30" w16cid:durableId="1239048907">
    <w:abstractNumId w:val="11"/>
  </w:num>
  <w:num w:numId="31" w16cid:durableId="602345175">
    <w:abstractNumId w:val="35"/>
  </w:num>
  <w:num w:numId="32" w16cid:durableId="1183862618">
    <w:abstractNumId w:val="38"/>
  </w:num>
  <w:num w:numId="33" w16cid:durableId="128128975">
    <w:abstractNumId w:val="12"/>
  </w:num>
  <w:num w:numId="34" w16cid:durableId="521628164">
    <w:abstractNumId w:val="36"/>
  </w:num>
  <w:num w:numId="35" w16cid:durableId="1910967547">
    <w:abstractNumId w:val="44"/>
  </w:num>
  <w:num w:numId="36" w16cid:durableId="1852447898">
    <w:abstractNumId w:val="45"/>
  </w:num>
  <w:num w:numId="37" w16cid:durableId="1891960708">
    <w:abstractNumId w:val="41"/>
  </w:num>
  <w:num w:numId="38" w16cid:durableId="214246284">
    <w:abstractNumId w:val="42"/>
  </w:num>
  <w:num w:numId="39" w16cid:durableId="1191067002">
    <w:abstractNumId w:val="40"/>
  </w:num>
  <w:num w:numId="40" w16cid:durableId="530538580">
    <w:abstractNumId w:val="30"/>
  </w:num>
  <w:num w:numId="41" w16cid:durableId="250311955">
    <w:abstractNumId w:val="32"/>
  </w:num>
  <w:num w:numId="42" w16cid:durableId="310210775">
    <w:abstractNumId w:val="25"/>
  </w:num>
  <w:num w:numId="43" w16cid:durableId="577862452">
    <w:abstractNumId w:val="29"/>
  </w:num>
  <w:num w:numId="44" w16cid:durableId="12197284">
    <w:abstractNumId w:val="33"/>
  </w:num>
  <w:num w:numId="45" w16cid:durableId="1243022872">
    <w:abstractNumId w:val="37"/>
  </w:num>
  <w:num w:numId="46" w16cid:durableId="212515536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264"/>
    <w:rsid w:val="0003025A"/>
    <w:rsid w:val="00034D1B"/>
    <w:rsid w:val="00043493"/>
    <w:rsid w:val="0004514A"/>
    <w:rsid w:val="00056EF1"/>
    <w:rsid w:val="00077023"/>
    <w:rsid w:val="000B691F"/>
    <w:rsid w:val="000E5BE1"/>
    <w:rsid w:val="000F52F3"/>
    <w:rsid w:val="001200D8"/>
    <w:rsid w:val="00140160"/>
    <w:rsid w:val="001411D4"/>
    <w:rsid w:val="00143257"/>
    <w:rsid w:val="00144D3F"/>
    <w:rsid w:val="0015138B"/>
    <w:rsid w:val="00157361"/>
    <w:rsid w:val="00163EBF"/>
    <w:rsid w:val="0018401A"/>
    <w:rsid w:val="001A0BB5"/>
    <w:rsid w:val="001C048B"/>
    <w:rsid w:val="001E4CE7"/>
    <w:rsid w:val="00213DB6"/>
    <w:rsid w:val="00257DC5"/>
    <w:rsid w:val="00265169"/>
    <w:rsid w:val="00266F42"/>
    <w:rsid w:val="002A0571"/>
    <w:rsid w:val="002C2B6A"/>
    <w:rsid w:val="002C6FE2"/>
    <w:rsid w:val="002D3264"/>
    <w:rsid w:val="002E10F7"/>
    <w:rsid w:val="002E39FA"/>
    <w:rsid w:val="002F5411"/>
    <w:rsid w:val="003119AE"/>
    <w:rsid w:val="003413A6"/>
    <w:rsid w:val="0036444E"/>
    <w:rsid w:val="003759F4"/>
    <w:rsid w:val="00380659"/>
    <w:rsid w:val="003B442E"/>
    <w:rsid w:val="003D6D51"/>
    <w:rsid w:val="003F45FA"/>
    <w:rsid w:val="00400EE3"/>
    <w:rsid w:val="004157BA"/>
    <w:rsid w:val="00427769"/>
    <w:rsid w:val="00444543"/>
    <w:rsid w:val="00450FB2"/>
    <w:rsid w:val="0046132F"/>
    <w:rsid w:val="0046650B"/>
    <w:rsid w:val="004758EA"/>
    <w:rsid w:val="0048611B"/>
    <w:rsid w:val="00491076"/>
    <w:rsid w:val="004C26BC"/>
    <w:rsid w:val="004E24CC"/>
    <w:rsid w:val="00514889"/>
    <w:rsid w:val="00520E27"/>
    <w:rsid w:val="00521CF6"/>
    <w:rsid w:val="00531D49"/>
    <w:rsid w:val="00547FBE"/>
    <w:rsid w:val="00551CC4"/>
    <w:rsid w:val="00555945"/>
    <w:rsid w:val="00567D04"/>
    <w:rsid w:val="005B0D13"/>
    <w:rsid w:val="005B5C9E"/>
    <w:rsid w:val="005D34D8"/>
    <w:rsid w:val="005D6F5E"/>
    <w:rsid w:val="00600574"/>
    <w:rsid w:val="00601FBB"/>
    <w:rsid w:val="0060720B"/>
    <w:rsid w:val="00607A92"/>
    <w:rsid w:val="0066155F"/>
    <w:rsid w:val="00673B27"/>
    <w:rsid w:val="006818B9"/>
    <w:rsid w:val="00685980"/>
    <w:rsid w:val="006E1AE9"/>
    <w:rsid w:val="006F4585"/>
    <w:rsid w:val="00732F47"/>
    <w:rsid w:val="007578E4"/>
    <w:rsid w:val="007655BA"/>
    <w:rsid w:val="00774049"/>
    <w:rsid w:val="00783E66"/>
    <w:rsid w:val="00795398"/>
    <w:rsid w:val="00797C3B"/>
    <w:rsid w:val="007A2605"/>
    <w:rsid w:val="007B4B54"/>
    <w:rsid w:val="007B79DD"/>
    <w:rsid w:val="007E4F1E"/>
    <w:rsid w:val="007F05B5"/>
    <w:rsid w:val="00806B22"/>
    <w:rsid w:val="0081276F"/>
    <w:rsid w:val="00821DB7"/>
    <w:rsid w:val="008274DB"/>
    <w:rsid w:val="00847271"/>
    <w:rsid w:val="008645CC"/>
    <w:rsid w:val="00886F9A"/>
    <w:rsid w:val="008B063D"/>
    <w:rsid w:val="008B07AF"/>
    <w:rsid w:val="008B2BE5"/>
    <w:rsid w:val="008F7E5A"/>
    <w:rsid w:val="009037B6"/>
    <w:rsid w:val="00917F99"/>
    <w:rsid w:val="00935566"/>
    <w:rsid w:val="00943DEA"/>
    <w:rsid w:val="00974F3F"/>
    <w:rsid w:val="009C7F3C"/>
    <w:rsid w:val="009E2447"/>
    <w:rsid w:val="009E5089"/>
    <w:rsid w:val="009E5541"/>
    <w:rsid w:val="009F2D4C"/>
    <w:rsid w:val="009F67C0"/>
    <w:rsid w:val="00A5191F"/>
    <w:rsid w:val="00A52347"/>
    <w:rsid w:val="00A54485"/>
    <w:rsid w:val="00A7615E"/>
    <w:rsid w:val="00AA08CB"/>
    <w:rsid w:val="00AA352A"/>
    <w:rsid w:val="00AB018A"/>
    <w:rsid w:val="00AB6350"/>
    <w:rsid w:val="00AD09C9"/>
    <w:rsid w:val="00AD183C"/>
    <w:rsid w:val="00AF2B4C"/>
    <w:rsid w:val="00B03981"/>
    <w:rsid w:val="00B07A6E"/>
    <w:rsid w:val="00B27A37"/>
    <w:rsid w:val="00B351FE"/>
    <w:rsid w:val="00B748C8"/>
    <w:rsid w:val="00BA5267"/>
    <w:rsid w:val="00BB3ABC"/>
    <w:rsid w:val="00BC4DD1"/>
    <w:rsid w:val="00BF38CD"/>
    <w:rsid w:val="00BF42FE"/>
    <w:rsid w:val="00C15CF1"/>
    <w:rsid w:val="00C17E22"/>
    <w:rsid w:val="00C444C6"/>
    <w:rsid w:val="00C700C3"/>
    <w:rsid w:val="00C71A62"/>
    <w:rsid w:val="00C759BB"/>
    <w:rsid w:val="00C803B4"/>
    <w:rsid w:val="00C91805"/>
    <w:rsid w:val="00CA0827"/>
    <w:rsid w:val="00CD114B"/>
    <w:rsid w:val="00CD125A"/>
    <w:rsid w:val="00CD3ACA"/>
    <w:rsid w:val="00D27485"/>
    <w:rsid w:val="00D344DD"/>
    <w:rsid w:val="00D53721"/>
    <w:rsid w:val="00D64D16"/>
    <w:rsid w:val="00D80ACB"/>
    <w:rsid w:val="00D916E1"/>
    <w:rsid w:val="00DA4B8E"/>
    <w:rsid w:val="00DA768B"/>
    <w:rsid w:val="00DB2558"/>
    <w:rsid w:val="00DE333A"/>
    <w:rsid w:val="00DF537B"/>
    <w:rsid w:val="00E06939"/>
    <w:rsid w:val="00E1527B"/>
    <w:rsid w:val="00E43D0E"/>
    <w:rsid w:val="00E460E4"/>
    <w:rsid w:val="00E64188"/>
    <w:rsid w:val="00E66DAE"/>
    <w:rsid w:val="00E67EEC"/>
    <w:rsid w:val="00E87888"/>
    <w:rsid w:val="00E87ED4"/>
    <w:rsid w:val="00E9134B"/>
    <w:rsid w:val="00EB1492"/>
    <w:rsid w:val="00EB79CD"/>
    <w:rsid w:val="00EC58A5"/>
    <w:rsid w:val="00ED105F"/>
    <w:rsid w:val="00ED2E4D"/>
    <w:rsid w:val="00EE3083"/>
    <w:rsid w:val="00F074D1"/>
    <w:rsid w:val="00F17818"/>
    <w:rsid w:val="00F2539A"/>
    <w:rsid w:val="00F25F9E"/>
    <w:rsid w:val="00F47879"/>
    <w:rsid w:val="00F550E1"/>
    <w:rsid w:val="00F55887"/>
    <w:rsid w:val="00F74887"/>
    <w:rsid w:val="00F87168"/>
    <w:rsid w:val="00FA1168"/>
    <w:rsid w:val="00FB0285"/>
    <w:rsid w:val="00FB102C"/>
    <w:rsid w:val="00FB58FD"/>
    <w:rsid w:val="00FC3E0E"/>
    <w:rsid w:val="00FF06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styleId="Mencinsinresolver">
    <w:name w:val="Unresolved Mention"/>
    <w:basedOn w:val="Fuentedeprrafopredeter"/>
    <w:uiPriority w:val="99"/>
    <w:semiHidden/>
    <w:unhideWhenUsed/>
    <w:rsid w:val="00806B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398356">
      <w:bodyDiv w:val="1"/>
      <w:marLeft w:val="0"/>
      <w:marRight w:val="0"/>
      <w:marTop w:val="0"/>
      <w:marBottom w:val="0"/>
      <w:divBdr>
        <w:top w:val="none" w:sz="0" w:space="0" w:color="auto"/>
        <w:left w:val="none" w:sz="0" w:space="0" w:color="auto"/>
        <w:bottom w:val="none" w:sz="0" w:space="0" w:color="auto"/>
        <w:right w:val="none" w:sz="0" w:space="0" w:color="auto"/>
      </w:divBdr>
    </w:div>
    <w:div w:id="149559057">
      <w:bodyDiv w:val="1"/>
      <w:marLeft w:val="0"/>
      <w:marRight w:val="0"/>
      <w:marTop w:val="0"/>
      <w:marBottom w:val="0"/>
      <w:divBdr>
        <w:top w:val="none" w:sz="0" w:space="0" w:color="auto"/>
        <w:left w:val="none" w:sz="0" w:space="0" w:color="auto"/>
        <w:bottom w:val="none" w:sz="0" w:space="0" w:color="auto"/>
        <w:right w:val="none" w:sz="0" w:space="0" w:color="auto"/>
      </w:divBdr>
    </w:div>
    <w:div w:id="167599567">
      <w:bodyDiv w:val="1"/>
      <w:marLeft w:val="0"/>
      <w:marRight w:val="0"/>
      <w:marTop w:val="0"/>
      <w:marBottom w:val="0"/>
      <w:divBdr>
        <w:top w:val="none" w:sz="0" w:space="0" w:color="auto"/>
        <w:left w:val="none" w:sz="0" w:space="0" w:color="auto"/>
        <w:bottom w:val="none" w:sz="0" w:space="0" w:color="auto"/>
        <w:right w:val="none" w:sz="0" w:space="0" w:color="auto"/>
      </w:divBdr>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47677772">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453182837">
      <w:bodyDiv w:val="1"/>
      <w:marLeft w:val="0"/>
      <w:marRight w:val="0"/>
      <w:marTop w:val="0"/>
      <w:marBottom w:val="0"/>
      <w:divBdr>
        <w:top w:val="none" w:sz="0" w:space="0" w:color="auto"/>
        <w:left w:val="none" w:sz="0" w:space="0" w:color="auto"/>
        <w:bottom w:val="none" w:sz="0" w:space="0" w:color="auto"/>
        <w:right w:val="none" w:sz="0" w:space="0" w:color="auto"/>
      </w:divBdr>
    </w:div>
    <w:div w:id="509179785">
      <w:bodyDiv w:val="1"/>
      <w:marLeft w:val="0"/>
      <w:marRight w:val="0"/>
      <w:marTop w:val="0"/>
      <w:marBottom w:val="0"/>
      <w:divBdr>
        <w:top w:val="none" w:sz="0" w:space="0" w:color="auto"/>
        <w:left w:val="none" w:sz="0" w:space="0" w:color="auto"/>
        <w:bottom w:val="none" w:sz="0" w:space="0" w:color="auto"/>
        <w:right w:val="none" w:sz="0" w:space="0" w:color="auto"/>
      </w:divBdr>
    </w:div>
    <w:div w:id="524708534">
      <w:bodyDiv w:val="1"/>
      <w:marLeft w:val="0"/>
      <w:marRight w:val="0"/>
      <w:marTop w:val="0"/>
      <w:marBottom w:val="0"/>
      <w:divBdr>
        <w:top w:val="none" w:sz="0" w:space="0" w:color="auto"/>
        <w:left w:val="none" w:sz="0" w:space="0" w:color="auto"/>
        <w:bottom w:val="none" w:sz="0" w:space="0" w:color="auto"/>
        <w:right w:val="none" w:sz="0" w:space="0" w:color="auto"/>
      </w:divBdr>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849176340">
      <w:bodyDiv w:val="1"/>
      <w:marLeft w:val="0"/>
      <w:marRight w:val="0"/>
      <w:marTop w:val="0"/>
      <w:marBottom w:val="0"/>
      <w:divBdr>
        <w:top w:val="none" w:sz="0" w:space="0" w:color="auto"/>
        <w:left w:val="none" w:sz="0" w:space="0" w:color="auto"/>
        <w:bottom w:val="none" w:sz="0" w:space="0" w:color="auto"/>
        <w:right w:val="none" w:sz="0" w:space="0" w:color="auto"/>
      </w:divBdr>
    </w:div>
    <w:div w:id="875968182">
      <w:bodyDiv w:val="1"/>
      <w:marLeft w:val="0"/>
      <w:marRight w:val="0"/>
      <w:marTop w:val="0"/>
      <w:marBottom w:val="0"/>
      <w:divBdr>
        <w:top w:val="none" w:sz="0" w:space="0" w:color="auto"/>
        <w:left w:val="none" w:sz="0" w:space="0" w:color="auto"/>
        <w:bottom w:val="none" w:sz="0" w:space="0" w:color="auto"/>
        <w:right w:val="none" w:sz="0" w:space="0" w:color="auto"/>
      </w:divBdr>
    </w:div>
    <w:div w:id="939529890">
      <w:bodyDiv w:val="1"/>
      <w:marLeft w:val="0"/>
      <w:marRight w:val="0"/>
      <w:marTop w:val="0"/>
      <w:marBottom w:val="0"/>
      <w:divBdr>
        <w:top w:val="none" w:sz="0" w:space="0" w:color="auto"/>
        <w:left w:val="none" w:sz="0" w:space="0" w:color="auto"/>
        <w:bottom w:val="none" w:sz="0" w:space="0" w:color="auto"/>
        <w:right w:val="none" w:sz="0" w:space="0" w:color="auto"/>
      </w:divBdr>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976492202">
      <w:bodyDiv w:val="1"/>
      <w:marLeft w:val="0"/>
      <w:marRight w:val="0"/>
      <w:marTop w:val="0"/>
      <w:marBottom w:val="0"/>
      <w:divBdr>
        <w:top w:val="none" w:sz="0" w:space="0" w:color="auto"/>
        <w:left w:val="none" w:sz="0" w:space="0" w:color="auto"/>
        <w:bottom w:val="none" w:sz="0" w:space="0" w:color="auto"/>
        <w:right w:val="none" w:sz="0" w:space="0" w:color="auto"/>
      </w:divBdr>
    </w:div>
    <w:div w:id="1063288341">
      <w:bodyDiv w:val="1"/>
      <w:marLeft w:val="0"/>
      <w:marRight w:val="0"/>
      <w:marTop w:val="0"/>
      <w:marBottom w:val="0"/>
      <w:divBdr>
        <w:top w:val="none" w:sz="0" w:space="0" w:color="auto"/>
        <w:left w:val="none" w:sz="0" w:space="0" w:color="auto"/>
        <w:bottom w:val="none" w:sz="0" w:space="0" w:color="auto"/>
        <w:right w:val="none" w:sz="0" w:space="0" w:color="auto"/>
      </w:divBdr>
    </w:div>
    <w:div w:id="1136491213">
      <w:bodyDiv w:val="1"/>
      <w:marLeft w:val="0"/>
      <w:marRight w:val="0"/>
      <w:marTop w:val="0"/>
      <w:marBottom w:val="0"/>
      <w:divBdr>
        <w:top w:val="none" w:sz="0" w:space="0" w:color="auto"/>
        <w:left w:val="none" w:sz="0" w:space="0" w:color="auto"/>
        <w:bottom w:val="none" w:sz="0" w:space="0" w:color="auto"/>
        <w:right w:val="none" w:sz="0" w:space="0" w:color="auto"/>
      </w:divBdr>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58839963">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283801636">
      <w:bodyDiv w:val="1"/>
      <w:marLeft w:val="0"/>
      <w:marRight w:val="0"/>
      <w:marTop w:val="0"/>
      <w:marBottom w:val="0"/>
      <w:divBdr>
        <w:top w:val="none" w:sz="0" w:space="0" w:color="auto"/>
        <w:left w:val="none" w:sz="0" w:space="0" w:color="auto"/>
        <w:bottom w:val="none" w:sz="0" w:space="0" w:color="auto"/>
        <w:right w:val="none" w:sz="0" w:space="0" w:color="auto"/>
      </w:divBdr>
    </w:div>
    <w:div w:id="1354573795">
      <w:bodyDiv w:val="1"/>
      <w:marLeft w:val="0"/>
      <w:marRight w:val="0"/>
      <w:marTop w:val="0"/>
      <w:marBottom w:val="0"/>
      <w:divBdr>
        <w:top w:val="none" w:sz="0" w:space="0" w:color="auto"/>
        <w:left w:val="none" w:sz="0" w:space="0" w:color="auto"/>
        <w:bottom w:val="none" w:sz="0" w:space="0" w:color="auto"/>
        <w:right w:val="none" w:sz="0" w:space="0" w:color="auto"/>
      </w:divBdr>
    </w:div>
    <w:div w:id="1362050163">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446540720">
      <w:bodyDiv w:val="1"/>
      <w:marLeft w:val="0"/>
      <w:marRight w:val="0"/>
      <w:marTop w:val="0"/>
      <w:marBottom w:val="0"/>
      <w:divBdr>
        <w:top w:val="none" w:sz="0" w:space="0" w:color="auto"/>
        <w:left w:val="none" w:sz="0" w:space="0" w:color="auto"/>
        <w:bottom w:val="none" w:sz="0" w:space="0" w:color="auto"/>
        <w:right w:val="none" w:sz="0" w:space="0" w:color="auto"/>
      </w:divBdr>
    </w:div>
    <w:div w:id="1539664275">
      <w:bodyDiv w:val="1"/>
      <w:marLeft w:val="0"/>
      <w:marRight w:val="0"/>
      <w:marTop w:val="0"/>
      <w:marBottom w:val="0"/>
      <w:divBdr>
        <w:top w:val="none" w:sz="0" w:space="0" w:color="auto"/>
        <w:left w:val="none" w:sz="0" w:space="0" w:color="auto"/>
        <w:bottom w:val="none" w:sz="0" w:space="0" w:color="auto"/>
        <w:right w:val="none" w:sz="0" w:space="0" w:color="auto"/>
      </w:divBdr>
    </w:div>
    <w:div w:id="1597130527">
      <w:bodyDiv w:val="1"/>
      <w:marLeft w:val="0"/>
      <w:marRight w:val="0"/>
      <w:marTop w:val="0"/>
      <w:marBottom w:val="0"/>
      <w:divBdr>
        <w:top w:val="none" w:sz="0" w:space="0" w:color="auto"/>
        <w:left w:val="none" w:sz="0" w:space="0" w:color="auto"/>
        <w:bottom w:val="none" w:sz="0" w:space="0" w:color="auto"/>
        <w:right w:val="none" w:sz="0" w:space="0" w:color="auto"/>
      </w:divBdr>
    </w:div>
    <w:div w:id="1614168456">
      <w:bodyDiv w:val="1"/>
      <w:marLeft w:val="0"/>
      <w:marRight w:val="0"/>
      <w:marTop w:val="0"/>
      <w:marBottom w:val="0"/>
      <w:divBdr>
        <w:top w:val="none" w:sz="0" w:space="0" w:color="auto"/>
        <w:left w:val="none" w:sz="0" w:space="0" w:color="auto"/>
        <w:bottom w:val="none" w:sz="0" w:space="0" w:color="auto"/>
        <w:right w:val="none" w:sz="0" w:space="0" w:color="auto"/>
      </w:divBdr>
    </w:div>
    <w:div w:id="1632394730">
      <w:bodyDiv w:val="1"/>
      <w:marLeft w:val="0"/>
      <w:marRight w:val="0"/>
      <w:marTop w:val="0"/>
      <w:marBottom w:val="0"/>
      <w:divBdr>
        <w:top w:val="none" w:sz="0" w:space="0" w:color="auto"/>
        <w:left w:val="none" w:sz="0" w:space="0" w:color="auto"/>
        <w:bottom w:val="none" w:sz="0" w:space="0" w:color="auto"/>
        <w:right w:val="none" w:sz="0" w:space="0" w:color="auto"/>
      </w:divBdr>
    </w:div>
    <w:div w:id="1692412440">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859850438">
      <w:bodyDiv w:val="1"/>
      <w:marLeft w:val="0"/>
      <w:marRight w:val="0"/>
      <w:marTop w:val="0"/>
      <w:marBottom w:val="0"/>
      <w:divBdr>
        <w:top w:val="none" w:sz="0" w:space="0" w:color="auto"/>
        <w:left w:val="none" w:sz="0" w:space="0" w:color="auto"/>
        <w:bottom w:val="none" w:sz="0" w:space="0" w:color="auto"/>
        <w:right w:val="none" w:sz="0" w:space="0" w:color="auto"/>
      </w:divBdr>
    </w:div>
    <w:div w:id="1898348228">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1928414602">
      <w:bodyDiv w:val="1"/>
      <w:marLeft w:val="0"/>
      <w:marRight w:val="0"/>
      <w:marTop w:val="0"/>
      <w:marBottom w:val="0"/>
      <w:divBdr>
        <w:top w:val="none" w:sz="0" w:space="0" w:color="auto"/>
        <w:left w:val="none" w:sz="0" w:space="0" w:color="auto"/>
        <w:bottom w:val="none" w:sz="0" w:space="0" w:color="auto"/>
        <w:right w:val="none" w:sz="0" w:space="0" w:color="auto"/>
      </w:divBdr>
    </w:div>
    <w:div w:id="1947618447">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052145449">
      <w:bodyDiv w:val="1"/>
      <w:marLeft w:val="0"/>
      <w:marRight w:val="0"/>
      <w:marTop w:val="0"/>
      <w:marBottom w:val="0"/>
      <w:divBdr>
        <w:top w:val="none" w:sz="0" w:space="0" w:color="auto"/>
        <w:left w:val="none" w:sz="0" w:space="0" w:color="auto"/>
        <w:bottom w:val="none" w:sz="0" w:space="0" w:color="auto"/>
        <w:right w:val="none" w:sz="0" w:space="0" w:color="auto"/>
      </w:divBdr>
    </w:div>
    <w:div w:id="2052456614">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o.ivoox.com/rf/143955748" TargetMode="External"/><Relationship Id="rId18" Type="http://schemas.openxmlformats.org/officeDocument/2006/relationships/hyperlink" Target="https://go.ivoox.com/rf/140232071"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go.ivoox.com/rf/136372498" TargetMode="External"/><Relationship Id="rId7" Type="http://schemas.openxmlformats.org/officeDocument/2006/relationships/settings" Target="settings.xml"/><Relationship Id="rId12" Type="http://schemas.openxmlformats.org/officeDocument/2006/relationships/hyperlink" Target="https://go.ivoox.com/rf/144372307" TargetMode="External"/><Relationship Id="rId17" Type="http://schemas.openxmlformats.org/officeDocument/2006/relationships/hyperlink" Target="https://go.ivoox.com/rf/140613870"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go.ivoox.com/rf/141188252" TargetMode="External"/><Relationship Id="rId20" Type="http://schemas.openxmlformats.org/officeDocument/2006/relationships/hyperlink" Target="https://go.ivoox.com/rf/13759916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o.ivoox.com/rf/145568794"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go.ivoox.com/rf/141579636" TargetMode="External"/><Relationship Id="rId23" Type="http://schemas.openxmlformats.org/officeDocument/2006/relationships/hyperlink" Target="https://www.instagram.com/rompiendobarreras_podcast?igsh=MWV0dnZxeXczZGQ1bg==" TargetMode="External"/><Relationship Id="rId10" Type="http://schemas.openxmlformats.org/officeDocument/2006/relationships/endnotes" Target="endnotes.xml"/><Relationship Id="rId19" Type="http://schemas.openxmlformats.org/officeDocument/2006/relationships/hyperlink" Target="https://go.ivoox.com/rf/13981372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o.ivoox.com/rf/143504914" TargetMode="External"/><Relationship Id="rId22" Type="http://schemas.openxmlformats.org/officeDocument/2006/relationships/hyperlink" Target="https://go.ivoox.com/rf/136139780"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384BAC-F2DE-462B-8CBF-EE459E44B41B}">
  <ds:schemaRefs>
    <ds:schemaRef ds:uri="http://schemas.openxmlformats.org/officeDocument/2006/bibliography"/>
  </ds:schemaRefs>
</ds:datastoreItem>
</file>

<file path=customXml/itemProps2.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3.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FA244-B094-4389-9E87-4BE09CE1F1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5</Pages>
  <Words>2220</Words>
  <Characters>12210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14402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Rosa Luengo Sánchez</cp:lastModifiedBy>
  <cp:revision>38</cp:revision>
  <cp:lastPrinted>2020-03-11T12:10:00Z</cp:lastPrinted>
  <dcterms:created xsi:type="dcterms:W3CDTF">2023-02-20T13:05:00Z</dcterms:created>
  <dcterms:modified xsi:type="dcterms:W3CDTF">2025-05-09T12:20:00Z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