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159B9A33" w14:textId="75D0F822" w:rsidR="005606A8" w:rsidRPr="005606A8" w:rsidRDefault="005606A8" w:rsidP="005606A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Fomentar hábitos sostenibles en la ciudadanía a través del reciclaje y el consumo responsable.</w:t>
      </w:r>
    </w:p>
    <w:p w14:paraId="0D774835" w14:textId="2EB3E3B1" w:rsidR="005606A8" w:rsidRPr="005606A8" w:rsidRDefault="005606A8" w:rsidP="005606A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Promover la inclusión social de personas con discapacidad intelectual mediante su implicación en actividades con valor ambiental y comunitario.</w:t>
      </w:r>
    </w:p>
    <w:p w14:paraId="3419DD24" w14:textId="0EC31465" w:rsidR="005606A8" w:rsidRPr="005606A8" w:rsidRDefault="005606A8" w:rsidP="005606A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Sensibilizar al tejido vecinal y comercial de Santa Coloma sobre la importancia del reciclaje y la economía circular.</w:t>
      </w:r>
    </w:p>
    <w:p w14:paraId="5F457748" w14:textId="721926C2" w:rsidR="005606A8" w:rsidRPr="005606A8" w:rsidRDefault="005606A8" w:rsidP="005606A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Fortalecer alianzas con entidades locales, comercios y servicios públicos en torno a un objetivo común: la sostenibilidad.</w:t>
      </w:r>
    </w:p>
    <w:p w14:paraId="11D8D79C" w14:textId="77777777"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383B0407" w14:textId="3610CA7D" w:rsidR="00380659" w:rsidRPr="005606A8" w:rsidRDefault="00380659" w:rsidP="005606A8">
      <w:pPr>
        <w:spacing w:line="276" w:lineRule="auto"/>
        <w:ind w:firstLine="140"/>
        <w:rPr>
          <w:b/>
          <w:bCs/>
          <w:sz w:val="16"/>
          <w:szCs w:val="16"/>
          <w:lang w:val="es"/>
        </w:rPr>
      </w:pPr>
    </w:p>
    <w:p w14:paraId="78CACDA5" w14:textId="77777777" w:rsidR="005606A8" w:rsidRPr="005606A8" w:rsidRDefault="005606A8" w:rsidP="005606A8">
      <w:pPr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Detección de necesidades y diseño del proyecto (2021):</w:t>
      </w:r>
      <w:r w:rsidRPr="005606A8">
        <w:rPr>
          <w:sz w:val="20"/>
          <w:szCs w:val="18"/>
        </w:rPr>
        <w:t xml:space="preserve"> A partir de reuniones con comercios y entidades del barrio se detectó la escasa concienciación ambiental y la oportunidad de incorporar a personas con discapacidad en un rol activo.</w:t>
      </w:r>
    </w:p>
    <w:p w14:paraId="17402283" w14:textId="77777777" w:rsidR="005606A8" w:rsidRPr="005606A8" w:rsidRDefault="005606A8" w:rsidP="005606A8">
      <w:pPr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Formación de las personas participantes:</w:t>
      </w:r>
      <w:r w:rsidRPr="005606A8">
        <w:rPr>
          <w:sz w:val="20"/>
          <w:szCs w:val="18"/>
        </w:rPr>
        <w:t xml:space="preserve"> El grupo del Servicio Ocupacional recibió formación específica sobre reciclaje, tipos de residuos, economía circular y habilidades comunicativas.</w:t>
      </w:r>
    </w:p>
    <w:p w14:paraId="1278C0E7" w14:textId="77777777" w:rsidR="005606A8" w:rsidRPr="005606A8" w:rsidRDefault="005606A8" w:rsidP="005606A8">
      <w:pPr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Inicio de la campaña de sensibilización (2022):</w:t>
      </w:r>
      <w:r w:rsidRPr="005606A8">
        <w:rPr>
          <w:sz w:val="20"/>
          <w:szCs w:val="18"/>
        </w:rPr>
        <w:t xml:space="preserve"> Se visitaron comercios del barrio para explicar el proyecto y ofrecer colaboración en la recogida de material reciclable. Se repartieron materiales informativos y se establecieron puntos de recogida.</w:t>
      </w:r>
    </w:p>
    <w:p w14:paraId="3D8D1212" w14:textId="1DC6A845" w:rsidR="005606A8" w:rsidRPr="005606A8" w:rsidRDefault="005606A8" w:rsidP="005606A8">
      <w:pPr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Consolidación del circuito de recogida:</w:t>
      </w:r>
      <w:r w:rsidRPr="005606A8">
        <w:rPr>
          <w:sz w:val="20"/>
          <w:szCs w:val="18"/>
        </w:rPr>
        <w:t xml:space="preserve"> Dos veces por semana, las personas participantes recogen materiales</w:t>
      </w:r>
      <w:r>
        <w:rPr>
          <w:sz w:val="20"/>
          <w:szCs w:val="18"/>
        </w:rPr>
        <w:t xml:space="preserve"> </w:t>
      </w:r>
      <w:r w:rsidRPr="005606A8">
        <w:rPr>
          <w:sz w:val="20"/>
          <w:szCs w:val="18"/>
        </w:rPr>
        <w:t>que después clasifican y gestionan.</w:t>
      </w:r>
    </w:p>
    <w:p w14:paraId="23437F31" w14:textId="77777777" w:rsidR="005606A8" w:rsidRPr="005606A8" w:rsidRDefault="005606A8" w:rsidP="005606A8">
      <w:pPr>
        <w:pStyle w:val="Prrafodelista"/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Recursos utilizados:</w:t>
      </w:r>
    </w:p>
    <w:p w14:paraId="6F734C65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Material de difusión (trípticos, carteles, folletos adaptados).</w:t>
      </w:r>
    </w:p>
    <w:p w14:paraId="3546B77A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Carros y cajas de recogida facilitadas por comercios y entidades.</w:t>
      </w:r>
    </w:p>
    <w:p w14:paraId="74F995AA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Apoyo de educadores y voluntarios para la dinamización y la logística.</w:t>
      </w:r>
    </w:p>
    <w:p w14:paraId="25EF8C80" w14:textId="77777777" w:rsidR="005606A8" w:rsidRPr="005606A8" w:rsidRDefault="005606A8" w:rsidP="005606A8">
      <w:pPr>
        <w:pStyle w:val="Prrafodelista"/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Dificultades surgidas:</w:t>
      </w:r>
    </w:p>
    <w:p w14:paraId="71EDDA25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Al inicio, algunos comercios mostraron desconfianza hacia la participación de personas con discapacidad.</w:t>
      </w:r>
    </w:p>
    <w:p w14:paraId="4CD6C0DD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Hubo necesidad de adaptar el lenguaje y las estrategias de comunicación para transmitir el valor social del proyecto.</w:t>
      </w:r>
    </w:p>
    <w:p w14:paraId="65B1CF33" w14:textId="77777777" w:rsidR="005606A8" w:rsidRPr="005606A8" w:rsidRDefault="005606A8" w:rsidP="005606A8">
      <w:pPr>
        <w:pStyle w:val="Prrafodelista"/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lastRenderedPageBreak/>
        <w:t>Lecciones aprendidas:</w:t>
      </w:r>
    </w:p>
    <w:p w14:paraId="7166CD76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La sensibilización ambiental es más efectiva cuando viene acompañada de un vínculo humano y de una historia que conecta.</w:t>
      </w:r>
    </w:p>
    <w:p w14:paraId="0FE52454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El contacto continuado con el vecindario refuerza la confianza y multiplica los impactos positivos.</w:t>
      </w:r>
    </w:p>
    <w:p w14:paraId="64AF52C0" w14:textId="77777777" w:rsidR="005606A8" w:rsidRPr="005606A8" w:rsidRDefault="005606A8" w:rsidP="005606A8">
      <w:pPr>
        <w:pStyle w:val="Prrafodelista"/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Sistema de evaluación:</w:t>
      </w:r>
    </w:p>
    <w:p w14:paraId="35067E58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Registro mensual de comercios participantes y kilos de materiales recogidos.</w:t>
      </w:r>
    </w:p>
    <w:p w14:paraId="5529D3B4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Valoración cualitativa mediante entrevistas a personas participantes y comerciantes.</w:t>
      </w:r>
    </w:p>
    <w:p w14:paraId="40AB8325" w14:textId="77777777" w:rsidR="005606A8" w:rsidRPr="005606A8" w:rsidRDefault="005606A8" w:rsidP="005606A8">
      <w:pPr>
        <w:numPr>
          <w:ilvl w:val="1"/>
          <w:numId w:val="34"/>
        </w:num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Evaluación interna trimestral para reajustar tareas y materiales según necesidades detectadas.</w:t>
      </w:r>
    </w:p>
    <w:p w14:paraId="615378A5" w14:textId="77777777" w:rsidR="00775C5C" w:rsidRDefault="00775C5C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4E5E40EE" w14:textId="77777777" w:rsidR="005606A8" w:rsidRPr="005606A8" w:rsidRDefault="005606A8" w:rsidP="005606A8">
      <w:p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El método combina:</w:t>
      </w:r>
    </w:p>
    <w:p w14:paraId="10EDD47D" w14:textId="77777777" w:rsidR="005606A8" w:rsidRPr="005606A8" w:rsidRDefault="005606A8" w:rsidP="005606A8">
      <w:pPr>
        <w:numPr>
          <w:ilvl w:val="0"/>
          <w:numId w:val="35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Intervención comunitaria:</w:t>
      </w:r>
      <w:r w:rsidRPr="005606A8">
        <w:rPr>
          <w:sz w:val="20"/>
          <w:szCs w:val="18"/>
        </w:rPr>
        <w:t xml:space="preserve"> se parte del contacto directo con el vecindario y se construye desde lo relacional.</w:t>
      </w:r>
    </w:p>
    <w:p w14:paraId="0EFD73B7" w14:textId="77777777" w:rsidR="005606A8" w:rsidRPr="005606A8" w:rsidRDefault="005606A8" w:rsidP="005606A8">
      <w:pPr>
        <w:numPr>
          <w:ilvl w:val="0"/>
          <w:numId w:val="35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Aprendizaje significativo:</w:t>
      </w:r>
      <w:r w:rsidRPr="005606A8">
        <w:rPr>
          <w:sz w:val="20"/>
          <w:szCs w:val="18"/>
        </w:rPr>
        <w:t xml:space="preserve"> se prioriza la formación vivencial y práctica sobre sostenibilidad.</w:t>
      </w:r>
    </w:p>
    <w:p w14:paraId="2C4CDEB7" w14:textId="77777777" w:rsidR="005606A8" w:rsidRPr="005606A8" w:rsidRDefault="005606A8" w:rsidP="005606A8">
      <w:pPr>
        <w:numPr>
          <w:ilvl w:val="0"/>
          <w:numId w:val="35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Empoderamiento de las personas:</w:t>
      </w:r>
      <w:r w:rsidRPr="005606A8">
        <w:rPr>
          <w:sz w:val="20"/>
          <w:szCs w:val="18"/>
        </w:rPr>
        <w:t xml:space="preserve"> cada participante tiene un rol definido y valioso en el circuito de reciclaje.</w:t>
      </w:r>
    </w:p>
    <w:p w14:paraId="1C08E4E7" w14:textId="77777777" w:rsidR="005606A8" w:rsidRPr="005606A8" w:rsidRDefault="005606A8" w:rsidP="005606A8">
      <w:pPr>
        <w:numPr>
          <w:ilvl w:val="0"/>
          <w:numId w:val="35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Comunicación accesible y adaptada:</w:t>
      </w:r>
      <w:r w:rsidRPr="005606A8">
        <w:rPr>
          <w:sz w:val="20"/>
          <w:szCs w:val="18"/>
        </w:rPr>
        <w:t xml:space="preserve"> todos los materiales están pensados para ser comprensibles por personas con distintos niveles de lectura.</w:t>
      </w: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63A8DA1E" w14:textId="05F0AF1D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word o pdf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7D98A188" w14:textId="4E101F31" w:rsidR="0004514A" w:rsidRDefault="00775C5C" w:rsidP="00E06939">
      <w:pPr>
        <w:spacing w:line="276" w:lineRule="auto"/>
        <w:rPr>
          <w:lang w:val="es"/>
        </w:rPr>
      </w:pPr>
      <w:hyperlink r:id="rId12" w:history="1">
        <w:r w:rsidRPr="009D264D">
          <w:rPr>
            <w:rStyle w:val="Hipervnculo"/>
            <w:lang w:val="es"/>
          </w:rPr>
          <w:t>https://www.instagram.com/p/DF-guZaoide/?img_index=1</w:t>
        </w:r>
      </w:hyperlink>
    </w:p>
    <w:p w14:paraId="0085A13C" w14:textId="77777777" w:rsidR="0004514A" w:rsidRPr="0004514A" w:rsidRDefault="0004514A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0EA70545" w14:textId="4C22CDD4" w:rsidR="005606A8" w:rsidRPr="005606A8" w:rsidRDefault="005606A8" w:rsidP="005606A8">
      <w:pPr>
        <w:pStyle w:val="Prrafodelista"/>
        <w:numPr>
          <w:ilvl w:val="0"/>
          <w:numId w:val="36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Ejemplo claro de inclusión en clave de sostenibilidad:</w:t>
      </w:r>
      <w:r w:rsidRPr="005606A8">
        <w:rPr>
          <w:sz w:val="20"/>
          <w:szCs w:val="18"/>
        </w:rPr>
        <w:t xml:space="preserve"> el proyecto posiciona a personas con discapacidad como agentes ambientales activos.</w:t>
      </w:r>
    </w:p>
    <w:p w14:paraId="3881EF2D" w14:textId="60D5623F" w:rsidR="005606A8" w:rsidRPr="005606A8" w:rsidRDefault="005606A8" w:rsidP="005606A8">
      <w:pPr>
        <w:pStyle w:val="Prrafodelista"/>
        <w:numPr>
          <w:ilvl w:val="0"/>
          <w:numId w:val="36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Transformación de la mirada social:</w:t>
      </w:r>
      <w:r w:rsidRPr="005606A8">
        <w:rPr>
          <w:sz w:val="20"/>
          <w:szCs w:val="18"/>
        </w:rPr>
        <w:t xml:space="preserve"> se rompen prejuicios al ver a estas personas actuando de forma autónoma en la calle, en comercios y espacios públicos.</w:t>
      </w:r>
    </w:p>
    <w:p w14:paraId="6BC15348" w14:textId="018D1085" w:rsidR="005606A8" w:rsidRPr="005606A8" w:rsidRDefault="005606A8" w:rsidP="005606A8">
      <w:pPr>
        <w:pStyle w:val="Prrafodelista"/>
        <w:numPr>
          <w:ilvl w:val="0"/>
          <w:numId w:val="36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t>Modelo replicable en otros territorios y colectivos:</w:t>
      </w:r>
      <w:r w:rsidRPr="005606A8">
        <w:rPr>
          <w:sz w:val="20"/>
          <w:szCs w:val="18"/>
        </w:rPr>
        <w:t xml:space="preserve"> con pocos recursos, pero buena coordinación, puede aplicarse en otros barrios.</w:t>
      </w:r>
    </w:p>
    <w:p w14:paraId="72A4EB5D" w14:textId="7B6542AC" w:rsidR="005606A8" w:rsidRPr="005606A8" w:rsidRDefault="005606A8" w:rsidP="005606A8">
      <w:pPr>
        <w:pStyle w:val="Prrafodelista"/>
        <w:numPr>
          <w:ilvl w:val="0"/>
          <w:numId w:val="36"/>
        </w:numPr>
        <w:spacing w:line="276" w:lineRule="auto"/>
        <w:rPr>
          <w:sz w:val="20"/>
          <w:szCs w:val="18"/>
        </w:rPr>
      </w:pPr>
      <w:r w:rsidRPr="005606A8">
        <w:rPr>
          <w:b/>
          <w:bCs/>
          <w:sz w:val="20"/>
          <w:szCs w:val="18"/>
        </w:rPr>
        <w:lastRenderedPageBreak/>
        <w:t>Refuerzo del compromiso comunitario:</w:t>
      </w:r>
      <w:r w:rsidRPr="005606A8">
        <w:rPr>
          <w:sz w:val="20"/>
          <w:szCs w:val="18"/>
        </w:rPr>
        <w:t xml:space="preserve"> fortalece el sentido de corresponsabilidad ambiental y social.</w:t>
      </w:r>
    </w:p>
    <w:p w14:paraId="2F618889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378F79BF" w:rsidR="0004514A" w:rsidRPr="00BF38CD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531041FF" w14:textId="77777777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6A507C80" w14:textId="77777777" w:rsidR="005606A8" w:rsidRPr="005606A8" w:rsidRDefault="005606A8" w:rsidP="005606A8">
      <w:p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La práctica ha generado un impacto muy positivo en la comunidad y en las personas participantes, que se sienten valoradas, útiles y reconocidas. Ha logrado:</w:t>
      </w:r>
    </w:p>
    <w:p w14:paraId="2CC53456" w14:textId="77777777" w:rsidR="005606A8" w:rsidRPr="005606A8" w:rsidRDefault="005606A8" w:rsidP="005606A8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Cambiar la percepción social sobre las personas con discapacidad en el entorno vecinal y comercial.</w:t>
      </w:r>
    </w:p>
    <w:p w14:paraId="2475880F" w14:textId="77777777" w:rsidR="005606A8" w:rsidRPr="005606A8" w:rsidRDefault="005606A8" w:rsidP="005606A8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Establecer una red colaborativa que vincula sostenibilidad e inclusión.</w:t>
      </w:r>
    </w:p>
    <w:p w14:paraId="4BF15F7F" w14:textId="18C19F2B" w:rsidR="005606A8" w:rsidRPr="005606A8" w:rsidRDefault="005606A8" w:rsidP="005606A8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Contribuir a la misión de</w:t>
      </w:r>
      <w:r>
        <w:rPr>
          <w:sz w:val="20"/>
          <w:szCs w:val="18"/>
        </w:rPr>
        <w:t>l Servei Ocupacional Pere Claver</w:t>
      </w:r>
      <w:r w:rsidRPr="005606A8">
        <w:rPr>
          <w:sz w:val="20"/>
          <w:szCs w:val="18"/>
        </w:rPr>
        <w:t>, demostrando que cada persona puede aportar valor desde sus capacidades, fomentando así una comunidad más sostenible, inclusiva y cohesionada.</w:t>
      </w:r>
    </w:p>
    <w:p w14:paraId="05E95FE2" w14:textId="77777777" w:rsidR="005606A8" w:rsidRPr="005606A8" w:rsidRDefault="005606A8" w:rsidP="005606A8">
      <w:pPr>
        <w:spacing w:line="276" w:lineRule="auto"/>
        <w:rPr>
          <w:sz w:val="20"/>
          <w:szCs w:val="18"/>
        </w:rPr>
      </w:pPr>
      <w:r w:rsidRPr="005606A8">
        <w:rPr>
          <w:sz w:val="20"/>
          <w:szCs w:val="18"/>
        </w:rPr>
        <w:t>Alineada con los valores del Movimiento Asociativo, la práctica refuerza la transformación social desde la inclusión activa y el compromiso con el entorno.</w:t>
      </w:r>
    </w:p>
    <w:p w14:paraId="44B51CE3" w14:textId="77777777" w:rsidR="00775C5C" w:rsidRPr="00380659" w:rsidRDefault="00775C5C" w:rsidP="00E06939">
      <w:pPr>
        <w:spacing w:line="276" w:lineRule="auto"/>
        <w:rPr>
          <w:sz w:val="24"/>
          <w:szCs w:val="22"/>
          <w:lang w:val="es"/>
        </w:rPr>
      </w:pPr>
    </w:p>
    <w:sectPr w:rsidR="00775C5C" w:rsidRPr="00380659" w:rsidSect="00886F9A">
      <w:headerReference w:type="default" r:id="rId13"/>
      <w:footerReference w:type="default" r:id="rId14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B670" w14:textId="77777777" w:rsidR="00B3657F" w:rsidRDefault="00B3657F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02452B4D" w14:textId="77777777" w:rsidR="00B3657F" w:rsidRDefault="00B3657F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23EA" w14:textId="77777777" w:rsidR="00B3657F" w:rsidRDefault="00B3657F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681634D0" w14:textId="77777777" w:rsidR="00B3657F" w:rsidRDefault="00B3657F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E4DEE5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33281138" o:spid="_x0000_i1025" type="#_x0000_t75" style="width:105.1pt;height:103.3pt;visibility:visible;mso-wrap-style:square">
            <v:imagedata r:id="rId1" o:title=""/>
          </v:shape>
        </w:pict>
      </mc:Choice>
      <mc:Fallback>
        <w:drawing>
          <wp:inline distT="0" distB="0" distL="0" distR="0" wp14:anchorId="7B75605B" wp14:editId="60FE8D13">
            <wp:extent cx="1334770" cy="1311910"/>
            <wp:effectExtent l="0" t="0" r="0" b="0"/>
            <wp:docPr id="133281138" name="Imagen 13328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C0206"/>
    <w:multiLevelType w:val="hybridMultilevel"/>
    <w:tmpl w:val="7C08D60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A802ED"/>
    <w:multiLevelType w:val="hybridMultilevel"/>
    <w:tmpl w:val="D4C0448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4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A61E6"/>
    <w:multiLevelType w:val="multilevel"/>
    <w:tmpl w:val="7A462FE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232C027C"/>
    <w:multiLevelType w:val="multilevel"/>
    <w:tmpl w:val="FCD04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16646E"/>
    <w:multiLevelType w:val="hybridMultilevel"/>
    <w:tmpl w:val="F9B8C76A"/>
    <w:lvl w:ilvl="0" w:tplc="5624F40C">
      <w:numFmt w:val="bullet"/>
      <w:lvlText w:val="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0" w15:restartNumberingAfterBreak="0">
    <w:nsid w:val="2C364F0F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2DB2E4D"/>
    <w:multiLevelType w:val="hybridMultilevel"/>
    <w:tmpl w:val="A9F481A2"/>
    <w:lvl w:ilvl="0" w:tplc="087A8D3C">
      <w:numFmt w:val="bullet"/>
      <w:lvlText w:val="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E74FDB"/>
    <w:multiLevelType w:val="multilevel"/>
    <w:tmpl w:val="9C34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3D0950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954416"/>
    <w:multiLevelType w:val="hybridMultilevel"/>
    <w:tmpl w:val="9016216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C37254"/>
    <w:multiLevelType w:val="hybridMultilevel"/>
    <w:tmpl w:val="7FEA908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3772D"/>
    <w:multiLevelType w:val="hybridMultilevel"/>
    <w:tmpl w:val="B0B0D1C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E3439B"/>
    <w:multiLevelType w:val="multilevel"/>
    <w:tmpl w:val="AF9A5BD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5021A6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42622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4200ED"/>
    <w:multiLevelType w:val="hybridMultilevel"/>
    <w:tmpl w:val="620CF1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12588F"/>
    <w:multiLevelType w:val="multilevel"/>
    <w:tmpl w:val="C5A84A9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A71FDE"/>
    <w:multiLevelType w:val="hybridMultilevel"/>
    <w:tmpl w:val="816A27B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D9468AF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1"/>
  </w:num>
  <w:num w:numId="12" w16cid:durableId="95638098">
    <w:abstractNumId w:val="14"/>
  </w:num>
  <w:num w:numId="13" w16cid:durableId="394472282">
    <w:abstractNumId w:val="35"/>
  </w:num>
  <w:num w:numId="14" w16cid:durableId="2062554599">
    <w:abstractNumId w:val="16"/>
  </w:num>
  <w:num w:numId="15" w16cid:durableId="1239513062">
    <w:abstractNumId w:val="13"/>
  </w:num>
  <w:num w:numId="16" w16cid:durableId="33388864">
    <w:abstractNumId w:val="26"/>
  </w:num>
  <w:num w:numId="17" w16cid:durableId="819617096">
    <w:abstractNumId w:val="21"/>
  </w:num>
  <w:num w:numId="18" w16cid:durableId="502861236">
    <w:abstractNumId w:val="28"/>
  </w:num>
  <w:num w:numId="19" w16cid:durableId="457454906">
    <w:abstractNumId w:val="19"/>
  </w:num>
  <w:num w:numId="20" w16cid:durableId="1180658700">
    <w:abstractNumId w:val="33"/>
  </w:num>
  <w:num w:numId="21" w16cid:durableId="849948902">
    <w:abstractNumId w:val="32"/>
  </w:num>
  <w:num w:numId="22" w16cid:durableId="1458908475">
    <w:abstractNumId w:val="23"/>
  </w:num>
  <w:num w:numId="23" w16cid:durableId="1996568013">
    <w:abstractNumId w:val="27"/>
  </w:num>
  <w:num w:numId="24" w16cid:durableId="1570963464">
    <w:abstractNumId w:val="29"/>
  </w:num>
  <w:num w:numId="25" w16cid:durableId="1236279885">
    <w:abstractNumId w:val="12"/>
  </w:num>
  <w:num w:numId="26" w16cid:durableId="1232425930">
    <w:abstractNumId w:val="30"/>
  </w:num>
  <w:num w:numId="27" w16cid:durableId="858469372">
    <w:abstractNumId w:val="10"/>
  </w:num>
  <w:num w:numId="28" w16cid:durableId="1086657481">
    <w:abstractNumId w:val="18"/>
  </w:num>
  <w:num w:numId="29" w16cid:durableId="403644515">
    <w:abstractNumId w:val="17"/>
  </w:num>
  <w:num w:numId="30" w16cid:durableId="2121563328">
    <w:abstractNumId w:val="24"/>
  </w:num>
  <w:num w:numId="31" w16cid:durableId="1239288038">
    <w:abstractNumId w:val="20"/>
  </w:num>
  <w:num w:numId="32" w16cid:durableId="1147475931">
    <w:abstractNumId w:val="37"/>
  </w:num>
  <w:num w:numId="33" w16cid:durableId="681856075">
    <w:abstractNumId w:val="31"/>
  </w:num>
  <w:num w:numId="34" w16cid:durableId="1471825038">
    <w:abstractNumId w:val="25"/>
  </w:num>
  <w:num w:numId="35" w16cid:durableId="255217709">
    <w:abstractNumId w:val="15"/>
  </w:num>
  <w:num w:numId="36" w16cid:durableId="1561358369">
    <w:abstractNumId w:val="36"/>
  </w:num>
  <w:num w:numId="37" w16cid:durableId="2118593658">
    <w:abstractNumId w:val="22"/>
  </w:num>
  <w:num w:numId="38" w16cid:durableId="54679772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06A8"/>
    <w:rsid w:val="00567D04"/>
    <w:rsid w:val="00583F5B"/>
    <w:rsid w:val="005A14A1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75C5C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1193"/>
    <w:rsid w:val="00AF2B4C"/>
    <w:rsid w:val="00B03981"/>
    <w:rsid w:val="00B07A6E"/>
    <w:rsid w:val="00B27A37"/>
    <w:rsid w:val="00B351FE"/>
    <w:rsid w:val="00B3657F"/>
    <w:rsid w:val="00BA5267"/>
    <w:rsid w:val="00BB3ABC"/>
    <w:rsid w:val="00BF38CD"/>
    <w:rsid w:val="00BF42FE"/>
    <w:rsid w:val="00C15CF1"/>
    <w:rsid w:val="00C17E22"/>
    <w:rsid w:val="00C37A78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B6BEC"/>
    <w:rsid w:val="00DE333A"/>
    <w:rsid w:val="00DF537B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tagram.com/p/DF-guZaoide/?img_index=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845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Julián Román</cp:lastModifiedBy>
  <cp:revision>4</cp:revision>
  <cp:lastPrinted>2020-03-11T12:10:00Z</cp:lastPrinted>
  <dcterms:created xsi:type="dcterms:W3CDTF">2025-05-13T07:04:00Z</dcterms:created>
  <dcterms:modified xsi:type="dcterms:W3CDTF">2025-05-13T07:37:00Z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