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51446" w14:textId="77777777" w:rsidR="00974F3F" w:rsidRDefault="00601FBB" w:rsidP="00E06939">
      <w:pPr>
        <w:pStyle w:val="Ttulo1"/>
        <w:spacing w:line="276" w:lineRule="auto"/>
        <w:rPr>
          <w:sz w:val="24"/>
          <w:lang w:val="es"/>
        </w:rPr>
      </w:pPr>
      <w:r w:rsidRPr="00601FBB">
        <w:rPr>
          <w:sz w:val="24"/>
          <w:lang w:val="es"/>
        </w:rPr>
        <w:t>Objetivos de la práctica</w:t>
      </w:r>
    </w:p>
    <w:p w14:paraId="10968F0A" w14:textId="038C3C29" w:rsidR="00075A4E" w:rsidRPr="00075A4E" w:rsidRDefault="00075A4E" w:rsidP="00075A4E">
      <w:pPr>
        <w:spacing w:line="276" w:lineRule="auto"/>
        <w:jc w:val="both"/>
        <w:rPr>
          <w:sz w:val="24"/>
          <w:szCs w:val="22"/>
        </w:rPr>
      </w:pPr>
      <w:r w:rsidRPr="00075A4E">
        <w:rPr>
          <w:sz w:val="24"/>
          <w:szCs w:val="22"/>
        </w:rPr>
        <w:t xml:space="preserve">El objetivo general es estudiar el uso de las tecnologías de vídeo </w:t>
      </w:r>
      <w:proofErr w:type="spellStart"/>
      <w:r w:rsidRPr="00075A4E">
        <w:rPr>
          <w:sz w:val="24"/>
          <w:szCs w:val="22"/>
        </w:rPr>
        <w:t>inmersivo</w:t>
      </w:r>
      <w:proofErr w:type="spellEnd"/>
      <w:r w:rsidRPr="00075A4E">
        <w:rPr>
          <w:sz w:val="24"/>
          <w:szCs w:val="22"/>
        </w:rPr>
        <w:t xml:space="preserve"> y </w:t>
      </w:r>
      <w:proofErr w:type="spellStart"/>
      <w:r w:rsidRPr="00075A4E">
        <w:rPr>
          <w:sz w:val="24"/>
          <w:szCs w:val="22"/>
        </w:rPr>
        <w:t>telepresencia</w:t>
      </w:r>
      <w:proofErr w:type="spellEnd"/>
      <w:r w:rsidRPr="00075A4E">
        <w:rPr>
          <w:sz w:val="24"/>
          <w:szCs w:val="22"/>
        </w:rPr>
        <w:t xml:space="preserve"> inmersiva en población mayor, específicamente en personas mayor</w:t>
      </w:r>
      <w:r w:rsidR="00376B5B">
        <w:rPr>
          <w:sz w:val="24"/>
          <w:szCs w:val="22"/>
        </w:rPr>
        <w:t>es con discapacidad intelectual (</w:t>
      </w:r>
      <w:r w:rsidR="00376B5B" w:rsidRPr="00376B5B">
        <w:rPr>
          <w:sz w:val="24"/>
          <w:szCs w:val="22"/>
        </w:rPr>
        <w:t>personas mayores de 35 años con Síndrome de Down y mayores de 45 años sin síndrome de Down</w:t>
      </w:r>
      <w:r w:rsidR="00376B5B">
        <w:rPr>
          <w:sz w:val="24"/>
          <w:szCs w:val="22"/>
        </w:rPr>
        <w:t>).</w:t>
      </w:r>
    </w:p>
    <w:p w14:paraId="1879C0AC" w14:textId="1F814D19" w:rsidR="00F6588D" w:rsidRPr="00075A4E" w:rsidRDefault="00075A4E" w:rsidP="00075A4E">
      <w:pPr>
        <w:spacing w:line="276" w:lineRule="auto"/>
        <w:jc w:val="both"/>
        <w:rPr>
          <w:sz w:val="24"/>
          <w:szCs w:val="22"/>
        </w:rPr>
      </w:pPr>
      <w:r w:rsidRPr="00075A4E">
        <w:rPr>
          <w:sz w:val="24"/>
          <w:szCs w:val="22"/>
        </w:rPr>
        <w:t>Se evaluará tanto la aceptación y usabilidad de la tecnología como el posible efecto positivo en los usuarios que presentan estas características.</w:t>
      </w:r>
    </w:p>
    <w:p w14:paraId="33171EC2" w14:textId="77777777" w:rsidR="00075A4E" w:rsidRPr="00075A4E" w:rsidRDefault="00075A4E" w:rsidP="00075A4E">
      <w:pPr>
        <w:spacing w:line="276" w:lineRule="auto"/>
        <w:jc w:val="both"/>
        <w:rPr>
          <w:sz w:val="24"/>
          <w:szCs w:val="22"/>
        </w:rPr>
      </w:pPr>
      <w:r w:rsidRPr="00075A4E">
        <w:rPr>
          <w:sz w:val="24"/>
          <w:szCs w:val="22"/>
        </w:rPr>
        <w:t>De manera específica se espera lograr los siguientes objetivos:</w:t>
      </w:r>
    </w:p>
    <w:p w14:paraId="1903B432" w14:textId="20E6B575" w:rsidR="00075A4E" w:rsidRPr="00075A4E" w:rsidRDefault="00075A4E" w:rsidP="00075A4E">
      <w:pPr>
        <w:pStyle w:val="Prrafodelista"/>
        <w:numPr>
          <w:ilvl w:val="0"/>
          <w:numId w:val="20"/>
        </w:numPr>
        <w:spacing w:line="276" w:lineRule="auto"/>
        <w:jc w:val="both"/>
        <w:rPr>
          <w:sz w:val="24"/>
          <w:szCs w:val="22"/>
        </w:rPr>
      </w:pPr>
      <w:r w:rsidRPr="00075A4E">
        <w:rPr>
          <w:sz w:val="24"/>
          <w:szCs w:val="22"/>
        </w:rPr>
        <w:t>Mejorar la satisfacción vital de los participantes.</w:t>
      </w:r>
    </w:p>
    <w:p w14:paraId="3E24B316" w14:textId="496BC304" w:rsidR="00075A4E" w:rsidRPr="00075A4E" w:rsidRDefault="00075A4E" w:rsidP="00075A4E">
      <w:pPr>
        <w:pStyle w:val="Prrafodelista"/>
        <w:numPr>
          <w:ilvl w:val="0"/>
          <w:numId w:val="20"/>
        </w:numPr>
        <w:spacing w:line="276" w:lineRule="auto"/>
        <w:jc w:val="both"/>
        <w:rPr>
          <w:sz w:val="24"/>
          <w:szCs w:val="22"/>
        </w:rPr>
      </w:pPr>
      <w:r w:rsidRPr="00075A4E">
        <w:rPr>
          <w:sz w:val="24"/>
          <w:szCs w:val="22"/>
        </w:rPr>
        <w:t>Aumentar el estado emocional positivo de los participantes.</w:t>
      </w:r>
    </w:p>
    <w:p w14:paraId="20F7336D" w14:textId="6D217344" w:rsidR="00075A4E" w:rsidRPr="00075A4E" w:rsidRDefault="00075A4E" w:rsidP="00075A4E">
      <w:pPr>
        <w:pStyle w:val="Prrafodelista"/>
        <w:numPr>
          <w:ilvl w:val="0"/>
          <w:numId w:val="20"/>
        </w:numPr>
        <w:spacing w:line="276" w:lineRule="auto"/>
        <w:jc w:val="both"/>
        <w:rPr>
          <w:sz w:val="24"/>
          <w:szCs w:val="22"/>
        </w:rPr>
      </w:pPr>
      <w:r w:rsidRPr="00075A4E">
        <w:rPr>
          <w:sz w:val="24"/>
          <w:szCs w:val="22"/>
        </w:rPr>
        <w:t>Reducir el estado emocional negativo de los participantes.</w:t>
      </w:r>
    </w:p>
    <w:p w14:paraId="467CADAC" w14:textId="096DD379" w:rsidR="00075A4E" w:rsidRPr="00075A4E" w:rsidRDefault="00075A4E" w:rsidP="00075A4E">
      <w:pPr>
        <w:pStyle w:val="Prrafodelista"/>
        <w:numPr>
          <w:ilvl w:val="0"/>
          <w:numId w:val="20"/>
        </w:numPr>
        <w:spacing w:line="276" w:lineRule="auto"/>
        <w:jc w:val="both"/>
        <w:rPr>
          <w:sz w:val="24"/>
          <w:szCs w:val="22"/>
        </w:rPr>
      </w:pPr>
      <w:r w:rsidRPr="00075A4E">
        <w:rPr>
          <w:sz w:val="24"/>
          <w:szCs w:val="22"/>
        </w:rPr>
        <w:t>Incrementar la evocación de recuerdos sobre eventos vitales significativos.</w:t>
      </w:r>
    </w:p>
    <w:p w14:paraId="381F677E" w14:textId="065D028C" w:rsidR="00075A4E" w:rsidRPr="00075A4E" w:rsidRDefault="00075A4E" w:rsidP="00075A4E">
      <w:pPr>
        <w:pStyle w:val="Prrafodelista"/>
        <w:numPr>
          <w:ilvl w:val="0"/>
          <w:numId w:val="20"/>
        </w:numPr>
        <w:spacing w:line="276" w:lineRule="auto"/>
        <w:jc w:val="both"/>
        <w:rPr>
          <w:sz w:val="24"/>
          <w:szCs w:val="22"/>
        </w:rPr>
      </w:pPr>
      <w:r w:rsidRPr="00075A4E">
        <w:rPr>
          <w:sz w:val="24"/>
          <w:szCs w:val="22"/>
        </w:rPr>
        <w:t>Mantener el funcionamiento cognitivo de los participantes.</w:t>
      </w:r>
    </w:p>
    <w:p w14:paraId="06F5414C" w14:textId="1BE2DFDB" w:rsidR="00376B5B" w:rsidRPr="00380659" w:rsidRDefault="00376B5B" w:rsidP="00E06939">
      <w:pPr>
        <w:spacing w:line="276" w:lineRule="auto"/>
        <w:rPr>
          <w:sz w:val="24"/>
          <w:szCs w:val="22"/>
          <w:lang w:val="es"/>
        </w:rPr>
      </w:pPr>
    </w:p>
    <w:p w14:paraId="253E4412"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45995B18" w14:textId="4BE399B1" w:rsidR="00376B5B" w:rsidRPr="00917F99" w:rsidRDefault="00376B5B" w:rsidP="00E06939">
      <w:pPr>
        <w:spacing w:line="276" w:lineRule="auto"/>
        <w:rPr>
          <w:b/>
          <w:bCs/>
          <w:sz w:val="20"/>
          <w:szCs w:val="18"/>
          <w:lang w:val="es"/>
        </w:rPr>
      </w:pPr>
      <w:hyperlink r:id="rId11" w:history="1">
        <w:r w:rsidRPr="00376B5B">
          <w:rPr>
            <w:rStyle w:val="Hipervnculo"/>
            <w:rFonts w:ascii="Segoe UI Symbol" w:hAnsi="Segoe UI Symbol" w:cs="Segoe UI Symbol"/>
            <w:b/>
            <w:bCs/>
            <w:sz w:val="20"/>
            <w:szCs w:val="18"/>
          </w:rPr>
          <w:t>🎵</w:t>
        </w:r>
        <w:r w:rsidRPr="00376B5B">
          <w:rPr>
            <w:rStyle w:val="Hipervnculo"/>
            <w:b/>
            <w:bCs/>
            <w:sz w:val="20"/>
            <w:szCs w:val="18"/>
          </w:rPr>
          <w:t xml:space="preserve"> COMODIA: Música, Realidad Virtual y Bienestar en Personas con Discapacidad Intelectual</w:t>
        </w:r>
        <w:r w:rsidRPr="00376B5B">
          <w:rPr>
            <w:rStyle w:val="Hipervnculo"/>
            <w:rFonts w:ascii="Segoe UI Symbol" w:hAnsi="Segoe UI Symbol" w:cs="Segoe UI Symbol"/>
            <w:b/>
            <w:bCs/>
            <w:sz w:val="20"/>
            <w:szCs w:val="18"/>
          </w:rPr>
          <w:t>🎧</w:t>
        </w:r>
        <w:r w:rsidRPr="00376B5B">
          <w:rPr>
            <w:rStyle w:val="Hipervnculo"/>
            <w:b/>
            <w:bCs/>
            <w:sz w:val="20"/>
            <w:szCs w:val="18"/>
          </w:rPr>
          <w:t xml:space="preserve"> - YouTube</w:t>
        </w:r>
      </w:hyperlink>
    </w:p>
    <w:p w14:paraId="6FCB6CD0" w14:textId="77777777" w:rsidR="00380659" w:rsidRPr="00806B22" w:rsidRDefault="00806B22" w:rsidP="00E06939">
      <w:pPr>
        <w:spacing w:line="276" w:lineRule="auto"/>
        <w:rPr>
          <w:b/>
          <w:bCs/>
          <w:sz w:val="20"/>
          <w:szCs w:val="20"/>
          <w:lang w:val="es"/>
        </w:rPr>
      </w:pPr>
      <w:r>
        <w:rPr>
          <w:sz w:val="20"/>
          <w:szCs w:val="18"/>
          <w:lang w:val="es"/>
        </w:rPr>
        <w:t xml:space="preserve">  </w:t>
      </w:r>
    </w:p>
    <w:p w14:paraId="65FBE5B4" w14:textId="77777777" w:rsidR="003B74C4" w:rsidRPr="003B74C4" w:rsidRDefault="003B74C4" w:rsidP="00F6588D">
      <w:pPr>
        <w:spacing w:line="276" w:lineRule="auto"/>
        <w:jc w:val="both"/>
        <w:rPr>
          <w:sz w:val="24"/>
          <w:szCs w:val="22"/>
        </w:rPr>
      </w:pPr>
      <w:r w:rsidRPr="003B74C4">
        <w:rPr>
          <w:b/>
          <w:bCs/>
          <w:sz w:val="24"/>
          <w:szCs w:val="22"/>
        </w:rPr>
        <w:t>Grabación de eventos musicales:</w:t>
      </w:r>
    </w:p>
    <w:p w14:paraId="0BA8237A" w14:textId="0977BFC2" w:rsidR="003B74C4" w:rsidRPr="003B74C4" w:rsidRDefault="003B74C4" w:rsidP="00F6588D">
      <w:pPr>
        <w:spacing w:line="276" w:lineRule="auto"/>
        <w:jc w:val="both"/>
        <w:rPr>
          <w:sz w:val="24"/>
          <w:szCs w:val="22"/>
        </w:rPr>
      </w:pPr>
      <w:r w:rsidRPr="003B74C4">
        <w:rPr>
          <w:sz w:val="24"/>
          <w:szCs w:val="22"/>
        </w:rPr>
        <w:t xml:space="preserve">Entre los meses de mayo y noviembre </w:t>
      </w:r>
      <w:r w:rsidR="00872B08">
        <w:rPr>
          <w:sz w:val="24"/>
          <w:szCs w:val="22"/>
        </w:rPr>
        <w:t xml:space="preserve">de 2024 </w:t>
      </w:r>
      <w:r w:rsidRPr="003B74C4">
        <w:rPr>
          <w:sz w:val="24"/>
          <w:szCs w:val="22"/>
        </w:rPr>
        <w:t>se han realizado la totalidad de los conciertos previstos, un total de 10.</w:t>
      </w:r>
    </w:p>
    <w:p w14:paraId="4C65C72D" w14:textId="77777777" w:rsidR="003B74C4" w:rsidRPr="003B74C4" w:rsidRDefault="003B74C4" w:rsidP="00F6588D">
      <w:pPr>
        <w:spacing w:line="276" w:lineRule="auto"/>
        <w:jc w:val="both"/>
        <w:rPr>
          <w:sz w:val="24"/>
          <w:szCs w:val="22"/>
        </w:rPr>
      </w:pPr>
      <w:r w:rsidRPr="003B74C4">
        <w:rPr>
          <w:sz w:val="24"/>
          <w:szCs w:val="22"/>
        </w:rPr>
        <w:t xml:space="preserve">Estos conciertos han sido planificados en base a los intereses y gustos musicales del público diana, reunido en el mes de abril, obteniendo de dicha reunión los 12 participantes más motivados e interesados, que, cumpliendo con los criterios ya descritos, fueran a realizar la visualización de la </w:t>
      </w:r>
      <w:proofErr w:type="spellStart"/>
      <w:r w:rsidRPr="003B74C4">
        <w:rPr>
          <w:sz w:val="24"/>
          <w:szCs w:val="22"/>
        </w:rPr>
        <w:t>play</w:t>
      </w:r>
      <w:proofErr w:type="spellEnd"/>
      <w:r w:rsidRPr="003B74C4">
        <w:rPr>
          <w:sz w:val="24"/>
          <w:szCs w:val="22"/>
        </w:rPr>
        <w:t xml:space="preserve"> </w:t>
      </w:r>
      <w:proofErr w:type="spellStart"/>
      <w:r w:rsidRPr="003B74C4">
        <w:rPr>
          <w:sz w:val="24"/>
          <w:szCs w:val="22"/>
        </w:rPr>
        <w:t>list</w:t>
      </w:r>
      <w:proofErr w:type="spellEnd"/>
      <w:r w:rsidRPr="003B74C4">
        <w:rPr>
          <w:sz w:val="24"/>
          <w:szCs w:val="22"/>
        </w:rPr>
        <w:t xml:space="preserve"> a través de las gafas VR. </w:t>
      </w:r>
    </w:p>
    <w:p w14:paraId="7796EA9A" w14:textId="77777777" w:rsidR="003B74C4" w:rsidRPr="003B74C4" w:rsidRDefault="003B74C4" w:rsidP="00F6588D">
      <w:pPr>
        <w:spacing w:line="276" w:lineRule="auto"/>
        <w:jc w:val="both"/>
        <w:rPr>
          <w:sz w:val="24"/>
          <w:szCs w:val="22"/>
        </w:rPr>
      </w:pPr>
      <w:r w:rsidRPr="003B74C4">
        <w:rPr>
          <w:sz w:val="24"/>
          <w:szCs w:val="22"/>
        </w:rPr>
        <w:t>Cada concierto ha estado dividido en dos sesiones, la primera con público, incluyendo la grabación del mismo con fines promocionales, la segunda sin público, grabado con cámara 180º, asistidos por técnicos de imagen y sonido de NOKIA y Fundación Juan XXIII. Los conciertos y sus respectivas grabaciones se han extendido a lo largo de las mañanas entre 4 y 5 horas por cada grupo musical. </w:t>
      </w:r>
    </w:p>
    <w:p w14:paraId="73B30D4E" w14:textId="77777777" w:rsidR="003B74C4" w:rsidRPr="003B74C4" w:rsidRDefault="003B74C4" w:rsidP="00F6588D">
      <w:pPr>
        <w:spacing w:line="276" w:lineRule="auto"/>
        <w:jc w:val="both"/>
        <w:rPr>
          <w:sz w:val="24"/>
          <w:szCs w:val="22"/>
        </w:rPr>
      </w:pPr>
      <w:r w:rsidRPr="003B74C4">
        <w:rPr>
          <w:sz w:val="24"/>
          <w:szCs w:val="22"/>
        </w:rPr>
        <w:t>La observación de los profesionales y la insistencia del público general del concierto en si habrá futuras ocasiones, permite entender el éxito rotundo de realizar esta primera grabación con público de los conciertos. </w:t>
      </w:r>
    </w:p>
    <w:p w14:paraId="58D96F93" w14:textId="12557B4F" w:rsidR="008D7EA7" w:rsidRDefault="008D7EA7" w:rsidP="00F6588D">
      <w:pPr>
        <w:spacing w:line="276" w:lineRule="auto"/>
        <w:jc w:val="both"/>
        <w:rPr>
          <w:sz w:val="24"/>
          <w:szCs w:val="22"/>
        </w:rPr>
      </w:pPr>
    </w:p>
    <w:p w14:paraId="2BE61F15" w14:textId="3C1EB7DF" w:rsidR="00F57194" w:rsidRPr="00F57194" w:rsidRDefault="00B815AA" w:rsidP="00F6588D">
      <w:pPr>
        <w:spacing w:line="276" w:lineRule="auto"/>
        <w:jc w:val="both"/>
        <w:rPr>
          <w:sz w:val="24"/>
          <w:szCs w:val="22"/>
        </w:rPr>
      </w:pPr>
      <w:r w:rsidRPr="00B815AA">
        <w:rPr>
          <w:bCs/>
          <w:sz w:val="24"/>
          <w:szCs w:val="22"/>
        </w:rPr>
        <w:t>Posteriormente,</w:t>
      </w:r>
      <w:r>
        <w:rPr>
          <w:b/>
          <w:bCs/>
          <w:sz w:val="24"/>
          <w:szCs w:val="22"/>
        </w:rPr>
        <w:t xml:space="preserve"> </w:t>
      </w:r>
      <w:r>
        <w:rPr>
          <w:sz w:val="24"/>
          <w:szCs w:val="22"/>
        </w:rPr>
        <w:t>s</w:t>
      </w:r>
      <w:r w:rsidR="00F57194" w:rsidRPr="00F57194">
        <w:rPr>
          <w:sz w:val="24"/>
          <w:szCs w:val="22"/>
        </w:rPr>
        <w:t>e han llevado a cabo 60 sesiones de realidad inmersiva distribuidas en grupos de 4 personas (12 participantes totales distribuidos en 3 grupos). Dichas sesiones fueron grabadas en video para registrar las conductas mantenidas durante el visionado, y las interacciones de cada persona con la sesión inmersiva, para su posterior visionado por parte de un profesional psicólogo que registrará los signos observables previamente definidos para el proyecto. </w:t>
      </w:r>
    </w:p>
    <w:p w14:paraId="36432B9E" w14:textId="77777777" w:rsidR="00F57194" w:rsidRPr="00F57194" w:rsidRDefault="00F57194" w:rsidP="00F6588D">
      <w:pPr>
        <w:spacing w:line="276" w:lineRule="auto"/>
        <w:jc w:val="both"/>
        <w:rPr>
          <w:sz w:val="24"/>
          <w:szCs w:val="22"/>
        </w:rPr>
      </w:pPr>
      <w:r w:rsidRPr="00F57194">
        <w:rPr>
          <w:sz w:val="24"/>
          <w:szCs w:val="22"/>
        </w:rPr>
        <w:t>En cada sesión se han visualizado 5 canciones con una duración total de 15 minutos, recibiendo cada persona un total de 5 sesiones con una experiencia inmersiva final de 75 minutos.</w:t>
      </w:r>
    </w:p>
    <w:p w14:paraId="49ED0EB6" w14:textId="77777777" w:rsidR="00F57194" w:rsidRPr="00F57194" w:rsidRDefault="00F57194" w:rsidP="00F6588D">
      <w:pPr>
        <w:spacing w:line="276" w:lineRule="auto"/>
        <w:jc w:val="both"/>
        <w:rPr>
          <w:sz w:val="24"/>
          <w:szCs w:val="22"/>
        </w:rPr>
      </w:pPr>
      <w:r w:rsidRPr="00F57194">
        <w:rPr>
          <w:sz w:val="24"/>
          <w:szCs w:val="22"/>
        </w:rPr>
        <w:t>Cada participante ha tenido su propio equipo individual (gafas y audio para la realidad inmersiva) y las sesiones han tenido una frecuencia semanal a lo largo de 5 semanas.</w:t>
      </w:r>
    </w:p>
    <w:p w14:paraId="265A2C71" w14:textId="77777777" w:rsidR="00F57194" w:rsidRPr="00F57194" w:rsidRDefault="00F57194" w:rsidP="00F6588D">
      <w:pPr>
        <w:spacing w:line="276" w:lineRule="auto"/>
        <w:jc w:val="both"/>
        <w:rPr>
          <w:sz w:val="24"/>
          <w:szCs w:val="22"/>
        </w:rPr>
      </w:pPr>
      <w:r w:rsidRPr="00F57194">
        <w:rPr>
          <w:sz w:val="24"/>
          <w:szCs w:val="22"/>
        </w:rPr>
        <w:t>Los participantes han sido 10 hombres y 2 mujeres, de los cuales 4 presentan síndrome de Down, con edades comprendidas entre los 39 y 74 años.</w:t>
      </w:r>
    </w:p>
    <w:p w14:paraId="0AA423D9" w14:textId="77777777" w:rsidR="00F57194" w:rsidRPr="00F57194" w:rsidRDefault="00F57194" w:rsidP="00F6588D">
      <w:pPr>
        <w:spacing w:line="276" w:lineRule="auto"/>
        <w:jc w:val="both"/>
        <w:rPr>
          <w:sz w:val="24"/>
          <w:szCs w:val="22"/>
        </w:rPr>
      </w:pPr>
      <w:r w:rsidRPr="00F57194">
        <w:rPr>
          <w:b/>
          <w:bCs/>
          <w:sz w:val="24"/>
          <w:szCs w:val="22"/>
        </w:rPr>
        <w:t>Grabaciones en lugares significativos de los pueblos de 4 participantes:</w:t>
      </w:r>
    </w:p>
    <w:p w14:paraId="560003D6" w14:textId="45387031" w:rsidR="00F57194" w:rsidRPr="00F57194" w:rsidRDefault="00F57194" w:rsidP="00F6588D">
      <w:pPr>
        <w:spacing w:line="276" w:lineRule="auto"/>
        <w:jc w:val="both"/>
        <w:rPr>
          <w:sz w:val="24"/>
          <w:szCs w:val="22"/>
        </w:rPr>
      </w:pPr>
      <w:r w:rsidRPr="00F57194">
        <w:rPr>
          <w:sz w:val="24"/>
          <w:szCs w:val="22"/>
        </w:rPr>
        <w:t>Se han realizado 4 grabaciones de lugares significativos de los pueblos de 4 participa</w:t>
      </w:r>
      <w:r w:rsidR="00AE445B">
        <w:rPr>
          <w:sz w:val="24"/>
          <w:szCs w:val="22"/>
        </w:rPr>
        <w:t xml:space="preserve">ntes de esta parte del proyecto </w:t>
      </w:r>
      <w:r w:rsidRPr="00F57194">
        <w:rPr>
          <w:sz w:val="24"/>
          <w:szCs w:val="22"/>
        </w:rPr>
        <w:t>para que puedan explicar, desde aspectos culturales y de interés general, hasta sus casas o los recuerdos asociados a lugares especiales.</w:t>
      </w:r>
    </w:p>
    <w:p w14:paraId="59A017EF" w14:textId="77777777" w:rsidR="00F57194" w:rsidRPr="00F57194" w:rsidRDefault="00F57194" w:rsidP="00F6588D">
      <w:pPr>
        <w:spacing w:line="276" w:lineRule="auto"/>
        <w:jc w:val="both"/>
        <w:rPr>
          <w:sz w:val="24"/>
          <w:szCs w:val="22"/>
        </w:rPr>
      </w:pPr>
      <w:r w:rsidRPr="00F57194">
        <w:rPr>
          <w:sz w:val="24"/>
          <w:szCs w:val="22"/>
        </w:rPr>
        <w:t>Estas grabaciones se han realizado con cámaras 360º y han sido utilizadas para crear cortes de vídeo de 2 a 5 minutos de duración. La duración total de la visualización es de 20 minutos.</w:t>
      </w:r>
    </w:p>
    <w:p w14:paraId="6DC31AF1" w14:textId="77777777" w:rsidR="00F57194" w:rsidRPr="00F57194" w:rsidRDefault="00F57194" w:rsidP="00F6588D">
      <w:pPr>
        <w:spacing w:line="276" w:lineRule="auto"/>
        <w:jc w:val="both"/>
        <w:rPr>
          <w:sz w:val="24"/>
          <w:szCs w:val="22"/>
        </w:rPr>
      </w:pPr>
      <w:r w:rsidRPr="00F57194">
        <w:rPr>
          <w:sz w:val="24"/>
          <w:szCs w:val="22"/>
        </w:rPr>
        <w:t>Cada uno de los 4 participantes ha viajado a su pueblo acompañado de, al menos, dos compañeros del Centro seleccionados por él mismo, así como por dos profesionales de la Fundación Juan XXIII, y trabajadores de Nokia, incluyendo el técnico de imagen. Participaron un total de 9 usuarios participantes del proyecto, y uno repitió experiencia al haber sido seleccionado por otro participante para que conociera su pueblo.  </w:t>
      </w:r>
    </w:p>
    <w:p w14:paraId="70ED77B3" w14:textId="77777777" w:rsidR="00F57194" w:rsidRPr="00F57194" w:rsidRDefault="00F57194" w:rsidP="00F6588D">
      <w:pPr>
        <w:spacing w:line="276" w:lineRule="auto"/>
        <w:jc w:val="both"/>
        <w:rPr>
          <w:sz w:val="24"/>
          <w:szCs w:val="22"/>
        </w:rPr>
      </w:pPr>
      <w:r w:rsidRPr="00F57194">
        <w:rPr>
          <w:sz w:val="24"/>
          <w:szCs w:val="22"/>
        </w:rPr>
        <w:t xml:space="preserve">Estas visitas han sido planificadas en función de los pueblos de los participantes de COMODIA colindantes con Madrid, para poder planificar las visitas durante un día sin pernocta y así favorecer el permiso de las familias. Para los traslados, se utilizó la furgoneta de 9 plazas de la Fundación Juan XXIII y se reservó un restaurante para realizar las comidas. Los pueblos seleccionados han sido colindantes con Madrid para facilitar los traslados de los participantes, así se han realizado visitas a dos pueblos de Guadalajara (Pastrana y </w:t>
      </w:r>
      <w:proofErr w:type="spellStart"/>
      <w:r w:rsidRPr="00F57194">
        <w:rPr>
          <w:sz w:val="24"/>
          <w:szCs w:val="22"/>
        </w:rPr>
        <w:t>Driebes</w:t>
      </w:r>
      <w:proofErr w:type="spellEnd"/>
      <w:r w:rsidRPr="00F57194">
        <w:rPr>
          <w:sz w:val="24"/>
          <w:szCs w:val="22"/>
        </w:rPr>
        <w:t>), un pueblo de Ávila (Barco de Ávila) y uno de Toledo (Escalona).</w:t>
      </w:r>
    </w:p>
    <w:p w14:paraId="6115FA72" w14:textId="77777777" w:rsidR="00F57194" w:rsidRPr="00F57194" w:rsidRDefault="00F57194" w:rsidP="00F6588D">
      <w:pPr>
        <w:spacing w:line="276" w:lineRule="auto"/>
        <w:jc w:val="both"/>
        <w:rPr>
          <w:sz w:val="24"/>
          <w:szCs w:val="22"/>
        </w:rPr>
      </w:pPr>
      <w:r w:rsidRPr="00F57194">
        <w:rPr>
          <w:sz w:val="24"/>
          <w:szCs w:val="22"/>
        </w:rPr>
        <w:lastRenderedPageBreak/>
        <w:t>Para el posterior visionado, se han realizado 8 sesiones (dos por pueblo), la primera con el participante que visitó su propio pueblo junto con aquellos compañeros que fueron con él, la segunda con otros tres participantes que no realizaron esta experiencia en vivo. Se pretende acercar la experiencia en realidad virtual para aquellos que quieran conocer estos lugares y compartir la experiencia posteriormente con el protagonista, al final de la sesión. </w:t>
      </w:r>
    </w:p>
    <w:p w14:paraId="2335E153" w14:textId="77777777" w:rsidR="00F57194" w:rsidRPr="00F57194" w:rsidRDefault="00F57194" w:rsidP="00F6588D">
      <w:pPr>
        <w:spacing w:line="276" w:lineRule="auto"/>
        <w:jc w:val="both"/>
        <w:rPr>
          <w:sz w:val="24"/>
          <w:szCs w:val="22"/>
        </w:rPr>
      </w:pPr>
      <w:r w:rsidRPr="00F57194">
        <w:rPr>
          <w:sz w:val="24"/>
          <w:szCs w:val="22"/>
        </w:rPr>
        <w:t>Así mismo, se ha realizado una evaluación posterior basada en la evaluación individual a través de entrevistas digitalizadas y desarrolladas específicamente para esta experiencia de cada participante, así como registros observables tanto de la tecnología como de la vivencia de la experiencia.</w:t>
      </w:r>
    </w:p>
    <w:p w14:paraId="38B30B58" w14:textId="12609A1A" w:rsidR="0000012C" w:rsidRPr="00F57194" w:rsidRDefault="00F57194" w:rsidP="00F6588D">
      <w:pPr>
        <w:spacing w:line="276" w:lineRule="auto"/>
        <w:jc w:val="both"/>
        <w:rPr>
          <w:sz w:val="24"/>
          <w:szCs w:val="22"/>
        </w:rPr>
      </w:pPr>
      <w:r w:rsidRPr="00F57194">
        <w:rPr>
          <w:sz w:val="24"/>
          <w:szCs w:val="22"/>
        </w:rPr>
        <w:t>Las 4 experiencias vividas en grupo entre los usuarios y profesionales de la Fundación Juan XXIII y los trabajadores de Nokia, tanto en los viajes como en el desarrollo de las visitas, han sido valoradas por todos los integrantes como entrañables, divertidas, emocionantes y muy recomendables, así como han servido también para aumentar la confianza entre todos los integrantes de estas experiencias y desarrollar nuevas vivencias comunes que están generando nuevos recuerdos y lazos de amistad. La media de duración de estos viajes exprés ha sido de 11 horas y media por día.  </w:t>
      </w:r>
    </w:p>
    <w:p w14:paraId="179688DA" w14:textId="77777777" w:rsidR="00075A4E" w:rsidRPr="00075A4E" w:rsidRDefault="00075A4E" w:rsidP="00F6588D">
      <w:pPr>
        <w:spacing w:line="276" w:lineRule="auto"/>
        <w:jc w:val="both"/>
        <w:rPr>
          <w:sz w:val="24"/>
          <w:szCs w:val="22"/>
        </w:rPr>
      </w:pPr>
      <w:r w:rsidRPr="00075A4E">
        <w:rPr>
          <w:b/>
          <w:bCs/>
          <w:sz w:val="24"/>
          <w:szCs w:val="22"/>
        </w:rPr>
        <w:t xml:space="preserve">Videoconferencias </w:t>
      </w:r>
      <w:proofErr w:type="spellStart"/>
      <w:r w:rsidRPr="00075A4E">
        <w:rPr>
          <w:b/>
          <w:bCs/>
          <w:sz w:val="24"/>
          <w:szCs w:val="22"/>
        </w:rPr>
        <w:t>inmersivas</w:t>
      </w:r>
      <w:proofErr w:type="spellEnd"/>
      <w:r w:rsidRPr="00075A4E">
        <w:rPr>
          <w:b/>
          <w:bCs/>
          <w:sz w:val="24"/>
          <w:szCs w:val="22"/>
        </w:rPr>
        <w:t xml:space="preserve"> con 12 participantes:</w:t>
      </w:r>
    </w:p>
    <w:p w14:paraId="050CDD01" w14:textId="359AD591" w:rsidR="00075A4E" w:rsidRPr="00075A4E" w:rsidRDefault="00075A4E" w:rsidP="00F6588D">
      <w:pPr>
        <w:spacing w:line="276" w:lineRule="auto"/>
        <w:jc w:val="both"/>
        <w:rPr>
          <w:sz w:val="24"/>
          <w:szCs w:val="22"/>
        </w:rPr>
      </w:pPr>
      <w:r w:rsidRPr="00075A4E">
        <w:rPr>
          <w:sz w:val="24"/>
          <w:szCs w:val="22"/>
        </w:rPr>
        <w:t xml:space="preserve">Se han realizado 8 experiencias de videoconferencias </w:t>
      </w:r>
      <w:proofErr w:type="spellStart"/>
      <w:r w:rsidRPr="00075A4E">
        <w:rPr>
          <w:sz w:val="24"/>
          <w:szCs w:val="22"/>
        </w:rPr>
        <w:t>inmersivas</w:t>
      </w:r>
      <w:proofErr w:type="spellEnd"/>
      <w:r w:rsidRPr="00075A4E">
        <w:rPr>
          <w:sz w:val="24"/>
          <w:szCs w:val="22"/>
        </w:rPr>
        <w:t xml:space="preserve"> con 12 participantes en las que un profesional técnico se ha instalado en una sala con videocámara inmersiva y otro profesional ha estado co</w:t>
      </w:r>
      <w:r w:rsidR="00DA7FB3">
        <w:rPr>
          <w:sz w:val="24"/>
          <w:szCs w:val="22"/>
        </w:rPr>
        <w:t xml:space="preserve">n los participantes en otra, </w:t>
      </w:r>
      <w:r w:rsidRPr="00075A4E">
        <w:rPr>
          <w:sz w:val="24"/>
          <w:szCs w:val="22"/>
        </w:rPr>
        <w:t>ambas en las instalaciones de la Fundación.</w:t>
      </w:r>
    </w:p>
    <w:p w14:paraId="59871F9E" w14:textId="77777777" w:rsidR="00075A4E" w:rsidRPr="00075A4E" w:rsidRDefault="00075A4E" w:rsidP="00F6588D">
      <w:pPr>
        <w:spacing w:line="276" w:lineRule="auto"/>
        <w:jc w:val="both"/>
        <w:rPr>
          <w:sz w:val="24"/>
          <w:szCs w:val="22"/>
        </w:rPr>
      </w:pPr>
      <w:r w:rsidRPr="00075A4E">
        <w:rPr>
          <w:sz w:val="24"/>
          <w:szCs w:val="22"/>
        </w:rPr>
        <w:t>La sala de radio fue convertida en un salón de estar con una decoración diferente a la habitual para, por un lado, evitar que los participantes relacionaran el edificio y pensaran que estaba en otro lugar físico, así como para fomentar un momento y espacio agradable en la conversación.</w:t>
      </w:r>
    </w:p>
    <w:p w14:paraId="2FD4C957" w14:textId="77777777" w:rsidR="00075A4E" w:rsidRPr="00075A4E" w:rsidRDefault="00075A4E" w:rsidP="00F6588D">
      <w:pPr>
        <w:spacing w:line="276" w:lineRule="auto"/>
        <w:jc w:val="both"/>
        <w:rPr>
          <w:sz w:val="24"/>
          <w:szCs w:val="22"/>
        </w:rPr>
      </w:pPr>
      <w:r w:rsidRPr="00075A4E">
        <w:rPr>
          <w:sz w:val="24"/>
          <w:szCs w:val="22"/>
        </w:rPr>
        <w:t>Estas conferencias se han realizado contactando con dos personas significativas para los participantes y con las que hace más de cuatro años que no ha tenido relación, si bien suponen alguien relevante en su historia personal. Así se han seleccionado dos antiguos profesionales que bien por razón de jubilación o de cambio de trabajo, hace más de cuatro años que no ven.</w:t>
      </w:r>
    </w:p>
    <w:p w14:paraId="62DFF8D9" w14:textId="304BA613" w:rsidR="00DA768B" w:rsidRPr="00AE200E" w:rsidRDefault="00075A4E" w:rsidP="00AE200E">
      <w:pPr>
        <w:spacing w:line="276" w:lineRule="auto"/>
        <w:jc w:val="both"/>
        <w:rPr>
          <w:sz w:val="24"/>
          <w:szCs w:val="22"/>
        </w:rPr>
      </w:pPr>
      <w:r w:rsidRPr="00075A4E">
        <w:rPr>
          <w:sz w:val="24"/>
          <w:szCs w:val="22"/>
        </w:rPr>
        <w:t xml:space="preserve">Han tenido lugar 8 sesiones en las que han participado 12 personas con edades comprendidas entre los 43 y los 75 años. Se han realizado 4 sesiones en parejas (8 participantes en total) para promover una conversación más larga y fluida con el profesional de referencia, ya que muchas personas de la población con discapacidad intelectual tienen comprometidas sus habilidades sociales y comunicativas. Tras esta primera experiencia, las otras 4 personas han realizado </w:t>
      </w:r>
      <w:r w:rsidRPr="00075A4E">
        <w:rPr>
          <w:sz w:val="24"/>
          <w:szCs w:val="22"/>
        </w:rPr>
        <w:lastRenderedPageBreak/>
        <w:t>la teleconferencia de manera individual ya que, aunque la conversación pudiera no ser tan fluida, era más sencillo hablar con una única persona asegurando la escucha entre ambos.</w:t>
      </w:r>
    </w:p>
    <w:p w14:paraId="455A98B0" w14:textId="77777777" w:rsidR="0004514A" w:rsidRDefault="0004514A" w:rsidP="00E06939">
      <w:pPr>
        <w:pStyle w:val="Ttulo1"/>
        <w:spacing w:line="276" w:lineRule="auto"/>
        <w:rPr>
          <w:sz w:val="24"/>
          <w:lang w:val="es"/>
        </w:rPr>
      </w:pPr>
      <w:r w:rsidRPr="0004514A">
        <w:rPr>
          <w:sz w:val="24"/>
          <w:lang w:val="es"/>
        </w:rPr>
        <w:t>Método empleado para la puesta en marcha</w:t>
      </w:r>
    </w:p>
    <w:p w14:paraId="3B806382" w14:textId="009F503B" w:rsidR="0005292C" w:rsidRPr="0005292C" w:rsidRDefault="0005292C" w:rsidP="0005292C">
      <w:pPr>
        <w:spacing w:line="276" w:lineRule="auto"/>
        <w:jc w:val="both"/>
        <w:rPr>
          <w:sz w:val="24"/>
          <w:szCs w:val="22"/>
        </w:rPr>
      </w:pPr>
      <w:r>
        <w:rPr>
          <w:sz w:val="24"/>
          <w:szCs w:val="22"/>
        </w:rPr>
        <w:t>S</w:t>
      </w:r>
      <w:r w:rsidRPr="0005292C">
        <w:rPr>
          <w:sz w:val="24"/>
          <w:szCs w:val="22"/>
        </w:rPr>
        <w:t>e comenzó con la selección de participantes en base a una serie de reuniones por parte del equipo profesional de la Fundación Juan XXXIII, teniendo en cuenta su amplio conocimiento de los intereses y necesidades de los usuarios que cumplen con criterios de envejecimiento, así como una entrevista informal con los mismos para explicar en qué consisten los distintos casos de uso pensados para ellos, valorando su interés y motivación para participar en los mismos. </w:t>
      </w:r>
    </w:p>
    <w:p w14:paraId="477652CF" w14:textId="77777777" w:rsidR="0005292C" w:rsidRPr="0005292C" w:rsidRDefault="0005292C" w:rsidP="0005292C">
      <w:pPr>
        <w:spacing w:line="276" w:lineRule="auto"/>
        <w:jc w:val="both"/>
        <w:rPr>
          <w:sz w:val="24"/>
          <w:szCs w:val="22"/>
        </w:rPr>
      </w:pPr>
      <w:r w:rsidRPr="0005292C">
        <w:rPr>
          <w:sz w:val="24"/>
          <w:szCs w:val="22"/>
        </w:rPr>
        <w:t>A continuación, se entregó una carta de autorización para las familias informando sobre el contenido y actividades del proyecto, de cara a garantizar su comprensión y adhesión al mismo.</w:t>
      </w:r>
    </w:p>
    <w:p w14:paraId="2153AE36" w14:textId="77777777" w:rsidR="0005292C" w:rsidRPr="0005292C" w:rsidRDefault="0005292C" w:rsidP="0005292C">
      <w:pPr>
        <w:spacing w:line="276" w:lineRule="auto"/>
        <w:jc w:val="both"/>
        <w:rPr>
          <w:sz w:val="24"/>
          <w:szCs w:val="22"/>
        </w:rPr>
      </w:pPr>
      <w:r w:rsidRPr="0005292C">
        <w:rPr>
          <w:sz w:val="24"/>
          <w:szCs w:val="22"/>
        </w:rPr>
        <w:t>Posteriormente y antes del inicio de las experiencias, se llevó a cabo una evaluación inicial de todos los participantes de cara a establecer una línea con la siguiente batería de pruebas psicométricas:</w:t>
      </w:r>
    </w:p>
    <w:p w14:paraId="224F0D62" w14:textId="2B3B0D67" w:rsidR="0005292C" w:rsidRPr="0005292C" w:rsidRDefault="0005292C" w:rsidP="0005292C">
      <w:pPr>
        <w:pStyle w:val="Prrafodelista"/>
        <w:numPr>
          <w:ilvl w:val="0"/>
          <w:numId w:val="21"/>
        </w:numPr>
        <w:spacing w:line="276" w:lineRule="auto"/>
        <w:jc w:val="both"/>
        <w:rPr>
          <w:sz w:val="24"/>
          <w:szCs w:val="22"/>
        </w:rPr>
      </w:pPr>
      <w:r w:rsidRPr="0005292C">
        <w:rPr>
          <w:sz w:val="24"/>
          <w:szCs w:val="22"/>
        </w:rPr>
        <w:t xml:space="preserve">Satisfacción vital a través de la escala de Satisfacción vital SWLS de </w:t>
      </w:r>
      <w:proofErr w:type="spellStart"/>
      <w:r w:rsidRPr="0005292C">
        <w:rPr>
          <w:sz w:val="24"/>
          <w:szCs w:val="22"/>
        </w:rPr>
        <w:t>Diener</w:t>
      </w:r>
      <w:proofErr w:type="spellEnd"/>
      <w:r w:rsidRPr="0005292C">
        <w:rPr>
          <w:sz w:val="24"/>
          <w:szCs w:val="22"/>
        </w:rPr>
        <w:t>.</w:t>
      </w:r>
    </w:p>
    <w:p w14:paraId="4DC1322E" w14:textId="3704C667" w:rsidR="0005292C" w:rsidRPr="0005292C" w:rsidRDefault="0005292C" w:rsidP="0005292C">
      <w:pPr>
        <w:pStyle w:val="Prrafodelista"/>
        <w:numPr>
          <w:ilvl w:val="0"/>
          <w:numId w:val="21"/>
        </w:numPr>
        <w:spacing w:line="276" w:lineRule="auto"/>
        <w:jc w:val="both"/>
        <w:rPr>
          <w:sz w:val="24"/>
          <w:szCs w:val="22"/>
        </w:rPr>
      </w:pPr>
      <w:r w:rsidRPr="0005292C">
        <w:rPr>
          <w:sz w:val="24"/>
          <w:szCs w:val="22"/>
        </w:rPr>
        <w:t>Satisfacción vital analógica visual (con caras).</w:t>
      </w:r>
    </w:p>
    <w:p w14:paraId="07AEF6CA" w14:textId="70D62393" w:rsidR="0005292C" w:rsidRPr="0005292C" w:rsidRDefault="0005292C" w:rsidP="0005292C">
      <w:pPr>
        <w:pStyle w:val="Prrafodelista"/>
        <w:numPr>
          <w:ilvl w:val="0"/>
          <w:numId w:val="21"/>
        </w:numPr>
        <w:spacing w:line="276" w:lineRule="auto"/>
        <w:jc w:val="both"/>
        <w:rPr>
          <w:sz w:val="24"/>
          <w:szCs w:val="22"/>
        </w:rPr>
      </w:pPr>
      <w:r w:rsidRPr="0005292C">
        <w:rPr>
          <w:sz w:val="24"/>
          <w:szCs w:val="22"/>
        </w:rPr>
        <w:t>Escala de afecto positivo y negativo, PANAS.</w:t>
      </w:r>
    </w:p>
    <w:p w14:paraId="5E3E6252" w14:textId="541BC399" w:rsidR="0005292C" w:rsidRPr="0005292C" w:rsidRDefault="0005292C" w:rsidP="0005292C">
      <w:pPr>
        <w:pStyle w:val="Prrafodelista"/>
        <w:numPr>
          <w:ilvl w:val="0"/>
          <w:numId w:val="21"/>
        </w:numPr>
        <w:spacing w:line="276" w:lineRule="auto"/>
        <w:jc w:val="both"/>
        <w:rPr>
          <w:sz w:val="24"/>
          <w:szCs w:val="22"/>
        </w:rPr>
      </w:pPr>
      <w:r w:rsidRPr="0005292C">
        <w:rPr>
          <w:sz w:val="24"/>
          <w:szCs w:val="22"/>
        </w:rPr>
        <w:t>Deterioro cognitivo a través escala de deterioro, CAMCOG-DS</w:t>
      </w:r>
    </w:p>
    <w:p w14:paraId="1A4ED3CF" w14:textId="2D76F98B" w:rsidR="0005292C" w:rsidRPr="0005292C" w:rsidRDefault="0005292C" w:rsidP="0005292C">
      <w:pPr>
        <w:pStyle w:val="Prrafodelista"/>
        <w:numPr>
          <w:ilvl w:val="0"/>
          <w:numId w:val="21"/>
        </w:numPr>
        <w:spacing w:line="276" w:lineRule="auto"/>
        <w:jc w:val="both"/>
        <w:rPr>
          <w:sz w:val="24"/>
          <w:szCs w:val="22"/>
        </w:rPr>
      </w:pPr>
      <w:r w:rsidRPr="0005292C">
        <w:rPr>
          <w:sz w:val="24"/>
          <w:szCs w:val="22"/>
        </w:rPr>
        <w:t>Memoria autobiográfica a través del test de memoria autobiográfica TMA.</w:t>
      </w:r>
    </w:p>
    <w:p w14:paraId="5D2074E1" w14:textId="05D47F26" w:rsidR="0005292C" w:rsidRPr="0005292C" w:rsidRDefault="0005292C" w:rsidP="0005292C">
      <w:pPr>
        <w:pStyle w:val="Prrafodelista"/>
        <w:numPr>
          <w:ilvl w:val="0"/>
          <w:numId w:val="21"/>
        </w:numPr>
        <w:spacing w:line="276" w:lineRule="auto"/>
        <w:jc w:val="both"/>
        <w:rPr>
          <w:sz w:val="24"/>
          <w:szCs w:val="22"/>
        </w:rPr>
      </w:pPr>
      <w:r w:rsidRPr="0005292C">
        <w:rPr>
          <w:sz w:val="24"/>
          <w:szCs w:val="22"/>
        </w:rPr>
        <w:t>Preguntas abiertas sobre la intervención al final (solo evaluación POST).</w:t>
      </w:r>
    </w:p>
    <w:p w14:paraId="3582848C" w14:textId="77777777" w:rsidR="0005292C" w:rsidRDefault="0005292C" w:rsidP="0005292C">
      <w:pPr>
        <w:spacing w:line="276" w:lineRule="auto"/>
        <w:jc w:val="both"/>
        <w:rPr>
          <w:sz w:val="24"/>
          <w:szCs w:val="22"/>
        </w:rPr>
      </w:pPr>
    </w:p>
    <w:p w14:paraId="4130BCEC" w14:textId="2605545F" w:rsidR="0005292C" w:rsidRPr="0005292C" w:rsidRDefault="0005292C" w:rsidP="0005292C">
      <w:pPr>
        <w:spacing w:line="276" w:lineRule="auto"/>
        <w:jc w:val="both"/>
        <w:rPr>
          <w:sz w:val="24"/>
          <w:szCs w:val="22"/>
        </w:rPr>
      </w:pPr>
      <w:r w:rsidRPr="0005292C">
        <w:rPr>
          <w:sz w:val="24"/>
          <w:szCs w:val="22"/>
        </w:rPr>
        <w:t xml:space="preserve">El calendario de las pruebas de evaluación pre y post se ha dispuesto en función de las fechas de realización de las sesiones </w:t>
      </w:r>
      <w:proofErr w:type="spellStart"/>
      <w:r w:rsidRPr="0005292C">
        <w:rPr>
          <w:sz w:val="24"/>
          <w:szCs w:val="22"/>
        </w:rPr>
        <w:t>inmersivas</w:t>
      </w:r>
      <w:proofErr w:type="spellEnd"/>
      <w:r w:rsidRPr="0005292C">
        <w:rPr>
          <w:sz w:val="24"/>
          <w:szCs w:val="22"/>
        </w:rPr>
        <w:t>.</w:t>
      </w:r>
    </w:p>
    <w:p w14:paraId="05CC73C4" w14:textId="77777777" w:rsidR="0005292C" w:rsidRPr="0005292C" w:rsidRDefault="0005292C" w:rsidP="0005292C">
      <w:pPr>
        <w:spacing w:line="276" w:lineRule="auto"/>
        <w:jc w:val="both"/>
        <w:rPr>
          <w:sz w:val="24"/>
          <w:szCs w:val="22"/>
        </w:rPr>
      </w:pPr>
      <w:r w:rsidRPr="0005292C">
        <w:rPr>
          <w:sz w:val="24"/>
          <w:szCs w:val="22"/>
        </w:rPr>
        <w:t>Se han realizado las evaluaciones pre durante el mes anterior al comienzo de cada actividad del proyecto:</w:t>
      </w:r>
    </w:p>
    <w:p w14:paraId="0F81EB5D" w14:textId="42FDF4D3" w:rsidR="0005292C" w:rsidRPr="0005292C" w:rsidRDefault="0005292C" w:rsidP="0005292C">
      <w:pPr>
        <w:pStyle w:val="Prrafodelista"/>
        <w:numPr>
          <w:ilvl w:val="0"/>
          <w:numId w:val="22"/>
        </w:numPr>
        <w:spacing w:line="276" w:lineRule="auto"/>
        <w:jc w:val="both"/>
        <w:rPr>
          <w:sz w:val="24"/>
          <w:szCs w:val="22"/>
        </w:rPr>
      </w:pPr>
      <w:r w:rsidRPr="0005292C">
        <w:rPr>
          <w:sz w:val="24"/>
          <w:szCs w:val="22"/>
        </w:rPr>
        <w:t>Mayo 2023: se realizaron las 12 evaluaciones de los participantes en “Conciertos”</w:t>
      </w:r>
    </w:p>
    <w:p w14:paraId="062F1B5E" w14:textId="5E5A3A2D" w:rsidR="0005292C" w:rsidRPr="0005292C" w:rsidRDefault="0005292C" w:rsidP="0005292C">
      <w:pPr>
        <w:pStyle w:val="Prrafodelista"/>
        <w:numPr>
          <w:ilvl w:val="0"/>
          <w:numId w:val="22"/>
        </w:numPr>
        <w:spacing w:line="276" w:lineRule="auto"/>
        <w:jc w:val="both"/>
        <w:rPr>
          <w:sz w:val="24"/>
          <w:szCs w:val="22"/>
        </w:rPr>
      </w:pPr>
      <w:r w:rsidRPr="0005292C">
        <w:rPr>
          <w:sz w:val="24"/>
          <w:szCs w:val="22"/>
        </w:rPr>
        <w:t>Septiembre 2023: se realizaron las 9 evaluaciones de los participantes en “Visita mi pueblo”</w:t>
      </w:r>
    </w:p>
    <w:p w14:paraId="58398AB0" w14:textId="72798548" w:rsidR="0005292C" w:rsidRPr="0005292C" w:rsidRDefault="0005292C" w:rsidP="0005292C">
      <w:pPr>
        <w:pStyle w:val="Prrafodelista"/>
        <w:numPr>
          <w:ilvl w:val="0"/>
          <w:numId w:val="22"/>
        </w:numPr>
        <w:spacing w:line="276" w:lineRule="auto"/>
        <w:jc w:val="both"/>
        <w:rPr>
          <w:sz w:val="24"/>
          <w:szCs w:val="22"/>
        </w:rPr>
      </w:pPr>
      <w:r w:rsidRPr="0005292C">
        <w:rPr>
          <w:sz w:val="24"/>
          <w:szCs w:val="22"/>
        </w:rPr>
        <w:t>Diciembre 2023: se realizó 1 evaluación, del único participante que solamente ha participado en “Teleconferencias”</w:t>
      </w:r>
    </w:p>
    <w:p w14:paraId="328A5BDA" w14:textId="77777777" w:rsidR="0005292C" w:rsidRPr="0005292C" w:rsidRDefault="0005292C" w:rsidP="0005292C">
      <w:pPr>
        <w:spacing w:line="276" w:lineRule="auto"/>
        <w:jc w:val="both"/>
        <w:rPr>
          <w:sz w:val="24"/>
          <w:szCs w:val="22"/>
        </w:rPr>
      </w:pPr>
      <w:r w:rsidRPr="0005292C">
        <w:rPr>
          <w:sz w:val="24"/>
          <w:szCs w:val="22"/>
        </w:rPr>
        <w:t>Las evaluaciones post de los 22 participantes del proyecto se han realizado al concluir la última actividad del proyecto (“Teleconferencias”) durante los meses de febrero y marzo de 2024.</w:t>
      </w:r>
    </w:p>
    <w:p w14:paraId="00F292D7" w14:textId="77777777" w:rsidR="0005292C" w:rsidRPr="0005292C" w:rsidRDefault="0005292C" w:rsidP="0005292C">
      <w:pPr>
        <w:spacing w:line="276" w:lineRule="auto"/>
        <w:jc w:val="both"/>
        <w:rPr>
          <w:sz w:val="24"/>
          <w:szCs w:val="22"/>
        </w:rPr>
      </w:pPr>
      <w:r w:rsidRPr="0005292C">
        <w:rPr>
          <w:sz w:val="24"/>
          <w:szCs w:val="22"/>
        </w:rPr>
        <w:lastRenderedPageBreak/>
        <w:t xml:space="preserve">En cada una de las sesiones de inmersión se ha evaluado el </w:t>
      </w:r>
      <w:proofErr w:type="spellStart"/>
      <w:r w:rsidRPr="0005292C">
        <w:rPr>
          <w:sz w:val="24"/>
          <w:szCs w:val="22"/>
        </w:rPr>
        <w:t>cibermareo</w:t>
      </w:r>
      <w:proofErr w:type="spellEnd"/>
      <w:r w:rsidRPr="0005292C">
        <w:rPr>
          <w:sz w:val="24"/>
          <w:szCs w:val="22"/>
        </w:rPr>
        <w:t xml:space="preserve"> (</w:t>
      </w:r>
      <w:proofErr w:type="spellStart"/>
      <w:r w:rsidRPr="0005292C">
        <w:rPr>
          <w:sz w:val="24"/>
          <w:szCs w:val="22"/>
        </w:rPr>
        <w:t>cybersickness</w:t>
      </w:r>
      <w:proofErr w:type="spellEnd"/>
      <w:r w:rsidRPr="0005292C">
        <w:rPr>
          <w:sz w:val="24"/>
          <w:szCs w:val="22"/>
        </w:rPr>
        <w:t>) y la sensación de presencia (</w:t>
      </w:r>
      <w:proofErr w:type="spellStart"/>
      <w:r w:rsidRPr="0005292C">
        <w:rPr>
          <w:sz w:val="24"/>
          <w:szCs w:val="22"/>
        </w:rPr>
        <w:t>sense</w:t>
      </w:r>
      <w:proofErr w:type="spellEnd"/>
      <w:r w:rsidRPr="0005292C">
        <w:rPr>
          <w:sz w:val="24"/>
          <w:szCs w:val="22"/>
        </w:rPr>
        <w:t xml:space="preserve"> of </w:t>
      </w:r>
      <w:proofErr w:type="spellStart"/>
      <w:r w:rsidRPr="0005292C">
        <w:rPr>
          <w:sz w:val="24"/>
          <w:szCs w:val="22"/>
        </w:rPr>
        <w:t>presence</w:t>
      </w:r>
      <w:proofErr w:type="spellEnd"/>
      <w:r w:rsidRPr="0005292C">
        <w:rPr>
          <w:sz w:val="24"/>
          <w:szCs w:val="22"/>
        </w:rPr>
        <w:t>) de los participantes mediante un cuestionario de presencia compuesto de dos instrumentos.</w:t>
      </w:r>
    </w:p>
    <w:p w14:paraId="74F7F102" w14:textId="77777777" w:rsidR="0005292C" w:rsidRPr="0005292C" w:rsidRDefault="0005292C" w:rsidP="0005292C">
      <w:pPr>
        <w:spacing w:line="276" w:lineRule="auto"/>
        <w:jc w:val="both"/>
        <w:rPr>
          <w:sz w:val="24"/>
          <w:szCs w:val="22"/>
        </w:rPr>
      </w:pPr>
      <w:r w:rsidRPr="0005292C">
        <w:rPr>
          <w:sz w:val="24"/>
          <w:szCs w:val="22"/>
        </w:rPr>
        <w:t>Por otra parte, se han registrado en cada sesión inmersiva por parte del profesional psicólogo las conductas observables que indican el grado de presencia e interacción de cada participante con la experiencia inmersiva. Las conductas registradas se han contabilizado en una escala del 1 al 7, en función de la frecuencia con la que ha ocurrido cada conducta durante el visionado de cada una de las sesiones (1 = nunca, 7 = siempre).</w:t>
      </w:r>
    </w:p>
    <w:p w14:paraId="66E5CEB0" w14:textId="77777777" w:rsidR="0005292C" w:rsidRPr="0005292C" w:rsidRDefault="0005292C" w:rsidP="0005292C">
      <w:pPr>
        <w:spacing w:line="276" w:lineRule="auto"/>
        <w:jc w:val="both"/>
        <w:rPr>
          <w:sz w:val="24"/>
          <w:szCs w:val="22"/>
        </w:rPr>
      </w:pPr>
      <w:r w:rsidRPr="0005292C">
        <w:rPr>
          <w:sz w:val="24"/>
          <w:szCs w:val="22"/>
        </w:rPr>
        <w:t>Para completar el registro de signos observables, cada participante ha cumplimentado un cuestionario personal sobre el grado de presencia e interacción durante el visionado de cada sesión (cuestionario de mareo-presencia). Las respuestas de los ítems de este cuestionario son de tipo escalar del 1 al 3, siendo 1 = poco, 2 = regular y 3 = mucho.</w:t>
      </w:r>
    </w:p>
    <w:p w14:paraId="19373026" w14:textId="77777777" w:rsidR="0005292C" w:rsidRPr="0005292C" w:rsidRDefault="0005292C" w:rsidP="0005292C">
      <w:pPr>
        <w:spacing w:line="276" w:lineRule="auto"/>
        <w:jc w:val="both"/>
        <w:rPr>
          <w:sz w:val="24"/>
          <w:szCs w:val="22"/>
        </w:rPr>
      </w:pPr>
      <w:r w:rsidRPr="0005292C">
        <w:rPr>
          <w:sz w:val="24"/>
          <w:szCs w:val="22"/>
        </w:rPr>
        <w:t xml:space="preserve">Finalmente, de cada una de les sesiones se grabaron las trayectorias de visualización y se extrajeron indicadores sintéticos de comportamiento, para evaluar su posible uso como </w:t>
      </w:r>
      <w:proofErr w:type="spellStart"/>
      <w:r w:rsidRPr="0005292C">
        <w:rPr>
          <w:sz w:val="24"/>
          <w:szCs w:val="22"/>
        </w:rPr>
        <w:t>biomarcadores</w:t>
      </w:r>
      <w:proofErr w:type="spellEnd"/>
      <w:r w:rsidRPr="0005292C">
        <w:rPr>
          <w:sz w:val="24"/>
          <w:szCs w:val="22"/>
        </w:rPr>
        <w:t xml:space="preserve"> digitales.</w:t>
      </w:r>
    </w:p>
    <w:p w14:paraId="1545F391" w14:textId="0456B997" w:rsidR="00ED2E4D" w:rsidRPr="0005292C" w:rsidRDefault="0005292C" w:rsidP="00E06939">
      <w:pPr>
        <w:spacing w:line="276" w:lineRule="auto"/>
      </w:pPr>
      <w:r w:rsidRPr="0005292C">
        <w:t> </w:t>
      </w:r>
    </w:p>
    <w:p w14:paraId="67FA5AB0" w14:textId="55B3AE84" w:rsidR="00600574" w:rsidRPr="007F41DC" w:rsidRDefault="0004514A" w:rsidP="007F41DC">
      <w:pPr>
        <w:pStyle w:val="Ttulo1"/>
        <w:spacing w:line="276" w:lineRule="auto"/>
        <w:rPr>
          <w:sz w:val="24"/>
          <w:lang w:val="es"/>
        </w:rPr>
      </w:pPr>
      <w:r w:rsidRPr="0004514A">
        <w:rPr>
          <w:sz w:val="24"/>
          <w:lang w:val="es"/>
        </w:rPr>
        <w:t xml:space="preserve">Principales resultados obtenidos. </w:t>
      </w:r>
    </w:p>
    <w:p w14:paraId="5EF3E413" w14:textId="77777777" w:rsidR="004846FD" w:rsidRPr="004846FD" w:rsidRDefault="004846FD" w:rsidP="00863AA9">
      <w:pPr>
        <w:spacing w:line="276" w:lineRule="auto"/>
        <w:jc w:val="both"/>
        <w:rPr>
          <w:sz w:val="24"/>
          <w:szCs w:val="22"/>
        </w:rPr>
      </w:pPr>
      <w:r w:rsidRPr="004846FD">
        <w:rPr>
          <w:sz w:val="24"/>
          <w:szCs w:val="22"/>
        </w:rPr>
        <w:t xml:space="preserve">Los resultados recogidos en las pruebas psicométricas y su posterior análisis de datos aplicando el diseño “T – </w:t>
      </w:r>
      <w:proofErr w:type="spellStart"/>
      <w:r w:rsidRPr="004846FD">
        <w:rPr>
          <w:sz w:val="24"/>
          <w:szCs w:val="22"/>
        </w:rPr>
        <w:t>Student</w:t>
      </w:r>
      <w:proofErr w:type="spellEnd"/>
      <w:r w:rsidRPr="004846FD">
        <w:rPr>
          <w:sz w:val="24"/>
          <w:szCs w:val="22"/>
        </w:rPr>
        <w:t>”, arrojan las siguientes conclusiones estadísticas:</w:t>
      </w:r>
    </w:p>
    <w:p w14:paraId="014288D9" w14:textId="0752FAEF" w:rsidR="004846FD" w:rsidRPr="0063298F" w:rsidRDefault="004846FD" w:rsidP="0063298F">
      <w:pPr>
        <w:spacing w:line="276" w:lineRule="auto"/>
        <w:jc w:val="both"/>
        <w:rPr>
          <w:sz w:val="24"/>
          <w:szCs w:val="22"/>
        </w:rPr>
      </w:pPr>
      <w:r w:rsidRPr="0063298F">
        <w:rPr>
          <w:sz w:val="24"/>
          <w:szCs w:val="22"/>
        </w:rPr>
        <w:t>La participación en COMODIA trae como beneficio una mejora en la satisfacción vital de sus participantes</w:t>
      </w:r>
    </w:p>
    <w:p w14:paraId="45DF3856" w14:textId="29ECDF68" w:rsidR="004846FD" w:rsidRPr="0063298F" w:rsidRDefault="004846FD" w:rsidP="0063298F">
      <w:pPr>
        <w:spacing w:line="276" w:lineRule="auto"/>
        <w:jc w:val="both"/>
        <w:rPr>
          <w:sz w:val="24"/>
          <w:szCs w:val="22"/>
        </w:rPr>
      </w:pPr>
      <w:r w:rsidRPr="0063298F">
        <w:rPr>
          <w:sz w:val="24"/>
          <w:szCs w:val="22"/>
        </w:rPr>
        <w:t>La participación en COMODIA trae como beneficio una mejora en las emociones positivas, lo que ayuda al mantenimiento del estado emocional positivo de sus participantes.</w:t>
      </w:r>
    </w:p>
    <w:p w14:paraId="35E49A5F" w14:textId="1205425D" w:rsidR="004846FD" w:rsidRPr="00523A24" w:rsidRDefault="004846FD" w:rsidP="00523A24">
      <w:pPr>
        <w:pStyle w:val="Prrafodelista"/>
        <w:numPr>
          <w:ilvl w:val="0"/>
          <w:numId w:val="23"/>
        </w:numPr>
        <w:spacing w:line="276" w:lineRule="auto"/>
        <w:jc w:val="both"/>
        <w:rPr>
          <w:sz w:val="24"/>
          <w:szCs w:val="22"/>
        </w:rPr>
      </w:pPr>
      <w:r w:rsidRPr="00523A24">
        <w:rPr>
          <w:sz w:val="24"/>
          <w:szCs w:val="22"/>
        </w:rPr>
        <w:t>Ha existido una mejora significativa estadísticamente en afecto positivo.</w:t>
      </w:r>
    </w:p>
    <w:p w14:paraId="73B509C3" w14:textId="77379187" w:rsidR="004846FD" w:rsidRPr="00863AA9" w:rsidRDefault="004846FD" w:rsidP="00863AA9">
      <w:pPr>
        <w:pStyle w:val="Prrafodelista"/>
        <w:numPr>
          <w:ilvl w:val="0"/>
          <w:numId w:val="23"/>
        </w:numPr>
        <w:spacing w:line="276" w:lineRule="auto"/>
        <w:jc w:val="both"/>
        <w:rPr>
          <w:sz w:val="24"/>
          <w:szCs w:val="22"/>
        </w:rPr>
      </w:pPr>
      <w:r w:rsidRPr="00863AA9">
        <w:rPr>
          <w:sz w:val="24"/>
          <w:szCs w:val="22"/>
        </w:rPr>
        <w:t>Ha existido una mejora en afecto negativo, aunque esta no sea estadísticamente significativa.</w:t>
      </w:r>
    </w:p>
    <w:p w14:paraId="7639B704" w14:textId="318F67A3" w:rsidR="004846FD" w:rsidRPr="00863AA9" w:rsidRDefault="004846FD" w:rsidP="00863AA9">
      <w:pPr>
        <w:pStyle w:val="Prrafodelista"/>
        <w:numPr>
          <w:ilvl w:val="0"/>
          <w:numId w:val="23"/>
        </w:numPr>
        <w:spacing w:line="276" w:lineRule="auto"/>
        <w:jc w:val="both"/>
        <w:rPr>
          <w:sz w:val="24"/>
          <w:szCs w:val="22"/>
        </w:rPr>
      </w:pPr>
      <w:r w:rsidRPr="00863AA9">
        <w:rPr>
          <w:sz w:val="24"/>
          <w:szCs w:val="22"/>
        </w:rPr>
        <w:t>Ha existido una mejora en afecto final, aunque esta no sea estadísticamente significativa.</w:t>
      </w:r>
    </w:p>
    <w:p w14:paraId="1F2F04B3" w14:textId="77777777" w:rsidR="004846FD" w:rsidRPr="004846FD" w:rsidRDefault="004846FD" w:rsidP="00863AA9">
      <w:pPr>
        <w:spacing w:line="276" w:lineRule="auto"/>
        <w:jc w:val="both"/>
        <w:rPr>
          <w:sz w:val="24"/>
          <w:szCs w:val="22"/>
        </w:rPr>
      </w:pPr>
    </w:p>
    <w:p w14:paraId="69D41553" w14:textId="4B662E0E" w:rsidR="004846FD" w:rsidRPr="0063298F" w:rsidRDefault="004846FD" w:rsidP="0063298F">
      <w:pPr>
        <w:spacing w:line="276" w:lineRule="auto"/>
        <w:jc w:val="both"/>
        <w:rPr>
          <w:sz w:val="24"/>
          <w:szCs w:val="22"/>
        </w:rPr>
      </w:pPr>
      <w:r w:rsidRPr="0063298F">
        <w:rPr>
          <w:sz w:val="24"/>
          <w:szCs w:val="22"/>
        </w:rPr>
        <w:t>La participación en COMODIA trae como beneficio una ayuda en el mantenimiento de la memoria autobiográfica de sus participantes.</w:t>
      </w:r>
    </w:p>
    <w:p w14:paraId="08430A3D" w14:textId="77777777" w:rsidR="004846FD" w:rsidRPr="004846FD" w:rsidRDefault="004846FD" w:rsidP="00863AA9">
      <w:pPr>
        <w:spacing w:line="276" w:lineRule="auto"/>
        <w:jc w:val="both"/>
        <w:rPr>
          <w:sz w:val="24"/>
          <w:szCs w:val="22"/>
        </w:rPr>
      </w:pPr>
    </w:p>
    <w:p w14:paraId="0A75F3B9" w14:textId="3B655D0B" w:rsidR="0004514A" w:rsidRPr="0063298F" w:rsidRDefault="004846FD" w:rsidP="0063298F">
      <w:pPr>
        <w:spacing w:line="276" w:lineRule="auto"/>
        <w:jc w:val="both"/>
        <w:rPr>
          <w:sz w:val="24"/>
          <w:szCs w:val="22"/>
        </w:rPr>
      </w:pPr>
      <w:r w:rsidRPr="0063298F">
        <w:rPr>
          <w:sz w:val="24"/>
          <w:szCs w:val="22"/>
        </w:rPr>
        <w:t>La participación en COMODIA trae como beneficio una ayuda en el mantenimiento del funcionamiento cognitivo de sus participantes.</w:t>
      </w:r>
    </w:p>
    <w:p w14:paraId="60C601E8" w14:textId="6709FE7C" w:rsidR="0004514A" w:rsidRDefault="00863AA9" w:rsidP="007F41DC">
      <w:pPr>
        <w:spacing w:line="276" w:lineRule="auto"/>
        <w:jc w:val="both"/>
        <w:rPr>
          <w:sz w:val="24"/>
          <w:szCs w:val="22"/>
        </w:rPr>
      </w:pPr>
      <w:r w:rsidRPr="00863AA9">
        <w:rPr>
          <w:sz w:val="24"/>
          <w:szCs w:val="22"/>
        </w:rPr>
        <w:t>El análisis de las sesiones muestra un alto grado de presencia espacial y social en todos los participantes. Este podría ser uno de los factores que ayudan a las mejoras detectadas en los usuarios que se analizaron en el apartado anterior.</w:t>
      </w:r>
    </w:p>
    <w:p w14:paraId="6AFE85B8" w14:textId="77777777" w:rsidR="00CA40E7" w:rsidRPr="00CA40E7" w:rsidRDefault="00CA40E7" w:rsidP="00CA40E7">
      <w:pPr>
        <w:spacing w:line="276" w:lineRule="auto"/>
        <w:jc w:val="both"/>
        <w:rPr>
          <w:sz w:val="24"/>
          <w:szCs w:val="22"/>
        </w:rPr>
      </w:pPr>
      <w:hyperlink r:id="rId12" w:history="1">
        <w:r w:rsidRPr="00CA40E7">
          <w:rPr>
            <w:rStyle w:val="Hipervnculo"/>
            <w:sz w:val="24"/>
            <w:szCs w:val="22"/>
            <w:lang w:val="en-US"/>
          </w:rPr>
          <w:t>https://iptc.upm.es/comodia</w:t>
        </w:r>
      </w:hyperlink>
    </w:p>
    <w:p w14:paraId="27440B02" w14:textId="77777777" w:rsidR="0004514A" w:rsidRDefault="0004514A" w:rsidP="00E06939">
      <w:pPr>
        <w:pStyle w:val="Ttulo1"/>
        <w:spacing w:line="276" w:lineRule="auto"/>
        <w:rPr>
          <w:sz w:val="24"/>
          <w:lang w:val="es"/>
        </w:rPr>
      </w:pPr>
      <w:bookmarkStart w:id="0" w:name="_GoBack"/>
      <w:bookmarkEnd w:id="0"/>
      <w:r w:rsidRPr="0004514A">
        <w:rPr>
          <w:sz w:val="24"/>
          <w:lang w:val="es"/>
        </w:rPr>
        <w:t>Aspectos del trabajo que pueden ser relevantes para el tercer sector</w:t>
      </w:r>
    </w:p>
    <w:p w14:paraId="621B0053" w14:textId="3133A0B5" w:rsidR="00BB3ABC" w:rsidRPr="00352B20" w:rsidRDefault="00A15978" w:rsidP="00352B20">
      <w:pPr>
        <w:spacing w:line="276" w:lineRule="auto"/>
        <w:jc w:val="both"/>
        <w:rPr>
          <w:sz w:val="24"/>
          <w:szCs w:val="22"/>
        </w:rPr>
      </w:pPr>
      <w:r w:rsidRPr="00A15978">
        <w:rPr>
          <w:sz w:val="24"/>
          <w:szCs w:val="22"/>
        </w:rPr>
        <w:t xml:space="preserve">El aumento de la esperanza de vida de las personas con discapacidad intelectual trae consigo nuevos retos. Sus características de vida únicas requieren que se les de voz y acceso a tecnologías avanzadas como la realidad extendida, espectro de experiencias virtuales y aumentadas que mezclan el mundo físico y el virtual para ofrecer a los usuarios entornos atractivos en los que poder interactuar. Este proyecto involucra a personas mayores con discapacidad intelectual en el diseño activo y la participación en una iniciativa de investigación junto con un grupo de ingenieros expertos. Tras el éxito en la aplicación de este proyecto se concluye que las tecnologías de vídeo </w:t>
      </w:r>
      <w:proofErr w:type="spellStart"/>
      <w:r w:rsidRPr="00A15978">
        <w:rPr>
          <w:sz w:val="24"/>
          <w:szCs w:val="22"/>
        </w:rPr>
        <w:t>inmersivo</w:t>
      </w:r>
      <w:proofErr w:type="spellEnd"/>
      <w:r w:rsidRPr="00A15978">
        <w:rPr>
          <w:sz w:val="24"/>
          <w:szCs w:val="22"/>
        </w:rPr>
        <w:t xml:space="preserve"> y </w:t>
      </w:r>
      <w:proofErr w:type="spellStart"/>
      <w:r w:rsidRPr="00A15978">
        <w:rPr>
          <w:sz w:val="24"/>
          <w:szCs w:val="22"/>
        </w:rPr>
        <w:t>telepresencia</w:t>
      </w:r>
      <w:proofErr w:type="spellEnd"/>
      <w:r w:rsidRPr="00A15978">
        <w:rPr>
          <w:sz w:val="24"/>
          <w:szCs w:val="22"/>
        </w:rPr>
        <w:t xml:space="preserve"> inmersiva son apropiadas para el uso por personas mayores con discapacidad intelectual. Por un lado, el grado de aceptación y la sensación de presencia generadas son muy altos. Y, por otro, la tecnología, adaptando su uso a los intereses y necesidades de las personas, trae como beneficio una mejora de la satisfacción vital de los participantes y ayuda al mantenimiento de su estado emocional, memoria y funcionamiento cognitivo.</w:t>
      </w:r>
    </w:p>
    <w:p w14:paraId="316B0E5C" w14:textId="0C0DA970" w:rsidR="00821D89" w:rsidRPr="007F41DC" w:rsidRDefault="0004514A" w:rsidP="007F41DC">
      <w:pPr>
        <w:pStyle w:val="Ttulo1"/>
        <w:spacing w:line="276" w:lineRule="auto"/>
        <w:rPr>
          <w:sz w:val="24"/>
          <w:lang w:val="es"/>
        </w:rPr>
      </w:pPr>
      <w:r w:rsidRPr="0004514A">
        <w:rPr>
          <w:sz w:val="24"/>
          <w:lang w:val="es"/>
        </w:rPr>
        <w:t xml:space="preserve">Conclusiones </w:t>
      </w:r>
    </w:p>
    <w:p w14:paraId="183BD2E9" w14:textId="77777777" w:rsidR="00821D89" w:rsidRPr="00821D89" w:rsidRDefault="00821D89" w:rsidP="00821D89">
      <w:pPr>
        <w:spacing w:line="276" w:lineRule="auto"/>
        <w:jc w:val="both"/>
        <w:rPr>
          <w:sz w:val="24"/>
          <w:szCs w:val="22"/>
        </w:rPr>
      </w:pPr>
      <w:r w:rsidRPr="00821D89">
        <w:rPr>
          <w:sz w:val="24"/>
          <w:szCs w:val="22"/>
        </w:rPr>
        <w:t>Además de los resultados y conclusiones presentadas, es importante tener en cuenta que hemos hecho pruebas asiladas con el uso de las sesiones musicales en personas con niveles de estrés altos consiguiendo un descenso del nivel de activación, sin un profesional interviniendo directamente, ni un lugar especialmente tranquilo que fomente la relajación, ni mucho menos, ningún tipo de contención. Creemos que debemos seguir investigando en esta línea ya que en la presentación que hicimos de este proyecto en las XII jornadas científicas internacionales de investigación sobre personas con discapacidad del INICO, varias personas se mostraron interesadas tanto en la línea de actuación presente del proyecto, como en la futura en alteraciones emocionales.</w:t>
      </w:r>
    </w:p>
    <w:p w14:paraId="476AA1E9" w14:textId="77777777" w:rsidR="00380659" w:rsidRPr="00380659" w:rsidRDefault="00380659" w:rsidP="00E06939">
      <w:pPr>
        <w:spacing w:line="276" w:lineRule="auto"/>
        <w:rPr>
          <w:sz w:val="24"/>
          <w:szCs w:val="22"/>
          <w:lang w:val="es"/>
        </w:rPr>
      </w:pPr>
    </w:p>
    <w:sectPr w:rsidR="00380659" w:rsidRPr="00380659" w:rsidSect="00886F9A">
      <w:headerReference w:type="default" r:id="rId13"/>
      <w:footerReference w:type="default" r:id="rId14"/>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B782E" w14:textId="77777777" w:rsidR="005E26BD" w:rsidRDefault="005E26BD">
      <w:pPr>
        <w:spacing w:line="240" w:lineRule="auto"/>
      </w:pPr>
      <w:r>
        <w:rPr>
          <w:lang w:val="es"/>
        </w:rPr>
        <w:separator/>
      </w:r>
    </w:p>
  </w:endnote>
  <w:endnote w:type="continuationSeparator" w:id="0">
    <w:p w14:paraId="49597FB2" w14:textId="77777777" w:rsidR="005E26BD" w:rsidRDefault="005E26BD">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C66C9" w14:textId="77777777" w:rsidR="004E24CC" w:rsidRDefault="00B27A37"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5D2F580A" w14:textId="77777777" w:rsidR="00B27A37" w:rsidRPr="00B27A37" w:rsidRDefault="005E26BD"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C516C25"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5D2F580A"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C516C25" w14:textId="77777777" w:rsidR="00B27A37" w:rsidRPr="00B27A37" w:rsidRDefault="00B27A37">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344AA2E4" w14:textId="211303CF"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CA40E7">
                            <w:rPr>
                              <w:noProof/>
                              <w:lang w:val="es"/>
                            </w:rPr>
                            <w:t>5</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CA40E7">
                            <w:rPr>
                              <w:noProof/>
                              <w:lang w:val="es"/>
                            </w:rPr>
                            <w:t>6</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C2361" id="_x0000_t202" coordsize="21600,21600" o:spt="202" path="m,l,21600r21600,l21600,xe">
              <v:stroke joinstyle="miter"/>
              <v:path gradientshapeok="t" o:connecttype="rect"/>
            </v:shapetype>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344AA2E4" w14:textId="211303CF"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CA40E7">
                      <w:rPr>
                        <w:noProof/>
                        <w:lang w:val="es"/>
                      </w:rPr>
                      <w:t>5</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CA40E7">
                      <w:rPr>
                        <w:noProof/>
                        <w:lang w:val="es"/>
                      </w:rPr>
                      <w:t>6</w:t>
                    </w:r>
                    <w:r w:rsidR="003119AE">
                      <w:rPr>
                        <w:noProof/>
                        <w:lang w:val="es"/>
                      </w:rPr>
                      <w:fldChar w:fldCharType="end"/>
                    </w:r>
                  </w:p>
                </w:txbxContent>
              </v:textbox>
              <w10:wrap type="tight" anchorx="page" anchory="page"/>
            </v:shape>
          </w:pict>
        </mc:Fallback>
      </mc:AlternateContent>
    </w:r>
    <w:r w:rsidR="00C759BB">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347D0692"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347D0692"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4AFECC1" id="Rectangle 2" o:spid="_x0000_s1026"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" fillcolor="#f2f2f2 [3052]" stroked="f">
              <v:path arrowok="t"/>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0EAF8" w14:textId="77777777" w:rsidR="005E26BD" w:rsidRDefault="005E26BD">
      <w:pPr>
        <w:spacing w:line="240" w:lineRule="auto"/>
      </w:pPr>
      <w:r>
        <w:rPr>
          <w:lang w:val="es"/>
        </w:rPr>
        <w:separator/>
      </w:r>
    </w:p>
  </w:footnote>
  <w:footnote w:type="continuationSeparator" w:id="0">
    <w:p w14:paraId="208C44E2" w14:textId="77777777" w:rsidR="005E26BD" w:rsidRDefault="005E26BD">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DA142" w14:textId="77777777" w:rsidR="00E9134B" w:rsidRDefault="00213DB6"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45F89C06" w14:textId="77777777"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45F89C06" w14:textId="77777777"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5087A1A4" w14:textId="777777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5087A1A4" w14:textId="777777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A554053"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" fillcolor="#81c063" stroked="f" strokeweight="1pt"/>
          </w:pict>
        </mc:Fallback>
      </mc:AlternateContent>
    </w:r>
    <w:r w:rsidR="003413A6">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C98D794"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1E9324C8"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C98D794"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1E9324C8" w14:textId="77777777" w:rsidR="003413A6" w:rsidRDefault="003413A6"/>
                </w:txbxContent>
              </v:textbox>
              <w10:wrap type="tight" anchorx="page" anchory="page"/>
            </v:shape>
          </w:pict>
        </mc:Fallback>
      </mc:AlternateContent>
    </w:r>
    <w:r w:rsidR="00555945">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0B7C1683"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0B7C1683"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05pt;height:104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9FA7330"/>
    <w:multiLevelType w:val="hybridMultilevel"/>
    <w:tmpl w:val="B90471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C7B7335"/>
    <w:multiLevelType w:val="hybridMultilevel"/>
    <w:tmpl w:val="93E438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0497BE6"/>
    <w:multiLevelType w:val="hybridMultilevel"/>
    <w:tmpl w:val="0AD261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F20F65"/>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112A71"/>
    <w:multiLevelType w:val="hybridMultilevel"/>
    <w:tmpl w:val="E6D4EC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3"/>
  </w:num>
  <w:num w:numId="13">
    <w:abstractNumId w:val="23"/>
  </w:num>
  <w:num w:numId="14">
    <w:abstractNumId w:val="14"/>
  </w:num>
  <w:num w:numId="15">
    <w:abstractNumId w:val="12"/>
  </w:num>
  <w:num w:numId="16">
    <w:abstractNumId w:val="17"/>
  </w:num>
  <w:num w:numId="17">
    <w:abstractNumId w:val="16"/>
  </w:num>
  <w:num w:numId="18">
    <w:abstractNumId w:val="21"/>
  </w:num>
  <w:num w:numId="19">
    <w:abstractNumId w:val="15"/>
  </w:num>
  <w:num w:numId="20">
    <w:abstractNumId w:val="11"/>
  </w:num>
  <w:num w:numId="21">
    <w:abstractNumId w:val="22"/>
  </w:num>
  <w:num w:numId="22">
    <w:abstractNumId w:val="19"/>
  </w:num>
  <w:num w:numId="23">
    <w:abstractNumId w:val="18"/>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0012C"/>
    <w:rsid w:val="0003025A"/>
    <w:rsid w:val="00034D1B"/>
    <w:rsid w:val="00043493"/>
    <w:rsid w:val="0004514A"/>
    <w:rsid w:val="0005292C"/>
    <w:rsid w:val="00056EF1"/>
    <w:rsid w:val="00075A4E"/>
    <w:rsid w:val="00077023"/>
    <w:rsid w:val="000B691F"/>
    <w:rsid w:val="000F52F3"/>
    <w:rsid w:val="001012B0"/>
    <w:rsid w:val="00140160"/>
    <w:rsid w:val="001411D4"/>
    <w:rsid w:val="00143257"/>
    <w:rsid w:val="0015138B"/>
    <w:rsid w:val="00157361"/>
    <w:rsid w:val="0018401A"/>
    <w:rsid w:val="001A0BB5"/>
    <w:rsid w:val="001C048B"/>
    <w:rsid w:val="001E4CE7"/>
    <w:rsid w:val="00213DB6"/>
    <w:rsid w:val="00214876"/>
    <w:rsid w:val="00257DC5"/>
    <w:rsid w:val="00265169"/>
    <w:rsid w:val="002C2B6A"/>
    <w:rsid w:val="002C6FE2"/>
    <w:rsid w:val="002D3264"/>
    <w:rsid w:val="002D5F66"/>
    <w:rsid w:val="002E10F7"/>
    <w:rsid w:val="002E39FA"/>
    <w:rsid w:val="003119AE"/>
    <w:rsid w:val="003413A6"/>
    <w:rsid w:val="00352B20"/>
    <w:rsid w:val="0036444E"/>
    <w:rsid w:val="00376B5B"/>
    <w:rsid w:val="00380659"/>
    <w:rsid w:val="003938EE"/>
    <w:rsid w:val="003B442E"/>
    <w:rsid w:val="003B74C4"/>
    <w:rsid w:val="003D6D51"/>
    <w:rsid w:val="00400EE3"/>
    <w:rsid w:val="004157BA"/>
    <w:rsid w:val="00427769"/>
    <w:rsid w:val="00444543"/>
    <w:rsid w:val="00450FB2"/>
    <w:rsid w:val="0046132F"/>
    <w:rsid w:val="004758EA"/>
    <w:rsid w:val="004846FD"/>
    <w:rsid w:val="00491076"/>
    <w:rsid w:val="004C26BC"/>
    <w:rsid w:val="004E24CC"/>
    <w:rsid w:val="00514889"/>
    <w:rsid w:val="00520E27"/>
    <w:rsid w:val="00521CF6"/>
    <w:rsid w:val="00523A24"/>
    <w:rsid w:val="005253B2"/>
    <w:rsid w:val="00547FBE"/>
    <w:rsid w:val="00551CC4"/>
    <w:rsid w:val="00555945"/>
    <w:rsid w:val="00567D04"/>
    <w:rsid w:val="005B0D13"/>
    <w:rsid w:val="005B5C9E"/>
    <w:rsid w:val="005D34D8"/>
    <w:rsid w:val="005D6F5E"/>
    <w:rsid w:val="005E26BD"/>
    <w:rsid w:val="00600574"/>
    <w:rsid w:val="00601FBB"/>
    <w:rsid w:val="0060720B"/>
    <w:rsid w:val="00607A92"/>
    <w:rsid w:val="0063298F"/>
    <w:rsid w:val="0066155F"/>
    <w:rsid w:val="0066412A"/>
    <w:rsid w:val="00673B27"/>
    <w:rsid w:val="006818B9"/>
    <w:rsid w:val="00685980"/>
    <w:rsid w:val="006E1AE9"/>
    <w:rsid w:val="006F1421"/>
    <w:rsid w:val="006F4585"/>
    <w:rsid w:val="00732F47"/>
    <w:rsid w:val="007655BA"/>
    <w:rsid w:val="00774049"/>
    <w:rsid w:val="00783E66"/>
    <w:rsid w:val="00795398"/>
    <w:rsid w:val="007A2605"/>
    <w:rsid w:val="007B4B54"/>
    <w:rsid w:val="007B79DD"/>
    <w:rsid w:val="007D2318"/>
    <w:rsid w:val="007F05B5"/>
    <w:rsid w:val="007F41DC"/>
    <w:rsid w:val="00806B22"/>
    <w:rsid w:val="0081276F"/>
    <w:rsid w:val="00821D89"/>
    <w:rsid w:val="00821DB7"/>
    <w:rsid w:val="008274DB"/>
    <w:rsid w:val="00847271"/>
    <w:rsid w:val="00863AA9"/>
    <w:rsid w:val="0086576E"/>
    <w:rsid w:val="00872B08"/>
    <w:rsid w:val="00886F9A"/>
    <w:rsid w:val="008B07AF"/>
    <w:rsid w:val="008B2BE5"/>
    <w:rsid w:val="008C17DD"/>
    <w:rsid w:val="008C7737"/>
    <w:rsid w:val="008D7EA7"/>
    <w:rsid w:val="008F7E5A"/>
    <w:rsid w:val="009037B6"/>
    <w:rsid w:val="00907688"/>
    <w:rsid w:val="00917F99"/>
    <w:rsid w:val="00935566"/>
    <w:rsid w:val="00941C3C"/>
    <w:rsid w:val="00943DEA"/>
    <w:rsid w:val="009713BD"/>
    <w:rsid w:val="00974F3F"/>
    <w:rsid w:val="009C7F3C"/>
    <w:rsid w:val="009E2447"/>
    <w:rsid w:val="009E5089"/>
    <w:rsid w:val="009E5541"/>
    <w:rsid w:val="00A15978"/>
    <w:rsid w:val="00A5191F"/>
    <w:rsid w:val="00A52347"/>
    <w:rsid w:val="00A54485"/>
    <w:rsid w:val="00A7615E"/>
    <w:rsid w:val="00AA08CB"/>
    <w:rsid w:val="00AA352A"/>
    <w:rsid w:val="00AB018A"/>
    <w:rsid w:val="00AB6350"/>
    <w:rsid w:val="00AD09C9"/>
    <w:rsid w:val="00AE200E"/>
    <w:rsid w:val="00AE445B"/>
    <w:rsid w:val="00AF2B4C"/>
    <w:rsid w:val="00B03981"/>
    <w:rsid w:val="00B07A6E"/>
    <w:rsid w:val="00B27A37"/>
    <w:rsid w:val="00B351FE"/>
    <w:rsid w:val="00B815AA"/>
    <w:rsid w:val="00BA5267"/>
    <w:rsid w:val="00BB3ABC"/>
    <w:rsid w:val="00BF38CD"/>
    <w:rsid w:val="00BF42FE"/>
    <w:rsid w:val="00C15CF1"/>
    <w:rsid w:val="00C17E22"/>
    <w:rsid w:val="00C444C6"/>
    <w:rsid w:val="00C700C3"/>
    <w:rsid w:val="00C759BB"/>
    <w:rsid w:val="00C91805"/>
    <w:rsid w:val="00CA0827"/>
    <w:rsid w:val="00CA40E7"/>
    <w:rsid w:val="00CA5DE3"/>
    <w:rsid w:val="00CD125A"/>
    <w:rsid w:val="00CD3ACA"/>
    <w:rsid w:val="00D27485"/>
    <w:rsid w:val="00D344DD"/>
    <w:rsid w:val="00D53721"/>
    <w:rsid w:val="00D80ACB"/>
    <w:rsid w:val="00DA768B"/>
    <w:rsid w:val="00DA7FB3"/>
    <w:rsid w:val="00DB2558"/>
    <w:rsid w:val="00DE333A"/>
    <w:rsid w:val="00DF537B"/>
    <w:rsid w:val="00E06939"/>
    <w:rsid w:val="00E43D0E"/>
    <w:rsid w:val="00E460E4"/>
    <w:rsid w:val="00E64188"/>
    <w:rsid w:val="00E66DAE"/>
    <w:rsid w:val="00E70315"/>
    <w:rsid w:val="00E70E20"/>
    <w:rsid w:val="00E87888"/>
    <w:rsid w:val="00E87ED4"/>
    <w:rsid w:val="00E9134B"/>
    <w:rsid w:val="00E96791"/>
    <w:rsid w:val="00EB1492"/>
    <w:rsid w:val="00EC58A5"/>
    <w:rsid w:val="00ED105F"/>
    <w:rsid w:val="00ED2E4D"/>
    <w:rsid w:val="00EE3083"/>
    <w:rsid w:val="00EE382C"/>
    <w:rsid w:val="00EE5538"/>
    <w:rsid w:val="00F074D1"/>
    <w:rsid w:val="00F17818"/>
    <w:rsid w:val="00F47879"/>
    <w:rsid w:val="00F550E1"/>
    <w:rsid w:val="00F55887"/>
    <w:rsid w:val="00F57110"/>
    <w:rsid w:val="00F57194"/>
    <w:rsid w:val="00F6588D"/>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Mencinsinresolver1">
    <w:name w:val="Mención sin resolver1"/>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23942">
      <w:bodyDiv w:val="1"/>
      <w:marLeft w:val="0"/>
      <w:marRight w:val="0"/>
      <w:marTop w:val="0"/>
      <w:marBottom w:val="0"/>
      <w:divBdr>
        <w:top w:val="none" w:sz="0" w:space="0" w:color="auto"/>
        <w:left w:val="none" w:sz="0" w:space="0" w:color="auto"/>
        <w:bottom w:val="none" w:sz="0" w:space="0" w:color="auto"/>
        <w:right w:val="none" w:sz="0" w:space="0" w:color="auto"/>
      </w:divBdr>
    </w:div>
    <w:div w:id="85348200">
      <w:bodyDiv w:val="1"/>
      <w:marLeft w:val="0"/>
      <w:marRight w:val="0"/>
      <w:marTop w:val="0"/>
      <w:marBottom w:val="0"/>
      <w:divBdr>
        <w:top w:val="none" w:sz="0" w:space="0" w:color="auto"/>
        <w:left w:val="none" w:sz="0" w:space="0" w:color="auto"/>
        <w:bottom w:val="none" w:sz="0" w:space="0" w:color="auto"/>
        <w:right w:val="none" w:sz="0" w:space="0" w:color="auto"/>
      </w:divBdr>
    </w:div>
    <w:div w:id="95293734">
      <w:bodyDiv w:val="1"/>
      <w:marLeft w:val="0"/>
      <w:marRight w:val="0"/>
      <w:marTop w:val="0"/>
      <w:marBottom w:val="0"/>
      <w:divBdr>
        <w:top w:val="none" w:sz="0" w:space="0" w:color="auto"/>
        <w:left w:val="none" w:sz="0" w:space="0" w:color="auto"/>
        <w:bottom w:val="none" w:sz="0" w:space="0" w:color="auto"/>
        <w:right w:val="none" w:sz="0" w:space="0" w:color="auto"/>
      </w:divBdr>
    </w:div>
    <w:div w:id="121962932">
      <w:bodyDiv w:val="1"/>
      <w:marLeft w:val="0"/>
      <w:marRight w:val="0"/>
      <w:marTop w:val="0"/>
      <w:marBottom w:val="0"/>
      <w:divBdr>
        <w:top w:val="none" w:sz="0" w:space="0" w:color="auto"/>
        <w:left w:val="none" w:sz="0" w:space="0" w:color="auto"/>
        <w:bottom w:val="none" w:sz="0" w:space="0" w:color="auto"/>
        <w:right w:val="none" w:sz="0" w:space="0" w:color="auto"/>
      </w:divBdr>
    </w:div>
    <w:div w:id="154809249">
      <w:bodyDiv w:val="1"/>
      <w:marLeft w:val="0"/>
      <w:marRight w:val="0"/>
      <w:marTop w:val="0"/>
      <w:marBottom w:val="0"/>
      <w:divBdr>
        <w:top w:val="none" w:sz="0" w:space="0" w:color="auto"/>
        <w:left w:val="none" w:sz="0" w:space="0" w:color="auto"/>
        <w:bottom w:val="none" w:sz="0" w:space="0" w:color="auto"/>
        <w:right w:val="none" w:sz="0" w:space="0" w:color="auto"/>
      </w:divBdr>
    </w:div>
    <w:div w:id="217742773">
      <w:bodyDiv w:val="1"/>
      <w:marLeft w:val="0"/>
      <w:marRight w:val="0"/>
      <w:marTop w:val="0"/>
      <w:marBottom w:val="0"/>
      <w:divBdr>
        <w:top w:val="none" w:sz="0" w:space="0" w:color="auto"/>
        <w:left w:val="none" w:sz="0" w:space="0" w:color="auto"/>
        <w:bottom w:val="none" w:sz="0" w:space="0" w:color="auto"/>
        <w:right w:val="none" w:sz="0" w:space="0" w:color="auto"/>
      </w:divBdr>
    </w:div>
    <w:div w:id="217858481">
      <w:bodyDiv w:val="1"/>
      <w:marLeft w:val="0"/>
      <w:marRight w:val="0"/>
      <w:marTop w:val="0"/>
      <w:marBottom w:val="0"/>
      <w:divBdr>
        <w:top w:val="none" w:sz="0" w:space="0" w:color="auto"/>
        <w:left w:val="none" w:sz="0" w:space="0" w:color="auto"/>
        <w:bottom w:val="none" w:sz="0" w:space="0" w:color="auto"/>
        <w:right w:val="none" w:sz="0" w:space="0" w:color="auto"/>
      </w:divBdr>
    </w:div>
    <w:div w:id="238906869">
      <w:bodyDiv w:val="1"/>
      <w:marLeft w:val="0"/>
      <w:marRight w:val="0"/>
      <w:marTop w:val="0"/>
      <w:marBottom w:val="0"/>
      <w:divBdr>
        <w:top w:val="none" w:sz="0" w:space="0" w:color="auto"/>
        <w:left w:val="none" w:sz="0" w:space="0" w:color="auto"/>
        <w:bottom w:val="none" w:sz="0" w:space="0" w:color="auto"/>
        <w:right w:val="none" w:sz="0" w:space="0" w:color="auto"/>
      </w:divBdr>
    </w:div>
    <w:div w:id="283927114">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41124225">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17234314">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36840835">
      <w:bodyDiv w:val="1"/>
      <w:marLeft w:val="0"/>
      <w:marRight w:val="0"/>
      <w:marTop w:val="0"/>
      <w:marBottom w:val="0"/>
      <w:divBdr>
        <w:top w:val="none" w:sz="0" w:space="0" w:color="auto"/>
        <w:left w:val="none" w:sz="0" w:space="0" w:color="auto"/>
        <w:bottom w:val="none" w:sz="0" w:space="0" w:color="auto"/>
        <w:right w:val="none" w:sz="0" w:space="0" w:color="auto"/>
      </w:divBdr>
    </w:div>
    <w:div w:id="699430500">
      <w:bodyDiv w:val="1"/>
      <w:marLeft w:val="0"/>
      <w:marRight w:val="0"/>
      <w:marTop w:val="0"/>
      <w:marBottom w:val="0"/>
      <w:divBdr>
        <w:top w:val="none" w:sz="0" w:space="0" w:color="auto"/>
        <w:left w:val="none" w:sz="0" w:space="0" w:color="auto"/>
        <w:bottom w:val="none" w:sz="0" w:space="0" w:color="auto"/>
        <w:right w:val="none" w:sz="0" w:space="0" w:color="auto"/>
      </w:divBdr>
    </w:div>
    <w:div w:id="769739286">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46547242">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971446955">
      <w:bodyDiv w:val="1"/>
      <w:marLeft w:val="0"/>
      <w:marRight w:val="0"/>
      <w:marTop w:val="0"/>
      <w:marBottom w:val="0"/>
      <w:divBdr>
        <w:top w:val="none" w:sz="0" w:space="0" w:color="auto"/>
        <w:left w:val="none" w:sz="0" w:space="0" w:color="auto"/>
        <w:bottom w:val="none" w:sz="0" w:space="0" w:color="auto"/>
        <w:right w:val="none" w:sz="0" w:space="0" w:color="auto"/>
      </w:divBdr>
    </w:div>
    <w:div w:id="985742798">
      <w:bodyDiv w:val="1"/>
      <w:marLeft w:val="0"/>
      <w:marRight w:val="0"/>
      <w:marTop w:val="0"/>
      <w:marBottom w:val="0"/>
      <w:divBdr>
        <w:top w:val="none" w:sz="0" w:space="0" w:color="auto"/>
        <w:left w:val="none" w:sz="0" w:space="0" w:color="auto"/>
        <w:bottom w:val="none" w:sz="0" w:space="0" w:color="auto"/>
        <w:right w:val="none" w:sz="0" w:space="0" w:color="auto"/>
      </w:divBdr>
    </w:div>
    <w:div w:id="1003319583">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53258226">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180503934">
      <w:bodyDiv w:val="1"/>
      <w:marLeft w:val="0"/>
      <w:marRight w:val="0"/>
      <w:marTop w:val="0"/>
      <w:marBottom w:val="0"/>
      <w:divBdr>
        <w:top w:val="none" w:sz="0" w:space="0" w:color="auto"/>
        <w:left w:val="none" w:sz="0" w:space="0" w:color="auto"/>
        <w:bottom w:val="none" w:sz="0" w:space="0" w:color="auto"/>
        <w:right w:val="none" w:sz="0" w:space="0" w:color="auto"/>
      </w:divBdr>
    </w:div>
    <w:div w:id="1236937833">
      <w:bodyDiv w:val="1"/>
      <w:marLeft w:val="0"/>
      <w:marRight w:val="0"/>
      <w:marTop w:val="0"/>
      <w:marBottom w:val="0"/>
      <w:divBdr>
        <w:top w:val="none" w:sz="0" w:space="0" w:color="auto"/>
        <w:left w:val="none" w:sz="0" w:space="0" w:color="auto"/>
        <w:bottom w:val="none" w:sz="0" w:space="0" w:color="auto"/>
        <w:right w:val="none" w:sz="0" w:space="0" w:color="auto"/>
      </w:divBdr>
    </w:div>
    <w:div w:id="1375154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603687828">
      <w:bodyDiv w:val="1"/>
      <w:marLeft w:val="0"/>
      <w:marRight w:val="0"/>
      <w:marTop w:val="0"/>
      <w:marBottom w:val="0"/>
      <w:divBdr>
        <w:top w:val="none" w:sz="0" w:space="0" w:color="auto"/>
        <w:left w:val="none" w:sz="0" w:space="0" w:color="auto"/>
        <w:bottom w:val="none" w:sz="0" w:space="0" w:color="auto"/>
        <w:right w:val="none" w:sz="0" w:space="0" w:color="auto"/>
      </w:divBdr>
    </w:div>
    <w:div w:id="1686470055">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1935042891">
      <w:bodyDiv w:val="1"/>
      <w:marLeft w:val="0"/>
      <w:marRight w:val="0"/>
      <w:marTop w:val="0"/>
      <w:marBottom w:val="0"/>
      <w:divBdr>
        <w:top w:val="none" w:sz="0" w:space="0" w:color="auto"/>
        <w:left w:val="none" w:sz="0" w:space="0" w:color="auto"/>
        <w:bottom w:val="none" w:sz="0" w:space="0" w:color="auto"/>
        <w:right w:val="none" w:sz="0" w:space="0" w:color="auto"/>
      </w:divBdr>
    </w:div>
    <w:div w:id="1978485776">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90735102">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ptc.upm.es/comodi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cj650f3UCr8"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80.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image" Target="media/image2.png"/><Relationship Id="rId4" Type="http://schemas.openxmlformats.org/officeDocument/2006/relationships/image" Target="media/image7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F6612788-2E33-43E3-95C1-FC8C9194D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6</Pages>
  <Words>2166</Words>
  <Characters>11917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14055</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María Nava Ruiz</cp:lastModifiedBy>
  <cp:revision>14</cp:revision>
  <cp:lastPrinted>2020-03-11T12:10:00Z</cp:lastPrinted>
  <dcterms:created xsi:type="dcterms:W3CDTF">2025-04-29T07:39:00Z</dcterms:created>
  <dcterms:modified xsi:type="dcterms:W3CDTF">2025-04-29T09:36:00Z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