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3A9C1B5F"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Favorecer la autodeterminación de las personas con discapacidad intelectual y grandes necesidades de apoyo, permitiéndoles tomar decisiones sobre su propia vida.</w:t>
      </w:r>
    </w:p>
    <w:p w14:paraId="11D2EB6C"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Facilitar la inclusión social mediante el uso de tecnologías innovadoras que promuevan la comunicación y la participación en la comunidad.</w:t>
      </w:r>
    </w:p>
    <w:p w14:paraId="639E54E4"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Impulsar la digitalización y la innovación tecnológica en el ámbito de la discapacidad, utilizando herramientas como la realidad virtual y el metaverso.</w:t>
      </w:r>
    </w:p>
    <w:p w14:paraId="4C2B93AE"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Proporcionar herramientas accesibles para que las personas con discapacidad puedan visualizar y planificar su futuro de manera más autónoma.</w:t>
      </w:r>
    </w:p>
    <w:p w14:paraId="3ECD66C8"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Apoyar la transición hacia modelos de vida más inclusivos, promoviendo viviendas y entornos comunitarios adaptados a sus necesidades.</w:t>
      </w:r>
    </w:p>
    <w:p w14:paraId="68ECE810"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Capacitar a los profesionales y familiares para que puedan acompañar a las personas con discapacidad en la toma de decisiones.</w:t>
      </w:r>
    </w:p>
    <w:p w14:paraId="638F8CBF"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Explorar nuevas metodologías que combinen tecnología y apoyos personalizados, con el fin de mejorar la calidad de vida de los beneficiarios/as.</w:t>
      </w:r>
    </w:p>
    <w:p w14:paraId="77251C3B" w14:textId="3B6CA655" w:rsidR="00601FBB" w:rsidRDefault="00601FBB"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5D44D8D5" w14:textId="2CB10C3D" w:rsidR="00D66A90"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Kairós es una cooperativa de iniciativa social que mantiene los principios filosóficos del tercer sector unidos a la buena gestión de una empresa de economía social. Desarrollamos proyectos de atención a personas con la misión de dar respuesta a sus necesidades personales y sociales mejorando así su calidad de vida. Una de las señas de identidad de Kairós ha sido siempre la Innovación, buscar nuevas soluciones a necesidades nuevas, nuevas formas de hacer más adaptadas a </w:t>
      </w:r>
      <w:r w:rsidR="00D66A90">
        <w:rPr>
          <w:rFonts w:asciiTheme="minorHAnsi" w:eastAsia="SimSun" w:hAnsiTheme="minorHAnsi" w:cstheme="minorHAnsi"/>
          <w:color w:val="000000"/>
          <w:sz w:val="24"/>
          <w:lang w:val="es-ES_tradnl" w:eastAsia="hi-IN" w:bidi="hi-IN"/>
        </w:rPr>
        <w:t>cada realidad.</w:t>
      </w:r>
    </w:p>
    <w:p w14:paraId="47523DED" w14:textId="77777777" w:rsidR="00D66A90" w:rsidRDefault="00D66A90"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p>
    <w:p w14:paraId="4EEB48F9"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lastRenderedPageBreak/>
        <w:t>Hace ya más de 10 años comenzamos nuestro proyecto de viviendas de autonomía para personas con discapacidad intelectual. En el año 2022 desde Plena Inclusión España se nos plantea la posibilidad de participar en un proyecto experimental llevar el modelo de vida en viviendas en comunidad con personas con grandes necesidades de apoyo.</w:t>
      </w:r>
    </w:p>
    <w:p w14:paraId="335B5512" w14:textId="6F4F7201"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En ese momento vimos la oportunidad de avanzar esa idea que ya veníamos madurando hace tiempo y nos embarcamos en esta aventura del proyecto Mi casa: Una vida en comunidad, junto a otras </w:t>
      </w:r>
      <w:r w:rsidR="00D66A90">
        <w:rPr>
          <w:rFonts w:asciiTheme="minorHAnsi" w:eastAsia="SimSun" w:hAnsiTheme="minorHAnsi" w:cstheme="minorHAnsi"/>
          <w:color w:val="000000"/>
          <w:sz w:val="24"/>
          <w:lang w:val="es-ES_tradnl" w:eastAsia="hi-IN" w:bidi="hi-IN"/>
        </w:rPr>
        <w:t>tres</w:t>
      </w:r>
      <w:r w:rsidRPr="003C7BA7">
        <w:rPr>
          <w:rFonts w:asciiTheme="minorHAnsi" w:eastAsia="SimSun" w:hAnsiTheme="minorHAnsi" w:cstheme="minorHAnsi"/>
          <w:color w:val="000000"/>
          <w:sz w:val="24"/>
          <w:lang w:val="es-ES_tradnl" w:eastAsia="hi-IN" w:bidi="hi-IN"/>
        </w:rPr>
        <w:t xml:space="preserve"> entidades de Aragón: </w:t>
      </w:r>
      <w:proofErr w:type="spellStart"/>
      <w:r w:rsidRPr="003C7BA7">
        <w:rPr>
          <w:rFonts w:asciiTheme="minorHAnsi" w:eastAsia="SimSun" w:hAnsiTheme="minorHAnsi" w:cstheme="minorHAnsi"/>
          <w:color w:val="000000"/>
          <w:sz w:val="24"/>
          <w:lang w:val="es-ES_tradnl" w:eastAsia="hi-IN" w:bidi="hi-IN"/>
        </w:rPr>
        <w:t>Valentia</w:t>
      </w:r>
      <w:proofErr w:type="spellEnd"/>
      <w:r w:rsidRPr="003C7BA7">
        <w:rPr>
          <w:rFonts w:asciiTheme="minorHAnsi" w:eastAsia="SimSun" w:hAnsiTheme="minorHAnsi" w:cstheme="minorHAnsi"/>
          <w:color w:val="000000"/>
          <w:sz w:val="24"/>
          <w:lang w:val="es-ES_tradnl" w:eastAsia="hi-IN" w:bidi="hi-IN"/>
        </w:rPr>
        <w:t xml:space="preserve"> en Huesca, ATADI en </w:t>
      </w:r>
      <w:proofErr w:type="gramStart"/>
      <w:r w:rsidRPr="003C7BA7">
        <w:rPr>
          <w:rFonts w:asciiTheme="minorHAnsi" w:eastAsia="SimSun" w:hAnsiTheme="minorHAnsi" w:cstheme="minorHAnsi"/>
          <w:color w:val="000000"/>
          <w:sz w:val="24"/>
          <w:lang w:val="es-ES_tradnl" w:eastAsia="hi-IN" w:bidi="hi-IN"/>
        </w:rPr>
        <w:t>Teruel  y</w:t>
      </w:r>
      <w:proofErr w:type="gramEnd"/>
      <w:r w:rsidRPr="003C7BA7">
        <w:rPr>
          <w:rFonts w:asciiTheme="minorHAnsi" w:eastAsia="SimSun" w:hAnsiTheme="minorHAnsi" w:cstheme="minorHAnsi"/>
          <w:color w:val="000000"/>
          <w:sz w:val="24"/>
          <w:lang w:val="es-ES_tradnl" w:eastAsia="hi-IN" w:bidi="hi-IN"/>
        </w:rPr>
        <w:t xml:space="preserve"> CEDES en Zaragoza.</w:t>
      </w:r>
    </w:p>
    <w:p w14:paraId="51DB5A7F"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Un nuevo modelo de gestión de los cuidados de larga duración a través de la investigación, la experimentación y la innovación tecnológica, con el apoyo del Ministerio de Derechos Sociales y agenda </w:t>
      </w:r>
      <w:proofErr w:type="gramStart"/>
      <w:r w:rsidRPr="003C7BA7">
        <w:rPr>
          <w:rFonts w:asciiTheme="minorHAnsi" w:eastAsia="SimSun" w:hAnsiTheme="minorHAnsi" w:cstheme="minorHAnsi"/>
          <w:color w:val="000000"/>
          <w:sz w:val="24"/>
          <w:lang w:val="es-ES_tradnl" w:eastAsia="hi-IN" w:bidi="hi-IN"/>
        </w:rPr>
        <w:t>2030  y</w:t>
      </w:r>
      <w:proofErr w:type="gramEnd"/>
      <w:r w:rsidRPr="003C7BA7">
        <w:rPr>
          <w:rFonts w:asciiTheme="minorHAnsi" w:eastAsia="SimSun" w:hAnsiTheme="minorHAnsi" w:cstheme="minorHAnsi"/>
          <w:color w:val="000000"/>
          <w:sz w:val="24"/>
          <w:lang w:val="es-ES_tradnl" w:eastAsia="hi-IN" w:bidi="hi-IN"/>
        </w:rPr>
        <w:t xml:space="preserve"> del Gobierno de Aragón a través del Departamento de Bienestar Social y Familia.</w:t>
      </w:r>
    </w:p>
    <w:p w14:paraId="672B9480"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El objetivo del proyecto “Mi casa: Una vida en comunidad” es promover el tránsito de personas con discapacidad intelectual y/o del desarrollo hacia viviendas y actividades en la comunidad, especialmente de aquellas con amplias necesidades de apoyo.</w:t>
      </w:r>
    </w:p>
    <w:p w14:paraId="0DECCE97"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Y es precisamente, uno de los objetivos principales de los proyectos vinculados a esta iniciativa europea, la innovación tecnológica. </w:t>
      </w:r>
    </w:p>
    <w:p w14:paraId="50BE3366"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En esta línea se ha realizado una evaluación de necesidades, de tecnologías existentes y de la adaptación y pertinencia de </w:t>
      </w:r>
      <w:proofErr w:type="gramStart"/>
      <w:r w:rsidRPr="003C7BA7">
        <w:rPr>
          <w:rFonts w:asciiTheme="minorHAnsi" w:eastAsia="SimSun" w:hAnsiTheme="minorHAnsi" w:cstheme="minorHAnsi"/>
          <w:color w:val="000000"/>
          <w:sz w:val="24"/>
          <w:lang w:val="es-ES_tradnl" w:eastAsia="hi-IN" w:bidi="hi-IN"/>
        </w:rPr>
        <w:t>las mismas</w:t>
      </w:r>
      <w:proofErr w:type="gramEnd"/>
      <w:r w:rsidRPr="003C7BA7">
        <w:rPr>
          <w:rFonts w:asciiTheme="minorHAnsi" w:eastAsia="SimSun" w:hAnsiTheme="minorHAnsi" w:cstheme="minorHAnsi"/>
          <w:color w:val="000000"/>
          <w:sz w:val="24"/>
          <w:lang w:val="es-ES_tradnl" w:eastAsia="hi-IN" w:bidi="hi-IN"/>
        </w:rPr>
        <w:t>, en los apoyos a las personas para poder desarrollar su vida en estas viviendas.</w:t>
      </w:r>
    </w:p>
    <w:p w14:paraId="2BC6A0E7"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Así se han aplicado tecnologías existentes como puede ser detectores de presencia para que se enciendan las luces o la utilización de </w:t>
      </w:r>
      <w:proofErr w:type="spellStart"/>
      <w:r w:rsidRPr="003C7BA7">
        <w:rPr>
          <w:rFonts w:asciiTheme="minorHAnsi" w:eastAsia="SimSun" w:hAnsiTheme="minorHAnsi" w:cstheme="minorHAnsi"/>
          <w:color w:val="000000"/>
          <w:sz w:val="24"/>
          <w:lang w:val="es-ES_tradnl" w:eastAsia="hi-IN" w:bidi="hi-IN"/>
        </w:rPr>
        <w:t>Alexas</w:t>
      </w:r>
      <w:proofErr w:type="spellEnd"/>
      <w:r w:rsidRPr="003C7BA7">
        <w:rPr>
          <w:rFonts w:asciiTheme="minorHAnsi" w:eastAsia="SimSun" w:hAnsiTheme="minorHAnsi" w:cstheme="minorHAnsi"/>
          <w:color w:val="000000"/>
          <w:sz w:val="24"/>
          <w:lang w:val="es-ES_tradnl" w:eastAsia="hi-IN" w:bidi="hi-IN"/>
        </w:rPr>
        <w:t xml:space="preserve"> para personas con grandes necesidades de apoyo y se han diseñado soluciones tecnológicas nuevas para abordar diferentes necesidades. Es en este último punto en el que se enmarca la herramienta que presentamos.</w:t>
      </w:r>
    </w:p>
    <w:p w14:paraId="7E179761"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Es aquí donde Kairós, con el objetivo de facilitar que las personas con grandes necesidades de apoyo puedan tomar el máximo protagonismo de sus vidas, puedan expresar y realizar su propio plan de vida, tener su propia planificación de actividades y gestionarla ha desarrollado en colaboración con la empresa tecnológica aragonesa </w:t>
      </w:r>
      <w:proofErr w:type="spellStart"/>
      <w:r w:rsidRPr="003C7BA7">
        <w:rPr>
          <w:rFonts w:asciiTheme="minorHAnsi" w:eastAsia="SimSun" w:hAnsiTheme="minorHAnsi" w:cstheme="minorHAnsi"/>
          <w:color w:val="000000"/>
          <w:sz w:val="24"/>
          <w:lang w:val="es-ES_tradnl" w:eastAsia="hi-IN" w:bidi="hi-IN"/>
        </w:rPr>
        <w:t>Imascono</w:t>
      </w:r>
      <w:proofErr w:type="spellEnd"/>
      <w:r w:rsidRPr="003C7BA7">
        <w:rPr>
          <w:rFonts w:asciiTheme="minorHAnsi" w:eastAsia="SimSun" w:hAnsiTheme="minorHAnsi" w:cstheme="minorHAnsi"/>
          <w:color w:val="000000"/>
          <w:sz w:val="24"/>
          <w:lang w:val="es-ES_tradnl" w:eastAsia="hi-IN" w:bidi="hi-IN"/>
        </w:rPr>
        <w:t xml:space="preserve"> una aplicación de Metaverso en la que las personas pueden crear su propio avatar, desplazarse por un mundo virtual en el que se han recreado las ocho dimensiones de calidad de vida e interactuar para expresar preferencias, decisiones, </w:t>
      </w:r>
      <w:proofErr w:type="spellStart"/>
      <w:r w:rsidRPr="003C7BA7">
        <w:rPr>
          <w:rFonts w:asciiTheme="minorHAnsi" w:eastAsia="SimSun" w:hAnsiTheme="minorHAnsi" w:cstheme="minorHAnsi"/>
          <w:color w:val="000000"/>
          <w:sz w:val="24"/>
          <w:lang w:val="es-ES_tradnl" w:eastAsia="hi-IN" w:bidi="hi-IN"/>
        </w:rPr>
        <w:t>etc</w:t>
      </w:r>
      <w:proofErr w:type="spellEnd"/>
      <w:r w:rsidRPr="003C7BA7">
        <w:rPr>
          <w:rFonts w:asciiTheme="minorHAnsi" w:eastAsia="SimSun" w:hAnsiTheme="minorHAnsi" w:cstheme="minorHAnsi"/>
          <w:color w:val="000000"/>
          <w:sz w:val="24"/>
          <w:lang w:val="es-ES_tradnl" w:eastAsia="hi-IN" w:bidi="hi-IN"/>
        </w:rPr>
        <w:t xml:space="preserve">… sobre cada dimensión. </w:t>
      </w:r>
    </w:p>
    <w:p w14:paraId="4773493A" w14:textId="3B0894B1" w:rsidR="00380659" w:rsidRDefault="00380659" w:rsidP="00E06939">
      <w:pPr>
        <w:spacing w:line="276" w:lineRule="auto"/>
        <w:rPr>
          <w:sz w:val="24"/>
          <w:szCs w:val="22"/>
          <w:lang w:val="es"/>
        </w:rPr>
      </w:pPr>
    </w:p>
    <w:p w14:paraId="69D841A1" w14:textId="285AA1BE" w:rsidR="0004514A" w:rsidRDefault="0004514A"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45C6A17B" w:rsidR="0004514A" w:rsidRDefault="0004514A" w:rsidP="00E06939">
      <w:pPr>
        <w:spacing w:line="276" w:lineRule="auto"/>
        <w:rPr>
          <w:lang w:val="es"/>
        </w:rPr>
      </w:pPr>
    </w:p>
    <w:p w14:paraId="21B08A6F"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Durante la ejecución del proyecto Mi Casa: una vida en comunidad se realizaron diferentes acciones de evaluación, conocimiento de tecnologías existentes y de cómo adaptarlas a las necesidades de </w:t>
      </w:r>
      <w:r w:rsidRPr="003C7BA7">
        <w:rPr>
          <w:rFonts w:asciiTheme="minorHAnsi" w:eastAsia="SimSun" w:hAnsiTheme="minorHAnsi" w:cstheme="minorHAnsi"/>
          <w:color w:val="000000"/>
          <w:sz w:val="24"/>
          <w:lang w:val="es-ES_tradnl" w:eastAsia="hi-IN" w:bidi="hi-IN"/>
        </w:rPr>
        <w:lastRenderedPageBreak/>
        <w:t xml:space="preserve">las personas para lograr el objetivo de mayor autonomía, utilización de los diferentes elementos de una vivienda, etc. A la vez se estaban planteando otras iniciativas como aplicaciones móviles para la participación de las personas, utilización de realidad virtual, </w:t>
      </w:r>
      <w:proofErr w:type="spellStart"/>
      <w:r w:rsidRPr="003C7BA7">
        <w:rPr>
          <w:rFonts w:asciiTheme="minorHAnsi" w:eastAsia="SimSun" w:hAnsiTheme="minorHAnsi" w:cstheme="minorHAnsi"/>
          <w:color w:val="000000"/>
          <w:sz w:val="24"/>
          <w:lang w:val="es-ES_tradnl" w:eastAsia="hi-IN" w:bidi="hi-IN"/>
        </w:rPr>
        <w:t>etc</w:t>
      </w:r>
      <w:proofErr w:type="spellEnd"/>
      <w:r w:rsidRPr="003C7BA7">
        <w:rPr>
          <w:rFonts w:asciiTheme="minorHAnsi" w:eastAsia="SimSun" w:hAnsiTheme="minorHAnsi" w:cstheme="minorHAnsi"/>
          <w:color w:val="000000"/>
          <w:sz w:val="24"/>
          <w:lang w:val="es-ES_tradnl" w:eastAsia="hi-IN" w:bidi="hi-IN"/>
        </w:rPr>
        <w:t>…</w:t>
      </w:r>
    </w:p>
    <w:p w14:paraId="0CBB7ED9"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FFDF8F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En todo este proceso se analizaron soluciones tecnológicas de gran utilidad para mejorar la autonomía de las PDID como por ejemplo aplicaciones de móvil o gafas de realidad virtual pero difíciles de utilizar para las personas con más necesidades de apoyos (pantallas pequeñas, poco accesibles o complejas en el uso).</w:t>
      </w:r>
    </w:p>
    <w:p w14:paraId="1D45D78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Ante esta situación nos surgieron distintas reflexiones: y… ¿si tenemos pantallas más grandes, y si además adaptamos cognitivamente la utilización de la solución con pictogramas ya </w:t>
      </w:r>
      <w:proofErr w:type="gramStart"/>
      <w:r w:rsidRPr="003C7BA7">
        <w:rPr>
          <w:rFonts w:asciiTheme="minorHAnsi" w:eastAsia="SimSun" w:hAnsiTheme="minorHAnsi" w:cstheme="minorHAnsi"/>
          <w:color w:val="000000"/>
          <w:sz w:val="24"/>
          <w:lang w:val="es-ES_tradnl" w:eastAsia="hi-IN" w:bidi="hi-IN"/>
        </w:rPr>
        <w:t>estandarizados,  imágenes</w:t>
      </w:r>
      <w:proofErr w:type="gramEnd"/>
      <w:r w:rsidRPr="003C7BA7">
        <w:rPr>
          <w:rFonts w:asciiTheme="minorHAnsi" w:eastAsia="SimSun" w:hAnsiTheme="minorHAnsi" w:cstheme="minorHAnsi"/>
          <w:color w:val="000000"/>
          <w:sz w:val="24"/>
          <w:lang w:val="es-ES_tradnl" w:eastAsia="hi-IN" w:bidi="hi-IN"/>
        </w:rPr>
        <w:t xml:space="preserve"> fácilmente reconocibles y si es táctil y se usa muy </w:t>
      </w:r>
      <w:proofErr w:type="gramStart"/>
      <w:r w:rsidRPr="003C7BA7">
        <w:rPr>
          <w:rFonts w:asciiTheme="minorHAnsi" w:eastAsia="SimSun" w:hAnsiTheme="minorHAnsi" w:cstheme="minorHAnsi"/>
          <w:color w:val="000000"/>
          <w:sz w:val="24"/>
          <w:lang w:val="es-ES_tradnl" w:eastAsia="hi-IN" w:bidi="hi-IN"/>
        </w:rPr>
        <w:t>fácil….</w:t>
      </w:r>
      <w:proofErr w:type="gramEnd"/>
      <w:r w:rsidRPr="003C7BA7">
        <w:rPr>
          <w:rFonts w:asciiTheme="minorHAnsi" w:eastAsia="SimSun" w:hAnsiTheme="minorHAnsi" w:cstheme="minorHAnsi"/>
          <w:color w:val="000000"/>
          <w:sz w:val="24"/>
          <w:lang w:val="es-ES_tradnl" w:eastAsia="hi-IN" w:bidi="hi-IN"/>
        </w:rPr>
        <w:t>. y si existe un mundo donde las necesidades de apoyo, las dificultades de comunicación se minimizan?</w:t>
      </w:r>
    </w:p>
    <w:p w14:paraId="1B6B2DAB"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79C3ACB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 partir de este momento, lo que parecía difícil se fue desarrollando en un trabajo común entre Kairós y la empresa de tecnología </w:t>
      </w:r>
      <w:proofErr w:type="spellStart"/>
      <w:r w:rsidRPr="003C7BA7">
        <w:rPr>
          <w:rFonts w:asciiTheme="minorHAnsi" w:eastAsia="SimSun" w:hAnsiTheme="minorHAnsi" w:cstheme="minorHAnsi"/>
          <w:color w:val="000000"/>
          <w:sz w:val="24"/>
          <w:lang w:val="es-ES_tradnl" w:eastAsia="hi-IN" w:bidi="hi-IN"/>
        </w:rPr>
        <w:t>Imascono</w:t>
      </w:r>
      <w:proofErr w:type="spellEnd"/>
      <w:r w:rsidRPr="003C7BA7">
        <w:rPr>
          <w:rFonts w:asciiTheme="minorHAnsi" w:eastAsia="SimSun" w:hAnsiTheme="minorHAnsi" w:cstheme="minorHAnsi"/>
          <w:color w:val="000000"/>
          <w:sz w:val="24"/>
          <w:lang w:val="es-ES_tradnl" w:eastAsia="hi-IN" w:bidi="hi-IN"/>
        </w:rPr>
        <w:t xml:space="preserve">, </w:t>
      </w:r>
      <w:r w:rsidRPr="003C7BA7">
        <w:rPr>
          <w:rFonts w:asciiTheme="minorHAnsi" w:eastAsia="SimSun" w:hAnsiTheme="minorHAnsi" w:cstheme="minorHAnsi"/>
          <w:color w:val="000000"/>
          <w:sz w:val="24"/>
          <w:lang w:eastAsia="hi-IN" w:bidi="hi-IN"/>
        </w:rPr>
        <w:t>líderes en tecnologías creativas de Realidad Extendida, Inteligencia Artificial y Gamificación.</w:t>
      </w:r>
    </w:p>
    <w:p w14:paraId="62C6FAFE" w14:textId="3DC7724A"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Tuvimos que explicar a los desarrolladores qué hacemos, qué quer</w:t>
      </w:r>
      <w:r w:rsidR="009C7C1E">
        <w:rPr>
          <w:rFonts w:asciiTheme="minorHAnsi" w:eastAsia="SimSun" w:hAnsiTheme="minorHAnsi" w:cstheme="minorHAnsi"/>
          <w:color w:val="000000"/>
          <w:sz w:val="24"/>
          <w:lang w:val="es-ES_tradnl" w:eastAsia="hi-IN" w:bidi="hi-IN"/>
        </w:rPr>
        <w:t>ía</w:t>
      </w:r>
      <w:r w:rsidRPr="003C7BA7">
        <w:rPr>
          <w:rFonts w:asciiTheme="minorHAnsi" w:eastAsia="SimSun" w:hAnsiTheme="minorHAnsi" w:cstheme="minorHAnsi"/>
          <w:color w:val="000000"/>
          <w:sz w:val="24"/>
          <w:lang w:val="es-ES_tradnl" w:eastAsia="hi-IN" w:bidi="hi-IN"/>
        </w:rPr>
        <w:t>mos, qué es un plan de vida, qué son las dimensiones de calidad de vida y cómo se valoran… Resultó sorprendente lo fácilmente que captaron todo, lo fácil que nos lo pusieron.</w:t>
      </w:r>
    </w:p>
    <w:p w14:paraId="0697D9CA" w14:textId="62CE411B" w:rsid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Y ellos a nosotros nos tuvieron que guiar y explicar aspectos tecnológicos nada sencillos para poder implementar nuestras ideas. Un importante trabajo de definición de proyecto y desarrollo necesario para la creación del Metaverso</w:t>
      </w:r>
      <w:r w:rsidR="009C7C1E">
        <w:rPr>
          <w:rFonts w:asciiTheme="minorHAnsi" w:eastAsia="SimSun" w:hAnsiTheme="minorHAnsi" w:cstheme="minorHAnsi"/>
          <w:color w:val="000000"/>
          <w:sz w:val="24"/>
          <w:lang w:val="es-ES_tradnl" w:eastAsia="hi-IN" w:bidi="hi-IN"/>
        </w:rPr>
        <w:t xml:space="preserve"> que duró varios meses</w:t>
      </w:r>
      <w:r w:rsidRPr="003C7BA7">
        <w:rPr>
          <w:rFonts w:asciiTheme="minorHAnsi" w:eastAsia="SimSun" w:hAnsiTheme="minorHAnsi" w:cstheme="minorHAnsi"/>
          <w:color w:val="000000"/>
          <w:sz w:val="24"/>
          <w:lang w:val="es-ES_tradnl" w:eastAsia="hi-IN" w:bidi="hi-IN"/>
        </w:rPr>
        <w:t>.</w:t>
      </w:r>
    </w:p>
    <w:p w14:paraId="7012EB63" w14:textId="77777777" w:rsidR="00D50276" w:rsidRDefault="00D50276"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726487F" w14:textId="3F6B293F"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E</w:t>
      </w:r>
      <w:r>
        <w:rPr>
          <w:rFonts w:asciiTheme="minorHAnsi" w:eastAsia="SimSun" w:hAnsiTheme="minorHAnsi" w:cstheme="minorHAnsi"/>
          <w:color w:val="000000"/>
          <w:sz w:val="24"/>
          <w:lang w:val="es-ES_tradnl" w:eastAsia="hi-IN" w:bidi="hi-IN"/>
        </w:rPr>
        <w:t xml:space="preserve">l primer </w:t>
      </w:r>
      <w:r w:rsidRPr="00D50276">
        <w:rPr>
          <w:rFonts w:asciiTheme="minorHAnsi" w:eastAsia="SimSun" w:hAnsiTheme="minorHAnsi" w:cstheme="minorHAnsi"/>
          <w:color w:val="000000"/>
          <w:sz w:val="24"/>
          <w:lang w:val="es-ES_tradnl" w:eastAsia="hi-IN" w:bidi="hi-IN"/>
        </w:rPr>
        <w:t>reto consist</w:t>
      </w:r>
      <w:r>
        <w:rPr>
          <w:rFonts w:asciiTheme="minorHAnsi" w:eastAsia="SimSun" w:hAnsiTheme="minorHAnsi" w:cstheme="minorHAnsi"/>
          <w:color w:val="000000"/>
          <w:sz w:val="24"/>
          <w:lang w:val="es-ES_tradnl" w:eastAsia="hi-IN" w:bidi="hi-IN"/>
        </w:rPr>
        <w:t xml:space="preserve">ió </w:t>
      </w:r>
      <w:r w:rsidRPr="00D50276">
        <w:rPr>
          <w:rFonts w:asciiTheme="minorHAnsi" w:eastAsia="SimSun" w:hAnsiTheme="minorHAnsi" w:cstheme="minorHAnsi"/>
          <w:color w:val="000000"/>
          <w:sz w:val="24"/>
          <w:lang w:val="es-ES_tradnl" w:eastAsia="hi-IN" w:bidi="hi-IN"/>
        </w:rPr>
        <w:t>en el desarrollo de una aplicación accesible y</w:t>
      </w:r>
      <w:r>
        <w:rPr>
          <w:rFonts w:asciiTheme="minorHAnsi" w:eastAsia="SimSun" w:hAnsiTheme="minorHAnsi" w:cstheme="minorHAnsi"/>
          <w:color w:val="000000"/>
          <w:sz w:val="24"/>
          <w:lang w:val="es-ES_tradnl" w:eastAsia="hi-IN" w:bidi="hi-IN"/>
        </w:rPr>
        <w:t xml:space="preserve"> </w:t>
      </w:r>
      <w:r w:rsidRPr="00D50276">
        <w:rPr>
          <w:rFonts w:asciiTheme="minorHAnsi" w:eastAsia="SimSun" w:hAnsiTheme="minorHAnsi" w:cstheme="minorHAnsi"/>
          <w:color w:val="000000"/>
          <w:sz w:val="24"/>
          <w:lang w:val="es-ES_tradnl" w:eastAsia="hi-IN" w:bidi="hi-IN"/>
        </w:rPr>
        <w:t>personalizada que permit</w:t>
      </w:r>
      <w:r>
        <w:rPr>
          <w:rFonts w:asciiTheme="minorHAnsi" w:eastAsia="SimSun" w:hAnsiTheme="minorHAnsi" w:cstheme="minorHAnsi"/>
          <w:color w:val="000000"/>
          <w:sz w:val="24"/>
          <w:lang w:val="es-ES_tradnl" w:eastAsia="hi-IN" w:bidi="hi-IN"/>
        </w:rPr>
        <w:t>iera</w:t>
      </w:r>
      <w:r w:rsidRPr="00D50276">
        <w:rPr>
          <w:rFonts w:asciiTheme="minorHAnsi" w:eastAsia="SimSun" w:hAnsiTheme="minorHAnsi" w:cstheme="minorHAnsi"/>
          <w:color w:val="000000"/>
          <w:sz w:val="24"/>
          <w:lang w:val="es-ES_tradnl" w:eastAsia="hi-IN" w:bidi="hi-IN"/>
        </w:rPr>
        <w:t xml:space="preserve"> a los usuarios con </w:t>
      </w:r>
      <w:r>
        <w:rPr>
          <w:rFonts w:asciiTheme="minorHAnsi" w:eastAsia="SimSun" w:hAnsiTheme="minorHAnsi" w:cstheme="minorHAnsi"/>
          <w:color w:val="000000"/>
          <w:sz w:val="24"/>
          <w:lang w:val="es-ES_tradnl" w:eastAsia="hi-IN" w:bidi="hi-IN"/>
        </w:rPr>
        <w:t>discapacidad intelectual c</w:t>
      </w:r>
      <w:r w:rsidRPr="00D50276">
        <w:rPr>
          <w:rFonts w:asciiTheme="minorHAnsi" w:eastAsia="SimSun" w:hAnsiTheme="minorHAnsi" w:cstheme="minorHAnsi"/>
          <w:color w:val="000000"/>
          <w:sz w:val="24"/>
          <w:lang w:val="es-ES_tradnl" w:eastAsia="hi-IN" w:bidi="hi-IN"/>
        </w:rPr>
        <w:t xml:space="preserve">rear un plan de vida </w:t>
      </w:r>
      <w:r>
        <w:rPr>
          <w:rFonts w:asciiTheme="minorHAnsi" w:eastAsia="SimSun" w:hAnsiTheme="minorHAnsi" w:cstheme="minorHAnsi"/>
          <w:color w:val="000000"/>
          <w:sz w:val="24"/>
          <w:lang w:val="es-ES_tradnl" w:eastAsia="hi-IN" w:bidi="hi-IN"/>
        </w:rPr>
        <w:t>y que sirviera d</w:t>
      </w:r>
      <w:r w:rsidRPr="00D50276">
        <w:rPr>
          <w:rFonts w:asciiTheme="minorHAnsi" w:eastAsia="SimSun" w:hAnsiTheme="minorHAnsi" w:cstheme="minorHAnsi"/>
          <w:color w:val="000000"/>
          <w:sz w:val="24"/>
          <w:lang w:val="es-ES_tradnl" w:eastAsia="hi-IN" w:bidi="hi-IN"/>
        </w:rPr>
        <w:t>e calendario y/o</w:t>
      </w:r>
    </w:p>
    <w:p w14:paraId="615903D9" w14:textId="51E043D1"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herramienta de seguimiento de los objetivos</w:t>
      </w:r>
      <w:r>
        <w:rPr>
          <w:rFonts w:asciiTheme="minorHAnsi" w:eastAsia="SimSun" w:hAnsiTheme="minorHAnsi" w:cstheme="minorHAnsi"/>
          <w:color w:val="000000"/>
          <w:sz w:val="24"/>
          <w:lang w:val="es-ES_tradnl" w:eastAsia="hi-IN" w:bidi="hi-IN"/>
        </w:rPr>
        <w:t xml:space="preserve"> de vida</w:t>
      </w:r>
      <w:r w:rsidRPr="00D50276">
        <w:rPr>
          <w:rFonts w:asciiTheme="minorHAnsi" w:eastAsia="SimSun" w:hAnsiTheme="minorHAnsi" w:cstheme="minorHAnsi"/>
          <w:color w:val="000000"/>
          <w:sz w:val="24"/>
          <w:lang w:val="es-ES_tradnl" w:eastAsia="hi-IN" w:bidi="hi-IN"/>
        </w:rPr>
        <w:t>.</w:t>
      </w:r>
    </w:p>
    <w:p w14:paraId="270CF21E" w14:textId="39CCA36C" w:rsidR="007D6CFB" w:rsidRDefault="007D6CFB" w:rsidP="007D6CFB">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Al entrar al metaverso la persona elige y personaliza su avatar el cual se </w:t>
      </w:r>
      <w:r w:rsidRPr="003C7BA7">
        <w:rPr>
          <w:rFonts w:asciiTheme="minorHAnsi" w:eastAsia="SimSun" w:hAnsiTheme="minorHAnsi" w:cstheme="minorHAnsi"/>
          <w:color w:val="000000"/>
          <w:sz w:val="24"/>
          <w:lang w:val="es-ES_tradnl" w:eastAsia="hi-IN" w:bidi="hi-IN"/>
        </w:rPr>
        <w:t xml:space="preserve">desplaza e </w:t>
      </w:r>
      <w:r>
        <w:rPr>
          <w:rFonts w:asciiTheme="minorHAnsi" w:eastAsia="SimSun" w:hAnsiTheme="minorHAnsi" w:cstheme="minorHAnsi"/>
          <w:color w:val="000000"/>
          <w:sz w:val="24"/>
          <w:lang w:val="es-ES_tradnl" w:eastAsia="hi-IN" w:bidi="hi-IN"/>
        </w:rPr>
        <w:t>interactúa en un espacio virtual que representan las ocho</w:t>
      </w:r>
      <w:r w:rsidRPr="003C7BA7">
        <w:rPr>
          <w:rFonts w:asciiTheme="minorHAnsi" w:eastAsia="SimSun" w:hAnsiTheme="minorHAnsi" w:cstheme="minorHAnsi"/>
          <w:color w:val="000000"/>
          <w:sz w:val="24"/>
          <w:lang w:val="es-ES_tradnl" w:eastAsia="hi-IN" w:bidi="hi-IN"/>
        </w:rPr>
        <w:t xml:space="preserve"> dimensiones de</w:t>
      </w:r>
      <w:r>
        <w:rPr>
          <w:rFonts w:asciiTheme="minorHAnsi" w:eastAsia="SimSun" w:hAnsiTheme="minorHAnsi" w:cstheme="minorHAnsi"/>
          <w:color w:val="000000"/>
          <w:sz w:val="24"/>
          <w:lang w:val="es-ES_tradnl" w:eastAsia="hi-IN" w:bidi="hi-IN"/>
        </w:rPr>
        <w:t xml:space="preserve"> calidad de</w:t>
      </w:r>
      <w:r w:rsidRPr="003C7BA7">
        <w:rPr>
          <w:rFonts w:asciiTheme="minorHAnsi" w:eastAsia="SimSun" w:hAnsiTheme="minorHAnsi" w:cstheme="minorHAnsi"/>
          <w:color w:val="000000"/>
          <w:sz w:val="24"/>
          <w:lang w:val="es-ES_tradnl" w:eastAsia="hi-IN" w:bidi="hi-IN"/>
        </w:rPr>
        <w:t xml:space="preserve"> vida: bienestar emocional, relaciones interpersonales, bienestar material, desarrollo personal, bienestar físico, autodeterminación, inclusión social y derechos.</w:t>
      </w:r>
      <w:r w:rsidR="00D50276">
        <w:rPr>
          <w:rFonts w:asciiTheme="minorHAnsi" w:eastAsia="SimSun" w:hAnsiTheme="minorHAnsi" w:cstheme="minorHAnsi"/>
          <w:color w:val="000000"/>
          <w:sz w:val="24"/>
          <w:lang w:val="es-ES_tradnl" w:eastAsia="hi-IN" w:bidi="hi-IN"/>
        </w:rPr>
        <w:t xml:space="preserve"> Cada una de estas dimensiones se representa de forma visual como un propio espacio</w:t>
      </w:r>
      <w:r w:rsidR="009C7C1E">
        <w:rPr>
          <w:rFonts w:asciiTheme="minorHAnsi" w:eastAsia="SimSun" w:hAnsiTheme="minorHAnsi" w:cstheme="minorHAnsi"/>
          <w:color w:val="000000"/>
          <w:sz w:val="24"/>
          <w:lang w:val="es-ES_tradnl" w:eastAsia="hi-IN" w:bidi="hi-IN"/>
        </w:rPr>
        <w:t xml:space="preserve"> dentro de un edificio</w:t>
      </w:r>
      <w:r w:rsidR="00D50276">
        <w:rPr>
          <w:rFonts w:asciiTheme="minorHAnsi" w:eastAsia="SimSun" w:hAnsiTheme="minorHAnsi" w:cstheme="minorHAnsi"/>
          <w:color w:val="000000"/>
          <w:sz w:val="24"/>
          <w:lang w:val="es-ES_tradnl" w:eastAsia="hi-IN" w:bidi="hi-IN"/>
        </w:rPr>
        <w:t>.</w:t>
      </w:r>
    </w:p>
    <w:p w14:paraId="539B3006" w14:textId="6D08A837"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A modo de ejemplo la dimensión</w:t>
      </w:r>
      <w:r w:rsidRPr="00D50276">
        <w:rPr>
          <w:rFonts w:asciiTheme="minorHAnsi" w:eastAsia="SimSun" w:hAnsiTheme="minorHAnsi" w:cstheme="minorHAnsi"/>
          <w:color w:val="000000"/>
          <w:sz w:val="24"/>
          <w:lang w:val="es-ES_tradnl" w:eastAsia="hi-IN" w:bidi="hi-IN"/>
        </w:rPr>
        <w:t xml:space="preserve"> INCLUSIÓN SOCIAL</w:t>
      </w:r>
      <w:r>
        <w:rPr>
          <w:rFonts w:asciiTheme="minorHAnsi" w:eastAsia="SimSun" w:hAnsiTheme="minorHAnsi" w:cstheme="minorHAnsi"/>
          <w:color w:val="000000"/>
          <w:sz w:val="24"/>
          <w:lang w:val="es-ES_tradnl" w:eastAsia="hi-IN" w:bidi="hi-IN"/>
        </w:rPr>
        <w:t xml:space="preserve"> está representada mediante una calle con</w:t>
      </w:r>
      <w:r w:rsidRPr="00D50276">
        <w:rPr>
          <w:rFonts w:asciiTheme="minorHAnsi" w:eastAsia="SimSun" w:hAnsiTheme="minorHAnsi" w:cstheme="minorHAnsi"/>
          <w:color w:val="000000"/>
          <w:sz w:val="24"/>
          <w:lang w:val="es-ES_tradnl" w:eastAsia="hi-IN" w:bidi="hi-IN"/>
        </w:rPr>
        <w:t xml:space="preserve"> comercios, </w:t>
      </w:r>
      <w:r w:rsidR="009C7C1E">
        <w:rPr>
          <w:rFonts w:asciiTheme="minorHAnsi" w:eastAsia="SimSun" w:hAnsiTheme="minorHAnsi" w:cstheme="minorHAnsi"/>
          <w:color w:val="000000"/>
          <w:sz w:val="24"/>
          <w:lang w:val="es-ES_tradnl" w:eastAsia="hi-IN" w:bidi="hi-IN"/>
        </w:rPr>
        <w:t>medios de transporte, hostelería</w:t>
      </w:r>
      <w:r w:rsidRPr="00D50276">
        <w:rPr>
          <w:rFonts w:asciiTheme="minorHAnsi" w:eastAsia="SimSun" w:hAnsiTheme="minorHAnsi" w:cstheme="minorHAnsi"/>
          <w:color w:val="000000"/>
          <w:sz w:val="24"/>
          <w:lang w:val="es-ES_tradnl" w:eastAsia="hi-IN" w:bidi="hi-IN"/>
        </w:rPr>
        <w:t xml:space="preserve"> entre otros.</w:t>
      </w:r>
    </w:p>
    <w:p w14:paraId="038E2DC6" w14:textId="48D3E9DF"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Dispone de diferentes </w:t>
      </w:r>
      <w:r w:rsidRPr="00D50276">
        <w:rPr>
          <w:rFonts w:asciiTheme="minorHAnsi" w:eastAsia="SimSun" w:hAnsiTheme="minorHAnsi" w:cstheme="minorHAnsi"/>
          <w:color w:val="000000"/>
          <w:sz w:val="24"/>
          <w:lang w:val="es-ES_tradnl" w:eastAsia="hi-IN" w:bidi="hi-IN"/>
        </w:rPr>
        <w:t>elementos para referenciar las diferentes ideas o situaciones sobre las que se plantean las preguntas al usuario</w:t>
      </w:r>
      <w:r>
        <w:rPr>
          <w:rFonts w:asciiTheme="minorHAnsi" w:eastAsia="SimSun" w:hAnsiTheme="minorHAnsi" w:cstheme="minorHAnsi"/>
          <w:color w:val="000000"/>
          <w:sz w:val="24"/>
          <w:lang w:val="es-ES_tradnl" w:eastAsia="hi-IN" w:bidi="hi-IN"/>
        </w:rPr>
        <w:t>/a:</w:t>
      </w:r>
    </w:p>
    <w:p w14:paraId="007EC55F" w14:textId="29E17E82"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Apoyos para integrarme - Persona saludando</w:t>
      </w:r>
      <w:r w:rsidR="009C7C1E">
        <w:rPr>
          <w:rFonts w:asciiTheme="minorHAnsi" w:eastAsia="SimSun" w:hAnsiTheme="minorHAnsi" w:cstheme="minorHAnsi"/>
          <w:color w:val="000000"/>
          <w:sz w:val="24"/>
          <w:lang w:val="es-ES_tradnl" w:eastAsia="hi-IN" w:bidi="hi-IN"/>
        </w:rPr>
        <w:t>.</w:t>
      </w:r>
    </w:p>
    <w:p w14:paraId="6AA5AD9D" w14:textId="789BB0ED"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Integrarme en el grupo – Grupo de personas</w:t>
      </w:r>
      <w:r w:rsidR="009C7C1E">
        <w:rPr>
          <w:rFonts w:asciiTheme="minorHAnsi" w:eastAsia="SimSun" w:hAnsiTheme="minorHAnsi" w:cstheme="minorHAnsi"/>
          <w:color w:val="000000"/>
          <w:sz w:val="24"/>
          <w:lang w:val="es-ES_tradnl" w:eastAsia="hi-IN" w:bidi="hi-IN"/>
        </w:rPr>
        <w:t xml:space="preserve"> tomando algo en una terraza</w:t>
      </w:r>
      <w:r w:rsidRPr="00D50276">
        <w:rPr>
          <w:rFonts w:asciiTheme="minorHAnsi" w:eastAsia="SimSun" w:hAnsiTheme="minorHAnsi" w:cstheme="minorHAnsi"/>
          <w:color w:val="000000"/>
          <w:sz w:val="24"/>
          <w:lang w:val="es-ES_tradnl" w:eastAsia="hi-IN" w:bidi="hi-IN"/>
        </w:rPr>
        <w:t>.</w:t>
      </w:r>
    </w:p>
    <w:p w14:paraId="01657AA1" w14:textId="6F950AC2"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 xml:space="preserve">Desenvolverme en el barrio – </w:t>
      </w:r>
      <w:r w:rsidR="009C7C1E">
        <w:rPr>
          <w:rFonts w:asciiTheme="minorHAnsi" w:eastAsia="SimSun" w:hAnsiTheme="minorHAnsi" w:cstheme="minorHAnsi"/>
          <w:color w:val="000000"/>
          <w:sz w:val="24"/>
          <w:lang w:val="es-ES_tradnl" w:eastAsia="hi-IN" w:bidi="hi-IN"/>
        </w:rPr>
        <w:t>Escaparate de una panadería</w:t>
      </w:r>
      <w:r w:rsidRPr="00D50276">
        <w:rPr>
          <w:rFonts w:asciiTheme="minorHAnsi" w:eastAsia="SimSun" w:hAnsiTheme="minorHAnsi" w:cstheme="minorHAnsi"/>
          <w:color w:val="000000"/>
          <w:sz w:val="24"/>
          <w:lang w:val="es-ES_tradnl" w:eastAsia="hi-IN" w:bidi="hi-IN"/>
        </w:rPr>
        <w:t>.</w:t>
      </w:r>
    </w:p>
    <w:p w14:paraId="3F8F732D" w14:textId="196BD95D"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 xml:space="preserve">Desenvolverme en mi ciudad – </w:t>
      </w:r>
      <w:r w:rsidR="009C7C1E">
        <w:rPr>
          <w:rFonts w:asciiTheme="minorHAnsi" w:eastAsia="SimSun" w:hAnsiTheme="minorHAnsi" w:cstheme="minorHAnsi"/>
          <w:color w:val="000000"/>
          <w:sz w:val="24"/>
          <w:lang w:val="es-ES_tradnl" w:eastAsia="hi-IN" w:bidi="hi-IN"/>
        </w:rPr>
        <w:t>Marquesina del autobús</w:t>
      </w:r>
      <w:r w:rsidRPr="00D50276">
        <w:rPr>
          <w:rFonts w:asciiTheme="minorHAnsi" w:eastAsia="SimSun" w:hAnsiTheme="minorHAnsi" w:cstheme="minorHAnsi"/>
          <w:color w:val="000000"/>
          <w:sz w:val="24"/>
          <w:lang w:val="es-ES_tradnl" w:eastAsia="hi-IN" w:bidi="hi-IN"/>
        </w:rPr>
        <w:t>.</w:t>
      </w:r>
    </w:p>
    <w:p w14:paraId="541EA37A" w14:textId="77777777"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5A5ABC82" w14:textId="665C0C72"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lastRenderedPageBreak/>
        <w:t xml:space="preserve">Al acceder a cada </w:t>
      </w:r>
      <w:proofErr w:type="gramStart"/>
      <w:r>
        <w:rPr>
          <w:rFonts w:asciiTheme="minorHAnsi" w:eastAsia="SimSun" w:hAnsiTheme="minorHAnsi" w:cstheme="minorHAnsi"/>
          <w:color w:val="000000"/>
          <w:sz w:val="24"/>
          <w:lang w:val="es-ES_tradnl" w:eastAsia="hi-IN" w:bidi="hi-IN"/>
        </w:rPr>
        <w:t>uno</w:t>
      </w:r>
      <w:proofErr w:type="gramEnd"/>
      <w:r>
        <w:rPr>
          <w:rFonts w:asciiTheme="minorHAnsi" w:eastAsia="SimSun" w:hAnsiTheme="minorHAnsi" w:cstheme="minorHAnsi"/>
          <w:color w:val="000000"/>
          <w:sz w:val="24"/>
          <w:lang w:val="es-ES_tradnl" w:eastAsia="hi-IN" w:bidi="hi-IN"/>
        </w:rPr>
        <w:t xml:space="preserve"> de estas situaciones se abre un “test” donde la persona puede decidir si es algo que le importa en su vida, si está satisfecha en ese aspecto de su vida o cuantificar su satisfacción al respecto.</w:t>
      </w:r>
    </w:p>
    <w:p w14:paraId="317FE106" w14:textId="6699A671"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Cada una de estas situaciones puede generar que la persona quiera realizar alguna actividad en su vida</w:t>
      </w:r>
      <w:r w:rsidR="009C7C1E">
        <w:rPr>
          <w:rFonts w:asciiTheme="minorHAnsi" w:eastAsia="SimSun" w:hAnsiTheme="minorHAnsi" w:cstheme="minorHAnsi"/>
          <w:color w:val="000000"/>
          <w:sz w:val="24"/>
          <w:lang w:val="es-ES_tradnl" w:eastAsia="hi-IN" w:bidi="hi-IN"/>
        </w:rPr>
        <w:t xml:space="preserve"> o plantearse un objetivo en su plan de vida</w:t>
      </w:r>
      <w:r>
        <w:rPr>
          <w:rFonts w:asciiTheme="minorHAnsi" w:eastAsia="SimSun" w:hAnsiTheme="minorHAnsi" w:cstheme="minorHAnsi"/>
          <w:color w:val="000000"/>
          <w:sz w:val="24"/>
          <w:lang w:val="es-ES_tradnl" w:eastAsia="hi-IN" w:bidi="hi-IN"/>
        </w:rPr>
        <w:t xml:space="preserve"> (</w:t>
      </w:r>
      <w:proofErr w:type="spellStart"/>
      <w:r>
        <w:rPr>
          <w:rFonts w:asciiTheme="minorHAnsi" w:eastAsia="SimSun" w:hAnsiTheme="minorHAnsi" w:cstheme="minorHAnsi"/>
          <w:color w:val="000000"/>
          <w:sz w:val="24"/>
          <w:lang w:val="es-ES_tradnl" w:eastAsia="hi-IN" w:bidi="hi-IN"/>
        </w:rPr>
        <w:t>ej</w:t>
      </w:r>
      <w:proofErr w:type="spellEnd"/>
      <w:r>
        <w:rPr>
          <w:rFonts w:asciiTheme="minorHAnsi" w:eastAsia="SimSun" w:hAnsiTheme="minorHAnsi" w:cstheme="minorHAnsi"/>
          <w:color w:val="000000"/>
          <w:sz w:val="24"/>
          <w:lang w:val="es-ES_tradnl" w:eastAsia="hi-IN" w:bidi="hi-IN"/>
        </w:rPr>
        <w:t>: si para ella es muy importante quedar con los amigos/as a tomar algo) y calendarizarlo en el Metaverso.</w:t>
      </w:r>
    </w:p>
    <w:p w14:paraId="0C2101BA" w14:textId="3F8F9310" w:rsidR="00A61448" w:rsidRDefault="00A61448"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Cuando la persona con su avatar ha recorrido todas las dimensiones de calidad de vida y ha respondido a todos los </w:t>
      </w:r>
      <w:proofErr w:type="spellStart"/>
      <w:r>
        <w:rPr>
          <w:rFonts w:asciiTheme="minorHAnsi" w:eastAsia="SimSun" w:hAnsiTheme="minorHAnsi" w:cstheme="minorHAnsi"/>
          <w:color w:val="000000"/>
          <w:sz w:val="24"/>
          <w:lang w:val="es-ES_tradnl" w:eastAsia="hi-IN" w:bidi="hi-IN"/>
        </w:rPr>
        <w:t>tests</w:t>
      </w:r>
      <w:proofErr w:type="spellEnd"/>
      <w:r>
        <w:rPr>
          <w:rFonts w:asciiTheme="minorHAnsi" w:eastAsia="SimSun" w:hAnsiTheme="minorHAnsi" w:cstheme="minorHAnsi"/>
          <w:color w:val="000000"/>
          <w:sz w:val="24"/>
          <w:lang w:val="es-ES_tradnl" w:eastAsia="hi-IN" w:bidi="hi-IN"/>
        </w:rPr>
        <w:t>, los profesionales pueden acceder a un informe donde aparecen los resultados de todas las preguntas para ser conocedores de los deseos de la persona.</w:t>
      </w:r>
    </w:p>
    <w:p w14:paraId="46932E9E" w14:textId="2F93194A" w:rsidR="00A61448" w:rsidRDefault="00A61448"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El Metaverso </w:t>
      </w:r>
      <w:r w:rsidR="00D4439E">
        <w:rPr>
          <w:rFonts w:asciiTheme="minorHAnsi" w:eastAsia="SimSun" w:hAnsiTheme="minorHAnsi" w:cstheme="minorHAnsi"/>
          <w:color w:val="000000"/>
          <w:sz w:val="24"/>
          <w:lang w:val="es-ES_tradnl" w:eastAsia="hi-IN" w:bidi="hi-IN"/>
        </w:rPr>
        <w:t xml:space="preserve">además es una herramienta motivacional ya que al ir respondiendo a los </w:t>
      </w:r>
      <w:proofErr w:type="spellStart"/>
      <w:r w:rsidR="00D4439E">
        <w:rPr>
          <w:rFonts w:asciiTheme="minorHAnsi" w:eastAsia="SimSun" w:hAnsiTheme="minorHAnsi" w:cstheme="minorHAnsi"/>
          <w:color w:val="000000"/>
          <w:sz w:val="24"/>
          <w:lang w:val="es-ES_tradnl" w:eastAsia="hi-IN" w:bidi="hi-IN"/>
        </w:rPr>
        <w:t>test</w:t>
      </w:r>
      <w:r w:rsidR="009C7C1E">
        <w:rPr>
          <w:rFonts w:asciiTheme="minorHAnsi" w:eastAsia="SimSun" w:hAnsiTheme="minorHAnsi" w:cstheme="minorHAnsi"/>
          <w:color w:val="000000"/>
          <w:sz w:val="24"/>
          <w:lang w:val="es-ES_tradnl" w:eastAsia="hi-IN" w:bidi="hi-IN"/>
        </w:rPr>
        <w:t>s</w:t>
      </w:r>
      <w:proofErr w:type="spellEnd"/>
      <w:r w:rsidR="00D4439E">
        <w:rPr>
          <w:rFonts w:asciiTheme="minorHAnsi" w:eastAsia="SimSun" w:hAnsiTheme="minorHAnsi" w:cstheme="minorHAnsi"/>
          <w:color w:val="000000"/>
          <w:sz w:val="24"/>
          <w:lang w:val="es-ES_tradnl" w:eastAsia="hi-IN" w:bidi="hi-IN"/>
        </w:rPr>
        <w:t xml:space="preserve"> se obtienen recompensas, como por ejemplo accesorios para el avatar.</w:t>
      </w:r>
    </w:p>
    <w:p w14:paraId="20662760" w14:textId="77777777" w:rsidR="00D50276" w:rsidRDefault="00D50276"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867755A" w14:textId="6A282025"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Y una de las cuestiones más importantes que nos planteamos fue, ¿esto se queda aquí?</w:t>
      </w:r>
    </w:p>
    <w:p w14:paraId="040DA077" w14:textId="50115444"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Pues no, ya se </w:t>
      </w:r>
      <w:r w:rsidR="00D4439E">
        <w:rPr>
          <w:rFonts w:asciiTheme="minorHAnsi" w:eastAsia="SimSun" w:hAnsiTheme="minorHAnsi" w:cstheme="minorHAnsi"/>
          <w:color w:val="000000"/>
          <w:sz w:val="24"/>
          <w:lang w:val="es-ES_tradnl" w:eastAsia="hi-IN" w:bidi="hi-IN"/>
        </w:rPr>
        <w:t xml:space="preserve">ha ampliado </w:t>
      </w:r>
      <w:r w:rsidRPr="003C7BA7">
        <w:rPr>
          <w:rFonts w:asciiTheme="minorHAnsi" w:eastAsia="SimSun" w:hAnsiTheme="minorHAnsi" w:cstheme="minorHAnsi"/>
          <w:color w:val="000000"/>
          <w:sz w:val="24"/>
          <w:lang w:val="es-ES_tradnl" w:eastAsia="hi-IN" w:bidi="hi-IN"/>
        </w:rPr>
        <w:t>el metaverso en un espacio mucho mayor donde las personas pued</w:t>
      </w:r>
      <w:r w:rsidR="00D4439E">
        <w:rPr>
          <w:rFonts w:asciiTheme="minorHAnsi" w:eastAsia="SimSun" w:hAnsiTheme="minorHAnsi" w:cstheme="minorHAnsi"/>
          <w:color w:val="000000"/>
          <w:sz w:val="24"/>
          <w:lang w:val="es-ES_tradnl" w:eastAsia="hi-IN" w:bidi="hi-IN"/>
        </w:rPr>
        <w:t>e</w:t>
      </w:r>
      <w:r w:rsidRPr="003C7BA7">
        <w:rPr>
          <w:rFonts w:asciiTheme="minorHAnsi" w:eastAsia="SimSun" w:hAnsiTheme="minorHAnsi" w:cstheme="minorHAnsi"/>
          <w:color w:val="000000"/>
          <w:sz w:val="24"/>
          <w:lang w:val="es-ES_tradnl" w:eastAsia="hi-IN" w:bidi="hi-IN"/>
        </w:rPr>
        <w:t>n relacionarse con otras en el espacio virtual</w:t>
      </w:r>
      <w:r w:rsidR="00D4439E">
        <w:rPr>
          <w:rFonts w:asciiTheme="minorHAnsi" w:eastAsia="SimSun" w:hAnsiTheme="minorHAnsi" w:cstheme="minorHAnsi"/>
          <w:color w:val="000000"/>
          <w:sz w:val="24"/>
          <w:lang w:val="es-ES_tradnl" w:eastAsia="hi-IN" w:bidi="hi-IN"/>
        </w:rPr>
        <w:t xml:space="preserve"> de Kairós y se ha incorporado </w:t>
      </w:r>
      <w:r w:rsidRPr="003C7BA7">
        <w:rPr>
          <w:rFonts w:asciiTheme="minorHAnsi" w:eastAsia="SimSun" w:hAnsiTheme="minorHAnsi" w:cstheme="minorHAnsi"/>
          <w:color w:val="000000"/>
          <w:sz w:val="24"/>
          <w:lang w:val="es-ES_tradnl" w:eastAsia="hi-IN" w:bidi="hi-IN"/>
        </w:rPr>
        <w:t>la IA</w:t>
      </w:r>
      <w:r w:rsidR="00D4439E">
        <w:rPr>
          <w:rFonts w:asciiTheme="minorHAnsi" w:eastAsia="SimSun" w:hAnsiTheme="minorHAnsi" w:cstheme="minorHAnsi"/>
          <w:color w:val="000000"/>
          <w:sz w:val="24"/>
          <w:lang w:val="es-ES_tradnl" w:eastAsia="hi-IN" w:bidi="hi-IN"/>
        </w:rPr>
        <w:t xml:space="preserve"> como</w:t>
      </w:r>
      <w:r w:rsidRPr="003C7BA7">
        <w:rPr>
          <w:rFonts w:asciiTheme="minorHAnsi" w:eastAsia="SimSun" w:hAnsiTheme="minorHAnsi" w:cstheme="minorHAnsi"/>
          <w:color w:val="000000"/>
          <w:sz w:val="24"/>
          <w:lang w:val="es-ES_tradnl" w:eastAsia="hi-IN" w:bidi="hi-IN"/>
        </w:rPr>
        <w:t xml:space="preserve"> herramienta especialmente accesible para PDID. </w:t>
      </w: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Default="00600574" w:rsidP="00E06939">
      <w:pPr>
        <w:spacing w:line="276" w:lineRule="auto"/>
        <w:rPr>
          <w:sz w:val="20"/>
          <w:szCs w:val="18"/>
          <w:lang w:val="es"/>
        </w:rPr>
      </w:pPr>
    </w:p>
    <w:p w14:paraId="23FD068F" w14:textId="413D7C47" w:rsidR="000475AC" w:rsidRPr="000475AC" w:rsidRDefault="000475AC" w:rsidP="000475AC">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0475AC">
        <w:rPr>
          <w:rFonts w:asciiTheme="minorHAnsi" w:eastAsia="SimSun" w:hAnsiTheme="minorHAnsi" w:cstheme="minorHAnsi"/>
          <w:color w:val="000000"/>
          <w:sz w:val="24"/>
          <w:lang w:val="es-ES_tradnl" w:eastAsia="hi-IN" w:bidi="hi-IN"/>
        </w:rPr>
        <w:t xml:space="preserve">Los principales resultados obtenidos </w:t>
      </w:r>
      <w:r>
        <w:rPr>
          <w:rFonts w:asciiTheme="minorHAnsi" w:eastAsia="SimSun" w:hAnsiTheme="minorHAnsi" w:cstheme="minorHAnsi"/>
          <w:color w:val="000000"/>
          <w:sz w:val="24"/>
          <w:lang w:val="es-ES_tradnl" w:eastAsia="hi-IN" w:bidi="hi-IN"/>
        </w:rPr>
        <w:t>desde</w:t>
      </w:r>
      <w:r w:rsidRPr="000475AC">
        <w:rPr>
          <w:rFonts w:asciiTheme="minorHAnsi" w:eastAsia="SimSun" w:hAnsiTheme="minorHAnsi" w:cstheme="minorHAnsi"/>
          <w:color w:val="000000"/>
          <w:sz w:val="24"/>
          <w:lang w:val="es-ES_tradnl" w:eastAsia="hi-IN" w:bidi="hi-IN"/>
        </w:rPr>
        <w:t xml:space="preserve"> el proyecto del Metaverso para la elaboración de planes de vida de personas con discapacidad intelectual y grandes necesidades de apoyo son los siguientes:</w:t>
      </w:r>
    </w:p>
    <w:p w14:paraId="3CF165E7" w14:textId="472BE78E" w:rsidR="000475AC" w:rsidRPr="000475AC" w:rsidRDefault="000475AC" w:rsidP="000475AC">
      <w:pPr>
        <w:suppressAutoHyphens w:val="0"/>
        <w:spacing w:line="240" w:lineRule="auto"/>
        <w:rPr>
          <w:rFonts w:ascii="Times New Roman" w:eastAsia="Times New Roman" w:hAnsi="Times New Roman" w:cs="Times New Roman"/>
          <w:kern w:val="0"/>
          <w:sz w:val="24"/>
          <w:lang w:eastAsia="es-ES"/>
        </w:rPr>
      </w:pPr>
    </w:p>
    <w:p w14:paraId="0821A66F" w14:textId="385208A4" w:rsidR="008A1BBF" w:rsidRPr="000475AC" w:rsidRDefault="000475AC" w:rsidP="008A1BBF">
      <w:pPr>
        <w:spacing w:line="276" w:lineRule="auto"/>
        <w:rPr>
          <w:rFonts w:ascii="Times New Roman" w:eastAsia="Times New Roman" w:hAnsi="Times New Roman" w:cs="Times New Roman"/>
          <w:kern w:val="0"/>
          <w:sz w:val="24"/>
          <w:lang w:eastAsia="es-ES"/>
        </w:rPr>
      </w:pPr>
      <w:r w:rsidRPr="000475AC">
        <w:rPr>
          <w:rFonts w:ascii="Segoe UI Emoji" w:hAnsi="Segoe UI Emoji" w:cs="Segoe UI Emoji"/>
          <w:sz w:val="20"/>
          <w:szCs w:val="18"/>
          <w:u w:val="single"/>
          <w:lang w:val="es"/>
        </w:rPr>
        <w:t>✅</w:t>
      </w:r>
      <w:r w:rsidRPr="000475AC">
        <w:rPr>
          <w:sz w:val="20"/>
          <w:szCs w:val="18"/>
          <w:u w:val="single"/>
          <w:lang w:val="es"/>
        </w:rPr>
        <w:t xml:space="preserve"> 1. Mayor autodeterminación y toma de decisiones</w:t>
      </w:r>
      <w:r>
        <w:rPr>
          <w:sz w:val="20"/>
          <w:szCs w:val="18"/>
          <w:u w:val="single"/>
          <w:lang w:val="es"/>
        </w:rPr>
        <w:t xml:space="preserve">: </w:t>
      </w:r>
      <w:r w:rsidRPr="000475AC">
        <w:rPr>
          <w:sz w:val="20"/>
          <w:szCs w:val="18"/>
          <w:lang w:val="es"/>
        </w:rPr>
        <w:t xml:space="preserve">Las personas con discapacidad intelectual </w:t>
      </w:r>
      <w:r>
        <w:rPr>
          <w:sz w:val="20"/>
          <w:szCs w:val="18"/>
          <w:lang w:val="es"/>
        </w:rPr>
        <w:t>y grandes necesidades de apoyo que viven en las dos viviendas del Proyecto Mi Casa de Kairós han podido</w:t>
      </w:r>
      <w:r w:rsidRPr="000475AC">
        <w:rPr>
          <w:sz w:val="20"/>
          <w:szCs w:val="18"/>
          <w:lang w:val="es"/>
        </w:rPr>
        <w:t xml:space="preserve"> expresar sus deseos, prioridades y elecciones de manera accesible y visual</w:t>
      </w:r>
      <w:r>
        <w:rPr>
          <w:sz w:val="20"/>
          <w:szCs w:val="18"/>
          <w:lang w:val="es"/>
        </w:rPr>
        <w:t>, con apoyos puntuales por parte de los profesionales.</w:t>
      </w:r>
      <w:r w:rsidR="008A1BBF">
        <w:rPr>
          <w:sz w:val="20"/>
          <w:szCs w:val="18"/>
          <w:lang w:val="es"/>
        </w:rPr>
        <w:t xml:space="preserve"> </w:t>
      </w:r>
      <w:r w:rsidRPr="000475AC">
        <w:rPr>
          <w:sz w:val="20"/>
          <w:szCs w:val="18"/>
          <w:lang w:val="es"/>
        </w:rPr>
        <w:t xml:space="preserve">La herramienta les </w:t>
      </w:r>
      <w:r>
        <w:rPr>
          <w:sz w:val="20"/>
          <w:szCs w:val="18"/>
          <w:lang w:val="es"/>
        </w:rPr>
        <w:t>ha permitido</w:t>
      </w:r>
      <w:r w:rsidRPr="000475AC">
        <w:rPr>
          <w:sz w:val="20"/>
          <w:szCs w:val="18"/>
          <w:lang w:val="es"/>
        </w:rPr>
        <w:t xml:space="preserve"> planificar su</w:t>
      </w:r>
      <w:r>
        <w:rPr>
          <w:sz w:val="20"/>
          <w:szCs w:val="18"/>
          <w:lang w:val="es"/>
        </w:rPr>
        <w:t xml:space="preserve">s actividades </w:t>
      </w:r>
      <w:r w:rsidRPr="000475AC">
        <w:rPr>
          <w:sz w:val="20"/>
          <w:szCs w:val="18"/>
          <w:lang w:val="es"/>
        </w:rPr>
        <w:t xml:space="preserve">de forma </w:t>
      </w:r>
      <w:r>
        <w:rPr>
          <w:sz w:val="20"/>
          <w:szCs w:val="18"/>
          <w:lang w:val="es"/>
        </w:rPr>
        <w:t xml:space="preserve">totalmente </w:t>
      </w:r>
      <w:r w:rsidRPr="000475AC">
        <w:rPr>
          <w:sz w:val="20"/>
          <w:szCs w:val="18"/>
          <w:lang w:val="es"/>
        </w:rPr>
        <w:t>personalizada, tomando un papel activo en la definición de su futuro.</w:t>
      </w:r>
      <w:r w:rsidR="008A1BBF" w:rsidRPr="008A1BBF">
        <w:rPr>
          <w:sz w:val="20"/>
          <w:szCs w:val="18"/>
          <w:lang w:val="es"/>
        </w:rPr>
        <w:t xml:space="preserve"> </w:t>
      </w:r>
      <w:r w:rsidR="008A1BBF">
        <w:rPr>
          <w:sz w:val="20"/>
          <w:szCs w:val="18"/>
          <w:lang w:val="es"/>
        </w:rPr>
        <w:t>También s</w:t>
      </w:r>
      <w:r w:rsidR="008A1BBF" w:rsidRPr="000475AC">
        <w:rPr>
          <w:sz w:val="20"/>
          <w:szCs w:val="18"/>
          <w:lang w:val="es"/>
        </w:rPr>
        <w:t>e ha convertido en una herramienta motivacional al ofrecer recompensas e interacción lúdica con el entorno virtual.</w:t>
      </w:r>
    </w:p>
    <w:p w14:paraId="6163632B" w14:textId="683D86E2" w:rsidR="000475AC" w:rsidRPr="000475AC" w:rsidRDefault="000475AC" w:rsidP="000475AC">
      <w:pPr>
        <w:suppressAutoHyphens w:val="0"/>
        <w:spacing w:before="100" w:beforeAutospacing="1" w:after="100" w:afterAutospacing="1" w:line="240" w:lineRule="auto"/>
        <w:outlineLvl w:val="2"/>
        <w:rPr>
          <w:rFonts w:ascii="Times New Roman" w:eastAsia="Times New Roman" w:hAnsi="Times New Roman" w:cs="Times New Roman"/>
          <w:kern w:val="0"/>
          <w:sz w:val="24"/>
          <w:lang w:eastAsia="es-ES"/>
        </w:rPr>
      </w:pPr>
      <w:r w:rsidRPr="000475AC">
        <w:rPr>
          <w:rFonts w:ascii="Segoe UI Emoji" w:eastAsia="Times New Roman" w:hAnsi="Segoe UI Emoji" w:cs="Segoe UI Emoji"/>
          <w:b/>
          <w:bCs/>
          <w:kern w:val="0"/>
          <w:sz w:val="27"/>
          <w:szCs w:val="27"/>
          <w:lang w:eastAsia="es-ES"/>
        </w:rPr>
        <w:t>✅</w:t>
      </w:r>
      <w:r w:rsidRPr="000475AC">
        <w:rPr>
          <w:rFonts w:ascii="Times New Roman" w:eastAsia="Times New Roman" w:hAnsi="Times New Roman" w:cs="Times New Roman"/>
          <w:b/>
          <w:bCs/>
          <w:kern w:val="0"/>
          <w:sz w:val="27"/>
          <w:szCs w:val="27"/>
          <w:lang w:eastAsia="es-ES"/>
        </w:rPr>
        <w:t xml:space="preserve"> </w:t>
      </w:r>
      <w:r w:rsidRPr="000475AC">
        <w:rPr>
          <w:sz w:val="20"/>
          <w:szCs w:val="18"/>
          <w:u w:val="single"/>
          <w:lang w:val="es"/>
        </w:rPr>
        <w:t xml:space="preserve">2. Inclusión social y </w:t>
      </w:r>
      <w:proofErr w:type="gramStart"/>
      <w:r w:rsidRPr="000475AC">
        <w:rPr>
          <w:sz w:val="20"/>
          <w:szCs w:val="18"/>
          <w:u w:val="single"/>
          <w:lang w:val="es"/>
        </w:rPr>
        <w:t>participación activa</w:t>
      </w:r>
      <w:proofErr w:type="gramEnd"/>
      <w:r>
        <w:rPr>
          <w:sz w:val="20"/>
          <w:szCs w:val="18"/>
          <w:u w:val="single"/>
          <w:lang w:val="es"/>
        </w:rPr>
        <w:t xml:space="preserve">: </w:t>
      </w:r>
      <w:r w:rsidRPr="000475AC">
        <w:rPr>
          <w:rFonts w:ascii="Times New Roman" w:eastAsia="Times New Roman" w:hAnsi="Times New Roman" w:cs="Times New Roman"/>
          <w:kern w:val="0"/>
          <w:sz w:val="24"/>
          <w:lang w:eastAsia="es-ES"/>
        </w:rPr>
        <w:t xml:space="preserve">El entorno virtual simula contextos reales de la vida cotidiana (comunidad, transporte, ocio, etc.), </w:t>
      </w:r>
      <w:r>
        <w:rPr>
          <w:rFonts w:ascii="Times New Roman" w:eastAsia="Times New Roman" w:hAnsi="Times New Roman" w:cs="Times New Roman"/>
          <w:kern w:val="0"/>
          <w:sz w:val="24"/>
          <w:lang w:eastAsia="es-ES"/>
        </w:rPr>
        <w:t>lo que ha favorecido</w:t>
      </w:r>
      <w:r w:rsidRPr="000475AC">
        <w:rPr>
          <w:rFonts w:ascii="Times New Roman" w:eastAsia="Times New Roman" w:hAnsi="Times New Roman" w:cs="Times New Roman"/>
          <w:kern w:val="0"/>
          <w:sz w:val="24"/>
          <w:lang w:eastAsia="es-ES"/>
        </w:rPr>
        <w:t xml:space="preserve"> el entrenamiento de habilidades para la vida en comunidad</w:t>
      </w:r>
      <w:r>
        <w:rPr>
          <w:rFonts w:ascii="Times New Roman" w:eastAsia="Times New Roman" w:hAnsi="Times New Roman" w:cs="Times New Roman"/>
          <w:kern w:val="0"/>
          <w:sz w:val="24"/>
          <w:lang w:eastAsia="es-ES"/>
        </w:rPr>
        <w:t xml:space="preserve"> y una reflexión importante sobre el uso de recursos comunitarios. Ha servido también para fomentar</w:t>
      </w:r>
      <w:r w:rsidRPr="000475AC">
        <w:rPr>
          <w:rFonts w:ascii="Times New Roman" w:eastAsia="Times New Roman" w:hAnsi="Times New Roman" w:cs="Times New Roman"/>
          <w:kern w:val="0"/>
          <w:sz w:val="24"/>
          <w:lang w:eastAsia="es-ES"/>
        </w:rPr>
        <w:t xml:space="preserve"> la </w:t>
      </w:r>
      <w:proofErr w:type="gramStart"/>
      <w:r w:rsidRPr="000475AC">
        <w:rPr>
          <w:rFonts w:ascii="Times New Roman" w:eastAsia="Times New Roman" w:hAnsi="Times New Roman" w:cs="Times New Roman"/>
          <w:kern w:val="0"/>
          <w:sz w:val="24"/>
          <w:lang w:eastAsia="es-ES"/>
        </w:rPr>
        <w:t>participación activa</w:t>
      </w:r>
      <w:proofErr w:type="gramEnd"/>
      <w:r w:rsidRPr="000475AC">
        <w:rPr>
          <w:rFonts w:ascii="Times New Roman" w:eastAsia="Times New Roman" w:hAnsi="Times New Roman" w:cs="Times New Roman"/>
          <w:kern w:val="0"/>
          <w:sz w:val="24"/>
          <w:lang w:eastAsia="es-ES"/>
        </w:rPr>
        <w:t xml:space="preserve"> en </w:t>
      </w:r>
      <w:r>
        <w:rPr>
          <w:rFonts w:ascii="Times New Roman" w:eastAsia="Times New Roman" w:hAnsi="Times New Roman" w:cs="Times New Roman"/>
          <w:kern w:val="0"/>
          <w:sz w:val="24"/>
          <w:lang w:eastAsia="es-ES"/>
        </w:rPr>
        <w:t>actividades sociales</w:t>
      </w:r>
      <w:r w:rsidRPr="000475AC">
        <w:rPr>
          <w:rFonts w:ascii="Times New Roman" w:eastAsia="Times New Roman" w:hAnsi="Times New Roman" w:cs="Times New Roman"/>
          <w:kern w:val="0"/>
          <w:sz w:val="24"/>
          <w:lang w:eastAsia="es-ES"/>
        </w:rPr>
        <w:t>, reforzando su presencia en espacios comunitarios a través de experiencias seguras y accesibles.</w:t>
      </w:r>
    </w:p>
    <w:p w14:paraId="7BEF2AA3" w14:textId="0D9E163E" w:rsidR="000475AC" w:rsidRPr="000475AC" w:rsidRDefault="000475AC" w:rsidP="000475AC">
      <w:pPr>
        <w:suppressAutoHyphens w:val="0"/>
        <w:spacing w:before="100" w:beforeAutospacing="1" w:after="100" w:afterAutospacing="1" w:line="240" w:lineRule="auto"/>
        <w:outlineLvl w:val="2"/>
        <w:rPr>
          <w:sz w:val="20"/>
          <w:szCs w:val="18"/>
          <w:lang w:val="es"/>
        </w:rPr>
      </w:pPr>
      <w:r w:rsidRPr="000475AC">
        <w:rPr>
          <w:rFonts w:ascii="Segoe UI Emoji" w:eastAsia="Times New Roman" w:hAnsi="Segoe UI Emoji" w:cs="Segoe UI Emoji"/>
          <w:b/>
          <w:bCs/>
          <w:kern w:val="0"/>
          <w:sz w:val="27"/>
          <w:szCs w:val="27"/>
          <w:lang w:eastAsia="es-ES"/>
        </w:rPr>
        <w:lastRenderedPageBreak/>
        <w:t>✅</w:t>
      </w:r>
      <w:r w:rsidRPr="000475AC">
        <w:rPr>
          <w:rFonts w:ascii="Times New Roman" w:eastAsia="Times New Roman" w:hAnsi="Times New Roman" w:cs="Times New Roman"/>
          <w:b/>
          <w:bCs/>
          <w:kern w:val="0"/>
          <w:sz w:val="27"/>
          <w:szCs w:val="27"/>
          <w:lang w:eastAsia="es-ES"/>
        </w:rPr>
        <w:t xml:space="preserve"> </w:t>
      </w:r>
      <w:r w:rsidRPr="000475AC">
        <w:rPr>
          <w:sz w:val="20"/>
          <w:szCs w:val="18"/>
          <w:u w:val="single"/>
          <w:lang w:val="es"/>
        </w:rPr>
        <w:t>3. Uso de tecnología accesible y adaptada</w:t>
      </w:r>
      <w:r>
        <w:rPr>
          <w:sz w:val="20"/>
          <w:szCs w:val="18"/>
          <w:u w:val="single"/>
          <w:lang w:val="es"/>
        </w:rPr>
        <w:t xml:space="preserve">: </w:t>
      </w:r>
      <w:r w:rsidRPr="000475AC">
        <w:rPr>
          <w:sz w:val="20"/>
          <w:szCs w:val="18"/>
          <w:lang w:val="es"/>
        </w:rPr>
        <w:t>Se han superado las barreras de accesibilidad</w:t>
      </w:r>
      <w:r>
        <w:rPr>
          <w:sz w:val="20"/>
          <w:szCs w:val="18"/>
          <w:lang w:val="es"/>
        </w:rPr>
        <w:t xml:space="preserve"> tecnológica</w:t>
      </w:r>
      <w:r w:rsidRPr="000475AC">
        <w:rPr>
          <w:sz w:val="20"/>
          <w:szCs w:val="18"/>
          <w:lang w:val="es"/>
        </w:rPr>
        <w:t xml:space="preserve"> mediante el uso de avatares, pictogramas, imágenes reconocibles y entornos táctiles sencillos.</w:t>
      </w:r>
      <w:r>
        <w:rPr>
          <w:sz w:val="20"/>
          <w:szCs w:val="18"/>
          <w:lang w:val="es"/>
        </w:rPr>
        <w:t xml:space="preserve"> </w:t>
      </w:r>
      <w:r w:rsidRPr="000475AC">
        <w:rPr>
          <w:sz w:val="20"/>
          <w:szCs w:val="18"/>
          <w:lang w:val="es"/>
        </w:rPr>
        <w:t>Las interfaces están adaptadas cognitivamente para facilitar el uso a personas con grandes necesidades de apoyo</w:t>
      </w:r>
      <w:r>
        <w:rPr>
          <w:sz w:val="20"/>
          <w:szCs w:val="18"/>
          <w:lang w:val="es"/>
        </w:rPr>
        <w:t xml:space="preserve"> y ello ha generado que personas con grandes dificultades en el manejo de la tecnología hayan disfrutado de la experiencia</w:t>
      </w:r>
      <w:r w:rsidRPr="000475AC">
        <w:rPr>
          <w:sz w:val="20"/>
          <w:szCs w:val="18"/>
          <w:lang w:val="es"/>
        </w:rPr>
        <w:t>.</w:t>
      </w:r>
    </w:p>
    <w:p w14:paraId="0799187A" w14:textId="513B6CBA" w:rsidR="000475AC" w:rsidRPr="000475AC" w:rsidRDefault="000475AC" w:rsidP="000475AC">
      <w:pPr>
        <w:suppressAutoHyphens w:val="0"/>
        <w:spacing w:before="100" w:beforeAutospacing="1" w:after="100" w:afterAutospacing="1" w:line="240" w:lineRule="auto"/>
        <w:outlineLvl w:val="2"/>
        <w:rPr>
          <w:sz w:val="20"/>
          <w:szCs w:val="18"/>
          <w:lang w:val="es"/>
        </w:rPr>
      </w:pPr>
      <w:r w:rsidRPr="000475AC">
        <w:rPr>
          <w:rFonts w:ascii="Segoe UI Emoji" w:eastAsia="Times New Roman" w:hAnsi="Segoe UI Emoji" w:cs="Segoe UI Emoji"/>
          <w:b/>
          <w:bCs/>
          <w:kern w:val="0"/>
          <w:sz w:val="27"/>
          <w:szCs w:val="27"/>
          <w:lang w:eastAsia="es-ES"/>
        </w:rPr>
        <w:t>✅</w:t>
      </w:r>
      <w:r w:rsidRPr="000475AC">
        <w:rPr>
          <w:rFonts w:ascii="Times New Roman" w:eastAsia="Times New Roman" w:hAnsi="Times New Roman" w:cs="Times New Roman"/>
          <w:b/>
          <w:bCs/>
          <w:kern w:val="0"/>
          <w:sz w:val="27"/>
          <w:szCs w:val="27"/>
          <w:lang w:eastAsia="es-ES"/>
        </w:rPr>
        <w:t xml:space="preserve"> </w:t>
      </w:r>
      <w:r w:rsidRPr="000475AC">
        <w:rPr>
          <w:sz w:val="20"/>
          <w:szCs w:val="18"/>
          <w:u w:val="single"/>
          <w:lang w:val="es"/>
        </w:rPr>
        <w:t>4. Mejora del bienestar emocional y social</w:t>
      </w:r>
      <w:r>
        <w:rPr>
          <w:sz w:val="20"/>
          <w:szCs w:val="18"/>
          <w:u w:val="single"/>
          <w:lang w:val="es"/>
        </w:rPr>
        <w:t xml:space="preserve">: </w:t>
      </w:r>
      <w:r>
        <w:rPr>
          <w:sz w:val="20"/>
          <w:szCs w:val="18"/>
          <w:lang w:val="es"/>
        </w:rPr>
        <w:t xml:space="preserve">Hemos detectado en nuestros usuarios/as un aumento de la </w:t>
      </w:r>
      <w:r w:rsidRPr="000475AC">
        <w:rPr>
          <w:sz w:val="20"/>
          <w:szCs w:val="18"/>
          <w:lang w:val="es"/>
        </w:rPr>
        <w:t xml:space="preserve">confianza y </w:t>
      </w:r>
      <w:r>
        <w:rPr>
          <w:sz w:val="20"/>
          <w:szCs w:val="18"/>
          <w:lang w:val="es"/>
        </w:rPr>
        <w:t xml:space="preserve">la </w:t>
      </w:r>
      <w:r w:rsidRPr="000475AC">
        <w:rPr>
          <w:sz w:val="20"/>
          <w:szCs w:val="18"/>
          <w:lang w:val="es"/>
        </w:rPr>
        <w:t xml:space="preserve">autoestima al sentirse protagonistas de su propio plan de </w:t>
      </w:r>
      <w:proofErr w:type="spellStart"/>
      <w:proofErr w:type="gramStart"/>
      <w:r w:rsidRPr="000475AC">
        <w:rPr>
          <w:sz w:val="20"/>
          <w:szCs w:val="18"/>
          <w:lang w:val="es"/>
        </w:rPr>
        <w:t>vida.Se</w:t>
      </w:r>
      <w:proofErr w:type="spellEnd"/>
      <w:proofErr w:type="gramEnd"/>
      <w:r w:rsidRPr="000475AC">
        <w:rPr>
          <w:sz w:val="20"/>
          <w:szCs w:val="18"/>
          <w:lang w:val="es"/>
        </w:rPr>
        <w:t xml:space="preserve"> </w:t>
      </w:r>
      <w:r>
        <w:rPr>
          <w:sz w:val="20"/>
          <w:szCs w:val="18"/>
          <w:lang w:val="es"/>
        </w:rPr>
        <w:t xml:space="preserve">ha reforzado </w:t>
      </w:r>
      <w:r w:rsidRPr="000475AC">
        <w:rPr>
          <w:sz w:val="20"/>
          <w:szCs w:val="18"/>
          <w:lang w:val="es"/>
        </w:rPr>
        <w:t>el sentido de pertenencia, generando espacios de reconocimiento y empoderamiento dentro del metaverso</w:t>
      </w:r>
      <w:r>
        <w:rPr>
          <w:sz w:val="20"/>
          <w:szCs w:val="18"/>
          <w:lang w:val="es"/>
        </w:rPr>
        <w:t xml:space="preserve"> (elección de su avatar, respetar sus ritmos a la hora de evaluar cada una de las dimensiones, elección de fotos personalizadas..</w:t>
      </w:r>
      <w:r w:rsidRPr="000475AC">
        <w:rPr>
          <w:sz w:val="20"/>
          <w:szCs w:val="18"/>
          <w:lang w:val="es"/>
        </w:rPr>
        <w:t>.</w:t>
      </w:r>
      <w:r>
        <w:rPr>
          <w:sz w:val="20"/>
          <w:szCs w:val="18"/>
          <w:lang w:val="es"/>
        </w:rPr>
        <w:t>)</w:t>
      </w:r>
    </w:p>
    <w:p w14:paraId="25FF8255" w14:textId="045ED248" w:rsidR="000475AC" w:rsidRPr="000475AC" w:rsidRDefault="000475AC" w:rsidP="000475AC">
      <w:pPr>
        <w:suppressAutoHyphens w:val="0"/>
        <w:spacing w:before="100" w:beforeAutospacing="1" w:after="100" w:afterAutospacing="1" w:line="240" w:lineRule="auto"/>
        <w:outlineLvl w:val="2"/>
        <w:rPr>
          <w:sz w:val="20"/>
          <w:szCs w:val="18"/>
          <w:lang w:val="es"/>
        </w:rPr>
      </w:pPr>
      <w:r w:rsidRPr="000475AC">
        <w:rPr>
          <w:rFonts w:ascii="Segoe UI Emoji" w:eastAsia="Times New Roman" w:hAnsi="Segoe UI Emoji" w:cs="Segoe UI Emoji"/>
          <w:b/>
          <w:bCs/>
          <w:kern w:val="0"/>
          <w:sz w:val="27"/>
          <w:szCs w:val="27"/>
          <w:lang w:eastAsia="es-ES"/>
        </w:rPr>
        <w:t>✅</w:t>
      </w:r>
      <w:r w:rsidRPr="000475AC">
        <w:rPr>
          <w:rFonts w:ascii="Times New Roman" w:eastAsia="Times New Roman" w:hAnsi="Times New Roman" w:cs="Times New Roman"/>
          <w:b/>
          <w:bCs/>
          <w:kern w:val="0"/>
          <w:sz w:val="27"/>
          <w:szCs w:val="27"/>
          <w:lang w:eastAsia="es-ES"/>
        </w:rPr>
        <w:t xml:space="preserve"> </w:t>
      </w:r>
      <w:r w:rsidRPr="000475AC">
        <w:rPr>
          <w:sz w:val="20"/>
          <w:szCs w:val="18"/>
          <w:u w:val="single"/>
          <w:lang w:val="es"/>
        </w:rPr>
        <w:t>5. Impacto en la calidad de los servicios de apoyo</w:t>
      </w:r>
      <w:r>
        <w:rPr>
          <w:sz w:val="20"/>
          <w:szCs w:val="18"/>
          <w:u w:val="single"/>
          <w:lang w:val="es"/>
        </w:rPr>
        <w:t xml:space="preserve">: </w:t>
      </w:r>
      <w:r w:rsidRPr="000475AC">
        <w:rPr>
          <w:sz w:val="20"/>
          <w:szCs w:val="18"/>
          <w:lang w:val="es"/>
        </w:rPr>
        <w:t xml:space="preserve">La herramienta </w:t>
      </w:r>
      <w:r>
        <w:rPr>
          <w:sz w:val="20"/>
          <w:szCs w:val="18"/>
          <w:lang w:val="es"/>
        </w:rPr>
        <w:t>ha permitido a los</w:t>
      </w:r>
      <w:r w:rsidRPr="000475AC">
        <w:rPr>
          <w:sz w:val="20"/>
          <w:szCs w:val="18"/>
          <w:lang w:val="es"/>
        </w:rPr>
        <w:t xml:space="preserve"> profesionales comprender mejor las preferencias de la persona a través de informes personalizados.</w:t>
      </w:r>
      <w:r>
        <w:rPr>
          <w:sz w:val="20"/>
          <w:szCs w:val="18"/>
          <w:lang w:val="es"/>
        </w:rPr>
        <w:t xml:space="preserve"> También ha facilitado</w:t>
      </w:r>
      <w:r w:rsidRPr="000475AC">
        <w:rPr>
          <w:sz w:val="20"/>
          <w:szCs w:val="18"/>
          <w:lang w:val="es"/>
        </w:rPr>
        <w:t xml:space="preserve"> la planificación de apoyos centrados en la persona y ajustados a sus necesidades reales.</w:t>
      </w:r>
    </w:p>
    <w:p w14:paraId="793A95BE" w14:textId="40B2780A" w:rsidR="000475AC" w:rsidRDefault="000475AC" w:rsidP="000475AC">
      <w:pPr>
        <w:suppressAutoHyphens w:val="0"/>
        <w:spacing w:before="100" w:beforeAutospacing="1" w:after="100" w:afterAutospacing="1" w:line="240" w:lineRule="auto"/>
        <w:outlineLvl w:val="2"/>
        <w:rPr>
          <w:sz w:val="20"/>
          <w:szCs w:val="18"/>
          <w:lang w:val="es"/>
        </w:rPr>
      </w:pPr>
      <w:r w:rsidRPr="000475AC">
        <w:rPr>
          <w:rFonts w:ascii="Segoe UI Emoji" w:eastAsia="Times New Roman" w:hAnsi="Segoe UI Emoji" w:cs="Segoe UI Emoji"/>
          <w:b/>
          <w:bCs/>
          <w:kern w:val="0"/>
          <w:sz w:val="27"/>
          <w:szCs w:val="27"/>
          <w:lang w:eastAsia="es-ES"/>
        </w:rPr>
        <w:t>✅</w:t>
      </w:r>
      <w:r w:rsidRPr="000475AC">
        <w:rPr>
          <w:rFonts w:ascii="Times New Roman" w:eastAsia="Times New Roman" w:hAnsi="Times New Roman" w:cs="Times New Roman"/>
          <w:b/>
          <w:bCs/>
          <w:kern w:val="0"/>
          <w:sz w:val="27"/>
          <w:szCs w:val="27"/>
          <w:lang w:eastAsia="es-ES"/>
        </w:rPr>
        <w:t xml:space="preserve"> </w:t>
      </w:r>
      <w:r w:rsidRPr="000475AC">
        <w:rPr>
          <w:sz w:val="20"/>
          <w:szCs w:val="18"/>
          <w:u w:val="single"/>
          <w:lang w:val="es"/>
        </w:rPr>
        <w:t>6. Innovación tecnológica en inclusión</w:t>
      </w:r>
      <w:r>
        <w:rPr>
          <w:sz w:val="20"/>
          <w:szCs w:val="18"/>
          <w:u w:val="single"/>
          <w:lang w:val="es"/>
        </w:rPr>
        <w:t xml:space="preserve">: </w:t>
      </w:r>
      <w:r w:rsidRPr="000475AC">
        <w:rPr>
          <w:sz w:val="20"/>
          <w:szCs w:val="18"/>
          <w:lang w:val="es"/>
        </w:rPr>
        <w:t xml:space="preserve">El desarrollo conjunto entre Kairós e </w:t>
      </w:r>
      <w:proofErr w:type="spellStart"/>
      <w:r w:rsidRPr="000475AC">
        <w:rPr>
          <w:sz w:val="20"/>
          <w:szCs w:val="18"/>
          <w:lang w:val="es"/>
        </w:rPr>
        <w:t>Imascono</w:t>
      </w:r>
      <w:proofErr w:type="spellEnd"/>
      <w:r w:rsidRPr="000475AC">
        <w:rPr>
          <w:sz w:val="20"/>
          <w:szCs w:val="18"/>
          <w:lang w:val="es"/>
        </w:rPr>
        <w:t xml:space="preserve"> ha dado lugar a una solución pionera en el sector, combinando metaverso, inteligencia artificial y accesibilidad cognitiva.</w:t>
      </w:r>
      <w:r w:rsidR="008A1BBF">
        <w:rPr>
          <w:sz w:val="20"/>
          <w:szCs w:val="18"/>
          <w:lang w:val="es"/>
        </w:rPr>
        <w:t xml:space="preserve"> Ha provocado una sinergia especial en dos ámbitos tan </w:t>
      </w:r>
      <w:proofErr w:type="gramStart"/>
      <w:r w:rsidR="008A1BBF">
        <w:rPr>
          <w:sz w:val="20"/>
          <w:szCs w:val="18"/>
          <w:lang w:val="es"/>
        </w:rPr>
        <w:t>distantes</w:t>
      </w:r>
      <w:proofErr w:type="gramEnd"/>
      <w:r w:rsidR="008A1BBF">
        <w:rPr>
          <w:sz w:val="20"/>
          <w:szCs w:val="18"/>
          <w:lang w:val="es"/>
        </w:rPr>
        <w:t xml:space="preserve"> pero a la vez tan complementarios (entidad de servicios sociales/empresa tecnológica).</w:t>
      </w:r>
    </w:p>
    <w:p w14:paraId="4464F05D" w14:textId="5E597B6A" w:rsidR="008A1BBF" w:rsidRDefault="008A1BBF" w:rsidP="000475AC">
      <w:pPr>
        <w:suppressAutoHyphens w:val="0"/>
        <w:spacing w:before="100" w:beforeAutospacing="1" w:after="100" w:afterAutospacing="1" w:line="240" w:lineRule="auto"/>
        <w:outlineLvl w:val="2"/>
        <w:rPr>
          <w:sz w:val="20"/>
          <w:szCs w:val="18"/>
          <w:lang w:val="es"/>
        </w:rPr>
      </w:pPr>
      <w:r>
        <w:rPr>
          <w:sz w:val="20"/>
          <w:szCs w:val="18"/>
          <w:lang w:val="es"/>
        </w:rPr>
        <w:t xml:space="preserve">El proyecto ha tenido gran repercusión social en Aragón dado el alto interés por los medios de comunicación (queda constancia de ello en las evidencias que presentamos). Ello ha provocado el que otras entidades que apoyan a PDID se hayan interesado por la herramienta. De </w:t>
      </w:r>
      <w:proofErr w:type="gramStart"/>
      <w:r>
        <w:rPr>
          <w:sz w:val="20"/>
          <w:szCs w:val="18"/>
          <w:lang w:val="es"/>
        </w:rPr>
        <w:t>hecho</w:t>
      </w:r>
      <w:proofErr w:type="gramEnd"/>
      <w:r>
        <w:rPr>
          <w:sz w:val="20"/>
          <w:szCs w:val="18"/>
          <w:lang w:val="es"/>
        </w:rPr>
        <w:t xml:space="preserve"> ya se han realizado reuniones con otras entidades para futuras ampliaciones del Metaverso y para analizar su funcionalidad.</w:t>
      </w:r>
    </w:p>
    <w:p w14:paraId="613BB359" w14:textId="65B9B290" w:rsidR="000475AC" w:rsidRPr="000475AC" w:rsidRDefault="008A1BBF" w:rsidP="008A1BBF">
      <w:pPr>
        <w:suppressAutoHyphens w:val="0"/>
        <w:spacing w:before="100" w:beforeAutospacing="1" w:after="100" w:afterAutospacing="1" w:line="240" w:lineRule="auto"/>
        <w:outlineLvl w:val="2"/>
        <w:rPr>
          <w:sz w:val="20"/>
          <w:szCs w:val="18"/>
          <w:lang w:val="es"/>
        </w:rPr>
      </w:pPr>
      <w:r>
        <w:rPr>
          <w:sz w:val="20"/>
          <w:szCs w:val="18"/>
          <w:lang w:val="es"/>
        </w:rPr>
        <w:t xml:space="preserve">También las administraciones públicas han manifestado gran interés por el Metaverso. En la presentación del Proyecto en el espacio </w:t>
      </w:r>
      <w:proofErr w:type="spellStart"/>
      <w:r>
        <w:rPr>
          <w:sz w:val="20"/>
          <w:szCs w:val="18"/>
          <w:lang w:val="es"/>
        </w:rPr>
        <w:t>Xplora</w:t>
      </w:r>
      <w:proofErr w:type="spellEnd"/>
      <w:r>
        <w:rPr>
          <w:sz w:val="20"/>
          <w:szCs w:val="18"/>
          <w:lang w:val="es"/>
        </w:rPr>
        <w:t xml:space="preserve"> de Zaragoza asistió la </w:t>
      </w:r>
      <w:proofErr w:type="gramStart"/>
      <w:r>
        <w:rPr>
          <w:sz w:val="20"/>
          <w:szCs w:val="18"/>
          <w:lang w:val="es"/>
        </w:rPr>
        <w:t>Consejera</w:t>
      </w:r>
      <w:proofErr w:type="gramEnd"/>
      <w:r>
        <w:rPr>
          <w:sz w:val="20"/>
          <w:szCs w:val="18"/>
          <w:lang w:val="es"/>
        </w:rPr>
        <w:t xml:space="preserve"> de Servicios Sociales del Gobierno de Aragón junto a otros representantes de entidades públicas y privadas. Todos ellos valoraron el proyecto cara a su contribución en </w:t>
      </w:r>
      <w:r w:rsidR="000475AC" w:rsidRPr="000475AC">
        <w:rPr>
          <w:sz w:val="20"/>
          <w:szCs w:val="18"/>
          <w:lang w:val="es"/>
        </w:rPr>
        <w:t xml:space="preserve">la mejora directa de la calidad de vida de las personas participantes, </w:t>
      </w:r>
      <w:r>
        <w:rPr>
          <w:sz w:val="20"/>
          <w:szCs w:val="18"/>
          <w:lang w:val="es"/>
        </w:rPr>
        <w:t xml:space="preserve">pudiendo generar </w:t>
      </w:r>
      <w:r w:rsidR="000475AC" w:rsidRPr="000475AC">
        <w:rPr>
          <w:sz w:val="20"/>
          <w:szCs w:val="18"/>
          <w:lang w:val="es"/>
        </w:rPr>
        <w:t xml:space="preserve">un impacto estructural en los servicios sociales, reforzando el enfoque de inclusión, </w:t>
      </w:r>
      <w:proofErr w:type="gramStart"/>
      <w:r w:rsidR="000475AC" w:rsidRPr="000475AC">
        <w:rPr>
          <w:sz w:val="20"/>
          <w:szCs w:val="18"/>
          <w:lang w:val="es"/>
        </w:rPr>
        <w:t>participación activa</w:t>
      </w:r>
      <w:proofErr w:type="gramEnd"/>
      <w:r w:rsidR="000475AC" w:rsidRPr="000475AC">
        <w:rPr>
          <w:sz w:val="20"/>
          <w:szCs w:val="18"/>
          <w:lang w:val="es"/>
        </w:rPr>
        <w:t xml:space="preserve"> y personalización de los apoyos.</w:t>
      </w:r>
    </w:p>
    <w:p w14:paraId="67E598B2" w14:textId="77777777" w:rsidR="000475AC" w:rsidRDefault="000475AC" w:rsidP="00E06939">
      <w:pPr>
        <w:spacing w:line="276" w:lineRule="auto"/>
        <w:rPr>
          <w:sz w:val="20"/>
          <w:szCs w:val="18"/>
          <w:lang w:val="es"/>
        </w:rPr>
      </w:pPr>
    </w:p>
    <w:p w14:paraId="565A2450" w14:textId="77777777" w:rsidR="000475AC" w:rsidRDefault="000475AC" w:rsidP="00E06939">
      <w:pPr>
        <w:spacing w:line="276" w:lineRule="auto"/>
        <w:rPr>
          <w:sz w:val="20"/>
          <w:szCs w:val="18"/>
          <w:lang w:val="es"/>
        </w:rPr>
      </w:pPr>
    </w:p>
    <w:p w14:paraId="5BAC0B0D" w14:textId="2BDB2381" w:rsidR="000475AC" w:rsidRPr="000475AC" w:rsidRDefault="000475AC" w:rsidP="00E06939">
      <w:pPr>
        <w:spacing w:line="276" w:lineRule="auto"/>
        <w:rPr>
          <w:b/>
          <w:bCs/>
          <w:sz w:val="24"/>
          <w:lang w:val="es"/>
        </w:rPr>
      </w:pPr>
      <w:r w:rsidRPr="000475AC">
        <w:rPr>
          <w:b/>
          <w:bCs/>
          <w:sz w:val="24"/>
          <w:lang w:val="es"/>
        </w:rPr>
        <w:t>EVIDENCIAS:</w:t>
      </w:r>
    </w:p>
    <w:p w14:paraId="71036F8B" w14:textId="77777777" w:rsidR="000475AC" w:rsidRDefault="000475AC" w:rsidP="00E06939">
      <w:pPr>
        <w:spacing w:line="276" w:lineRule="auto"/>
        <w:rPr>
          <w:sz w:val="20"/>
          <w:szCs w:val="18"/>
          <w:lang w:val="es"/>
        </w:rPr>
      </w:pPr>
    </w:p>
    <w:p w14:paraId="3E2F5F82" w14:textId="77777777" w:rsidR="004C1F16" w:rsidRPr="004C1F16" w:rsidRDefault="004C1F16" w:rsidP="00E06939">
      <w:pPr>
        <w:spacing w:line="276" w:lineRule="auto"/>
        <w:rPr>
          <w:b/>
          <w:bCs/>
          <w:sz w:val="20"/>
          <w:szCs w:val="18"/>
          <w:lang w:val="es"/>
        </w:rPr>
      </w:pPr>
      <w:r w:rsidRPr="004C1F16">
        <w:rPr>
          <w:b/>
          <w:bCs/>
          <w:sz w:val="20"/>
          <w:szCs w:val="18"/>
          <w:lang w:val="es"/>
        </w:rPr>
        <w:t>Video metaverso Plan de vida: </w:t>
      </w:r>
    </w:p>
    <w:p w14:paraId="36F20DD2" w14:textId="0BE76CB8" w:rsidR="000473D4" w:rsidRPr="004C1F16" w:rsidRDefault="004C1F16" w:rsidP="00E06939">
      <w:pPr>
        <w:spacing w:line="276" w:lineRule="auto"/>
        <w:rPr>
          <w:sz w:val="20"/>
          <w:szCs w:val="18"/>
          <w:lang w:val="es"/>
        </w:rPr>
      </w:pPr>
      <w:hyperlink r:id="rId12" w:history="1">
        <w:r w:rsidRPr="004C1F16">
          <w:rPr>
            <w:rStyle w:val="Hipervnculo"/>
            <w:color w:val="auto"/>
            <w:sz w:val="20"/>
            <w:szCs w:val="18"/>
            <w:u w:val="none"/>
            <w:lang w:val="es"/>
          </w:rPr>
          <w:t>https://kairos.coop/wp-content/uploads/2025/03/PlanDeVida_Kairos-Google-Chrome-2025-03-25-17-16-22.mp4</w:t>
        </w:r>
      </w:hyperlink>
    </w:p>
    <w:p w14:paraId="29741A0D" w14:textId="77777777" w:rsidR="004C1F16" w:rsidRPr="004C1F16" w:rsidRDefault="004C1F16" w:rsidP="00E06939">
      <w:pPr>
        <w:spacing w:line="276" w:lineRule="auto"/>
      </w:pPr>
    </w:p>
    <w:p w14:paraId="28962F7C" w14:textId="77777777" w:rsidR="004C1F16" w:rsidRPr="004C1F16" w:rsidRDefault="004C1F16" w:rsidP="00E06939">
      <w:pPr>
        <w:spacing w:line="276" w:lineRule="auto"/>
        <w:rPr>
          <w:b/>
          <w:bCs/>
          <w:sz w:val="20"/>
          <w:szCs w:val="18"/>
          <w:lang w:val="es"/>
        </w:rPr>
      </w:pPr>
      <w:r w:rsidRPr="004C1F16">
        <w:rPr>
          <w:b/>
          <w:bCs/>
          <w:sz w:val="20"/>
          <w:szCs w:val="18"/>
          <w:lang w:val="es"/>
        </w:rPr>
        <w:t xml:space="preserve">Metaverso Kairós </w:t>
      </w:r>
    </w:p>
    <w:p w14:paraId="70AFB030" w14:textId="29341766" w:rsidR="005957DA" w:rsidRPr="004C1F16" w:rsidRDefault="004C1F16" w:rsidP="00E06939">
      <w:pPr>
        <w:spacing w:line="276" w:lineRule="auto"/>
        <w:rPr>
          <w:rFonts w:asciiTheme="minorHAnsi" w:eastAsia="SimSun" w:hAnsiTheme="minorHAnsi" w:cstheme="minorHAnsi"/>
          <w:sz w:val="24"/>
        </w:rPr>
      </w:pPr>
      <w:hyperlink r:id="rId13" w:history="1">
        <w:r w:rsidRPr="004C1F16">
          <w:rPr>
            <w:rStyle w:val="Hipervnculo"/>
            <w:rFonts w:asciiTheme="minorHAnsi" w:eastAsia="SimSun" w:hAnsiTheme="minorHAnsi" w:cstheme="minorHAnsi"/>
            <w:color w:val="auto"/>
            <w:sz w:val="24"/>
            <w:u w:val="none"/>
          </w:rPr>
          <w:t>https://kairos.org.es/</w:t>
        </w:r>
      </w:hyperlink>
    </w:p>
    <w:p w14:paraId="1A250223" w14:textId="77777777" w:rsidR="005957DA" w:rsidRPr="004C1F16" w:rsidRDefault="005957DA" w:rsidP="00E06939">
      <w:pPr>
        <w:spacing w:line="276" w:lineRule="auto"/>
        <w:rPr>
          <w:sz w:val="20"/>
          <w:szCs w:val="18"/>
          <w:lang w:val="es"/>
        </w:rPr>
      </w:pPr>
    </w:p>
    <w:p w14:paraId="06BBE0F6" w14:textId="366EB619" w:rsidR="004C1F16" w:rsidRPr="004C1F16" w:rsidRDefault="004C1F16" w:rsidP="00E06939">
      <w:pPr>
        <w:spacing w:line="276" w:lineRule="auto"/>
        <w:rPr>
          <w:b/>
          <w:bCs/>
          <w:sz w:val="20"/>
          <w:szCs w:val="18"/>
          <w:lang w:val="es"/>
        </w:rPr>
      </w:pPr>
      <w:proofErr w:type="gramStart"/>
      <w:r w:rsidRPr="004C1F16">
        <w:rPr>
          <w:b/>
          <w:bCs/>
          <w:sz w:val="20"/>
          <w:szCs w:val="18"/>
          <w:lang w:val="es"/>
        </w:rPr>
        <w:lastRenderedPageBreak/>
        <w:t>Noticias medios</w:t>
      </w:r>
      <w:proofErr w:type="gramEnd"/>
      <w:r w:rsidRPr="004C1F16">
        <w:rPr>
          <w:b/>
          <w:bCs/>
          <w:sz w:val="20"/>
          <w:szCs w:val="18"/>
          <w:lang w:val="es"/>
        </w:rPr>
        <w:t xml:space="preserve"> de comunicación:</w:t>
      </w:r>
    </w:p>
    <w:p w14:paraId="17B14C3F"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hyperlink r:id="rId14" w:history="1">
        <w:r w:rsidRPr="00190DD6">
          <w:rPr>
            <w:rFonts w:asciiTheme="minorHAnsi" w:eastAsia="SimSun" w:hAnsiTheme="minorHAnsi" w:cstheme="minorHAnsi"/>
            <w:color w:val="000000"/>
            <w:sz w:val="24"/>
          </w:rPr>
          <w:t>https://www.plenainclusionaragon.com/noticias/el-metaverso-de-kairos-un-aliado-para-la-vida-autonoma-en-comunidad/</w:t>
        </w:r>
      </w:hyperlink>
    </w:p>
    <w:p w14:paraId="70A8CC1E"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16AB7EDB"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5" w:history="1">
        <w:r w:rsidRPr="00190DD6">
          <w:rPr>
            <w:rFonts w:asciiTheme="minorHAnsi" w:eastAsia="SimSun" w:hAnsiTheme="minorHAnsi" w:cstheme="minorHAnsi"/>
            <w:color w:val="000000"/>
            <w:sz w:val="24"/>
          </w:rPr>
          <w:t>https://www.plenainclusion.org/noticias/presentamos-un-metaverso-para-entrenar-con-personas-con-discapacidad-intelectual-como-tener-calidad-de-vida-y-participar-en-la-comunidad/</w:t>
        </w:r>
      </w:hyperlink>
    </w:p>
    <w:p w14:paraId="4C2E5706"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28CD5540"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6" w:history="1">
        <w:r w:rsidRPr="00190DD6">
          <w:rPr>
            <w:rFonts w:asciiTheme="minorHAnsi" w:eastAsia="SimSun" w:hAnsiTheme="minorHAnsi" w:cstheme="minorHAnsi"/>
            <w:color w:val="000000"/>
            <w:sz w:val="24"/>
          </w:rPr>
          <w:t>https://www.aragonhoy.es/bienestar-social-familia/aragon-impulsa-salto-metaverso-personas-discapacidad-conviven-programa-mi-casa-94868</w:t>
        </w:r>
      </w:hyperlink>
    </w:p>
    <w:p w14:paraId="684C4A72"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51D0DB38"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7" w:history="1">
        <w:r w:rsidRPr="00190DD6">
          <w:rPr>
            <w:rFonts w:asciiTheme="minorHAnsi" w:eastAsia="SimSun" w:hAnsiTheme="minorHAnsi" w:cstheme="minorHAnsi"/>
            <w:color w:val="000000"/>
            <w:sz w:val="24"/>
          </w:rPr>
          <w:t>https://www.heraldo.es/branded/humanizar-la-tecnologia-para-dignificar-la-vida-de-las-personas-con-discapacidad-intelectual/</w:t>
        </w:r>
      </w:hyperlink>
    </w:p>
    <w:p w14:paraId="5476CB15"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6C59D95D"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8" w:history="1">
        <w:r w:rsidRPr="00190DD6">
          <w:rPr>
            <w:rFonts w:asciiTheme="minorHAnsi" w:eastAsia="SimSun" w:hAnsiTheme="minorHAnsi" w:cstheme="minorHAnsi"/>
            <w:color w:val="000000"/>
            <w:sz w:val="24"/>
          </w:rPr>
          <w:t>https://www.heraldo.es/noticias/aragon/2024/05/17/metaverso-poder-decidir-quiere-hacer-1733884.html</w:t>
        </w:r>
      </w:hyperlink>
    </w:p>
    <w:p w14:paraId="4DF4C4D6"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42302FEA"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9" w:history="1">
        <w:r w:rsidRPr="00190DD6">
          <w:rPr>
            <w:rFonts w:asciiTheme="minorHAnsi" w:eastAsia="SimSun" w:hAnsiTheme="minorHAnsi" w:cstheme="minorHAnsi"/>
            <w:color w:val="000000"/>
            <w:sz w:val="24"/>
          </w:rPr>
          <w:t>https://isocial.cat/es/metaverso-virtual-para-mejorar-las-habilidades-cotidianas-de-las-personas-con-discapacidad-intelectual/</w:t>
        </w:r>
      </w:hyperlink>
    </w:p>
    <w:p w14:paraId="4DAB0C9B"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360F8607"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20" w:history="1">
        <w:r w:rsidRPr="00190DD6">
          <w:rPr>
            <w:rFonts w:asciiTheme="minorHAnsi" w:eastAsia="SimSun" w:hAnsiTheme="minorHAnsi" w:cstheme="minorHAnsi"/>
            <w:color w:val="000000"/>
            <w:sz w:val="24"/>
          </w:rPr>
          <w:t>https://cadenaser.com/aragon/2024/02/19/kairos-presenta-junto-imascono-el-proyecto-mi-casa-radio-zaragoza/</w:t>
        </w:r>
      </w:hyperlink>
    </w:p>
    <w:p w14:paraId="0C958DB8"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54FEFCC3" w14:textId="1575A446" w:rsidR="0004514A" w:rsidRDefault="0004514A" w:rsidP="00E06939">
      <w:pPr>
        <w:spacing w:line="276" w:lineRule="auto"/>
        <w:rPr>
          <w:lang w:val="e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D11B457" w14:textId="6B404113" w:rsidR="0004514A" w:rsidRPr="0004514A" w:rsidRDefault="0004514A" w:rsidP="00E06939">
      <w:pPr>
        <w:spacing w:line="276" w:lineRule="auto"/>
        <w:rPr>
          <w:sz w:val="24"/>
          <w:szCs w:val="22"/>
          <w:lang w:val="es"/>
        </w:rPr>
      </w:pPr>
    </w:p>
    <w:p w14:paraId="5297865D"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El metaverso representa un avance en la inclusión de personas con discapacidad intelectual, brindándoles herramientas para tomar el control de sus vidas y contribuyendo a una sociedad más diversa y equitativa.</w:t>
      </w:r>
    </w:p>
    <w:p w14:paraId="1A0A9047" w14:textId="3DCF8D1F"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La innovación se basa en la aportación de soluciones tecnológicas que permitan o faciliten la autonomía de personas con discapacidad intelectual ofreciendo los apoyos necesarios para mantener una vida lo más normalizada posible. </w:t>
      </w:r>
    </w:p>
    <w:p w14:paraId="224DBC40" w14:textId="49CF8F73"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Cabe destacar que el metaverso es una evolución de internet con entornos virtuales vinculados entre sí, donde las personas conectadas pueden interactuar</w:t>
      </w:r>
      <w:r w:rsidR="003964CD">
        <w:rPr>
          <w:rFonts w:asciiTheme="minorHAnsi" w:eastAsia="SimSun" w:hAnsiTheme="minorHAnsi" w:cstheme="minorHAnsi"/>
          <w:color w:val="000000"/>
          <w:sz w:val="24"/>
          <w:lang w:val="es-ES_tradnl" w:eastAsia="hi-IN" w:bidi="hi-IN"/>
        </w:rPr>
        <w:t xml:space="preserve"> </w:t>
      </w:r>
      <w:r w:rsidRPr="003C7BA7">
        <w:rPr>
          <w:rFonts w:asciiTheme="minorHAnsi" w:eastAsia="SimSun" w:hAnsiTheme="minorHAnsi" w:cstheme="minorHAnsi"/>
          <w:color w:val="000000"/>
          <w:sz w:val="24"/>
          <w:lang w:val="es-ES_tradnl" w:eastAsia="hi-IN" w:bidi="hi-IN"/>
        </w:rPr>
        <w:t>en una experiencia vivencial. Es un universo paralelo en el que las comunidades virtuales coexisten, integradas por avatares, quienes realizan actividades como las del mundo físico. Un contexto ideal para que estas personas elijan metas, sueños y objetivos que persiguen.</w:t>
      </w:r>
    </w:p>
    <w:p w14:paraId="1B3BAF88" w14:textId="5FCC5933"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Esta innovación, está suponiendo una importante diferencia en lo que se refiere a la inclusión y mejora de la calidad de vida de las personas con discapacidad intelectual</w:t>
      </w:r>
      <w:r w:rsidR="00883A66">
        <w:rPr>
          <w:rFonts w:asciiTheme="minorHAnsi" w:eastAsia="SimSun" w:hAnsiTheme="minorHAnsi" w:cstheme="minorHAnsi"/>
          <w:color w:val="000000"/>
          <w:sz w:val="24"/>
          <w:lang w:val="es-ES_tradnl" w:eastAsia="hi-IN" w:bidi="hi-IN"/>
        </w:rPr>
        <w:t xml:space="preserve"> debido fundamentalmente </w:t>
      </w:r>
      <w:r w:rsidR="00883A66">
        <w:rPr>
          <w:rFonts w:asciiTheme="minorHAnsi" w:eastAsia="SimSun" w:hAnsiTheme="minorHAnsi" w:cstheme="minorHAnsi"/>
          <w:color w:val="000000"/>
          <w:sz w:val="24"/>
          <w:lang w:val="es-ES_tradnl" w:eastAsia="hi-IN" w:bidi="hi-IN"/>
        </w:rPr>
        <w:lastRenderedPageBreak/>
        <w:t>a su accesibilidad cognitiva.</w:t>
      </w:r>
      <w:r w:rsidRPr="003C7BA7">
        <w:rPr>
          <w:rFonts w:asciiTheme="minorHAnsi" w:eastAsia="SimSun" w:hAnsiTheme="minorHAnsi" w:cstheme="minorHAnsi"/>
          <w:color w:val="000000"/>
          <w:sz w:val="24"/>
          <w:lang w:val="es-ES_tradnl" w:eastAsia="hi-IN" w:bidi="hi-IN"/>
        </w:rPr>
        <w:t xml:space="preserve"> </w:t>
      </w:r>
    </w:p>
    <w:p w14:paraId="5BC9A46F"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Además, el desarrollo de programas y tecnologías inclusivas ha propiciado un entorno donde las personas con discapacidad intelectual pueden acceder a oportunidades educativas, laborales y recreativas que anteriormente les eran inaccesibles. Este cambio también fomenta una sociedad más diversa y equitativa, donde se valora y respeta la contribución de todos sus miembros independientemente de sus capacidades. </w:t>
      </w:r>
    </w:p>
    <w:p w14:paraId="61B620B8" w14:textId="4E587FF5"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Por otro lado, la </w:t>
      </w:r>
      <w:proofErr w:type="gramStart"/>
      <w:r w:rsidRPr="003C7BA7">
        <w:rPr>
          <w:rFonts w:asciiTheme="minorHAnsi" w:eastAsia="SimSun" w:hAnsiTheme="minorHAnsi" w:cstheme="minorHAnsi"/>
          <w:color w:val="000000"/>
          <w:sz w:val="24"/>
          <w:lang w:val="es-ES_tradnl" w:eastAsia="hi-IN" w:bidi="hi-IN"/>
        </w:rPr>
        <w:t>participación activa</w:t>
      </w:r>
      <w:proofErr w:type="gramEnd"/>
      <w:r w:rsidRPr="003C7BA7">
        <w:rPr>
          <w:rFonts w:asciiTheme="minorHAnsi" w:eastAsia="SimSun" w:hAnsiTheme="minorHAnsi" w:cstheme="minorHAnsi"/>
          <w:color w:val="000000"/>
          <w:sz w:val="24"/>
          <w:lang w:val="es-ES_tradnl" w:eastAsia="hi-IN" w:bidi="hi-IN"/>
        </w:rPr>
        <w:t xml:space="preserve"> de las personas con discapacidad intelectual en la comunidad puede llevar a un fortalecimiento del tejido social, promoviendo interacciones más enriquecedoras y la ruptura de estereotipos. </w:t>
      </w:r>
    </w:p>
    <w:p w14:paraId="2312305A"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BD5A9B1" w14:textId="7C69A408"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Se espera que, a medida que se avance en la implementación y se recojan más datos, los resultados del estudio del Retorno Social de Inversión (SROI) demuestren con mayor claridad los beneficios económicos y sociales de estos enfoques. Esta evidencia no solo validaría las estrategias actuales, sino que también podría impulsar políticas públicas más ambiciosas y financia</w:t>
      </w:r>
      <w:r w:rsidR="00883A66">
        <w:rPr>
          <w:rFonts w:asciiTheme="minorHAnsi" w:eastAsia="SimSun" w:hAnsiTheme="minorHAnsi" w:cstheme="minorHAnsi"/>
          <w:color w:val="000000"/>
          <w:sz w:val="24"/>
          <w:lang w:val="es-ES_tradnl" w:eastAsia="hi-IN" w:bidi="hi-IN"/>
        </w:rPr>
        <w:t>ción</w:t>
      </w:r>
      <w:r w:rsidRPr="003C7BA7">
        <w:rPr>
          <w:rFonts w:asciiTheme="minorHAnsi" w:eastAsia="SimSun" w:hAnsiTheme="minorHAnsi" w:cstheme="minorHAnsi"/>
          <w:color w:val="000000"/>
          <w:sz w:val="24"/>
          <w:lang w:val="es-ES_tradnl" w:eastAsia="hi-IN" w:bidi="hi-IN"/>
        </w:rPr>
        <w:t xml:space="preserve"> adicional para expandir y mejorar estas iniciativas.</w:t>
      </w:r>
    </w:p>
    <w:p w14:paraId="1EDB993C"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Podemos afirmar que la inclusión de las personas con discapacidad intelectual no solo es un imperativo moral y ético, sino que representa una inversión sostenible y beneficiosa para toda la sociedad. Con el tiempo y la recopilación de datos rigurosos, los impactos positivos de estas innovaciones serán innegables y cuantificables, subrayando la importancia de seguir apoyando y desarrollando programas inclusivos. </w:t>
      </w:r>
    </w:p>
    <w:p w14:paraId="1B0D5D15" w14:textId="5B33FBD8" w:rsidR="0004514A" w:rsidRDefault="0004514A" w:rsidP="00E06939">
      <w:pPr>
        <w:spacing w:line="276" w:lineRule="auto"/>
        <w:rPr>
          <w:sz w:val="24"/>
          <w:szCs w:val="22"/>
          <w:lang w:val="es"/>
        </w:rPr>
      </w:pP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883A66" w:rsidRDefault="0004514A" w:rsidP="00E06939">
      <w:pPr>
        <w:spacing w:line="276" w:lineRule="auto"/>
        <w:rPr>
          <w:i/>
          <w:iCs/>
          <w:sz w:val="20"/>
          <w:szCs w:val="18"/>
          <w:lang w:val="es"/>
        </w:rPr>
      </w:pPr>
      <w:r w:rsidRPr="00883A66">
        <w:rPr>
          <w:i/>
          <w:iCs/>
          <w:sz w:val="20"/>
          <w:szCs w:val="18"/>
          <w:lang w:val="es"/>
        </w:rPr>
        <w:t>¿En qué</w:t>
      </w:r>
      <w:r w:rsidR="0066155F" w:rsidRPr="00883A66">
        <w:rPr>
          <w:i/>
          <w:iCs/>
          <w:sz w:val="20"/>
          <w:szCs w:val="18"/>
          <w:lang w:val="es"/>
        </w:rPr>
        <w:t xml:space="preserve"> medida</w:t>
      </w:r>
      <w:r w:rsidRPr="00883A66">
        <w:rPr>
          <w:i/>
          <w:iCs/>
          <w:sz w:val="20"/>
          <w:szCs w:val="18"/>
          <w:lang w:val="es"/>
        </w:rPr>
        <w:t xml:space="preserve"> la práctica </w:t>
      </w:r>
      <w:r w:rsidR="005B5C9E" w:rsidRPr="00883A66">
        <w:rPr>
          <w:i/>
          <w:iCs/>
          <w:sz w:val="20"/>
          <w:szCs w:val="18"/>
          <w:lang w:val="es"/>
        </w:rPr>
        <w:t xml:space="preserve">ha tenido impacto </w:t>
      </w:r>
      <w:r w:rsidR="0066155F" w:rsidRPr="00883A66">
        <w:rPr>
          <w:i/>
          <w:iCs/>
          <w:sz w:val="20"/>
          <w:szCs w:val="18"/>
          <w:lang w:val="es"/>
        </w:rPr>
        <w:t xml:space="preserve">en la vida de las </w:t>
      </w:r>
      <w:r w:rsidR="009E5541" w:rsidRPr="00883A66">
        <w:rPr>
          <w:i/>
          <w:iCs/>
          <w:sz w:val="20"/>
          <w:szCs w:val="18"/>
          <w:lang w:val="es"/>
        </w:rPr>
        <w:t>personas y ha contribuido al cumplimiento de la misión de la organización y la del Movimiento Asociativo</w:t>
      </w:r>
      <w:r w:rsidRPr="00883A66">
        <w:rPr>
          <w:i/>
          <w:iCs/>
          <w:sz w:val="20"/>
          <w:szCs w:val="18"/>
          <w:lang w:val="es"/>
        </w:rPr>
        <w:t>?</w:t>
      </w:r>
    </w:p>
    <w:p w14:paraId="531041FF" w14:textId="77777777" w:rsidR="00380659" w:rsidRDefault="00380659" w:rsidP="00E06939">
      <w:pPr>
        <w:spacing w:line="276" w:lineRule="auto"/>
        <w:rPr>
          <w:sz w:val="24"/>
          <w:szCs w:val="22"/>
          <w:lang w:val="es"/>
        </w:rPr>
      </w:pPr>
    </w:p>
    <w:p w14:paraId="23CF4588" w14:textId="4569B809"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883A66">
        <w:rPr>
          <w:rFonts w:asciiTheme="minorHAnsi" w:eastAsia="SimSun" w:hAnsiTheme="minorHAnsi" w:cstheme="minorHAnsi"/>
          <w:color w:val="000000"/>
          <w:sz w:val="24"/>
          <w:lang w:val="es-ES_tradnl" w:eastAsia="hi-IN" w:bidi="hi-IN"/>
        </w:rPr>
        <w:t>El Metaverso aplicado a los planes de vida su</w:t>
      </w:r>
      <w:r w:rsidRPr="00190DD6">
        <w:rPr>
          <w:rFonts w:asciiTheme="minorHAnsi" w:eastAsia="SimSun" w:hAnsiTheme="minorHAnsi" w:cstheme="minorHAnsi"/>
          <w:color w:val="000000"/>
          <w:sz w:val="24"/>
          <w:lang w:val="es-ES_tradnl" w:eastAsia="hi-IN" w:bidi="hi-IN"/>
        </w:rPr>
        <w:t>pone un avance en la autonomía de las personas con discapacidad intelectual, permitiéndoles vivir con mayor independencia, tomar decisiones sobre su futuro y participar activamente en su comunidad.</w:t>
      </w:r>
      <w:r>
        <w:rPr>
          <w:rFonts w:asciiTheme="minorHAnsi" w:eastAsia="SimSun" w:hAnsiTheme="minorHAnsi" w:cstheme="minorHAnsi"/>
          <w:color w:val="000000"/>
          <w:sz w:val="24"/>
          <w:lang w:val="es-ES_tradnl" w:eastAsia="hi-IN" w:bidi="hi-IN"/>
        </w:rPr>
        <w:t xml:space="preserve"> Destacamos los resultados más importantes:</w:t>
      </w:r>
    </w:p>
    <w:p w14:paraId="61AB352A"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1. Mayor Autodeterminación y Toma de Decisiones</w:t>
      </w:r>
    </w:p>
    <w:p w14:paraId="00238665" w14:textId="311B79B0"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Permite que las personas con discapacidad intelectual expresen sus preferencias y deseos de manera accesible y visual.</w:t>
      </w:r>
    </w:p>
    <w:p w14:paraId="6DE78703" w14:textId="682C20F2"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Facilita la planificación de su vida de forma personalizada, promoviendo su independencia.</w:t>
      </w:r>
    </w:p>
    <w:p w14:paraId="66337261"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 xml:space="preserve">2. Inclusión Social y </w:t>
      </w:r>
      <w:proofErr w:type="gramStart"/>
      <w:r w:rsidRPr="00190DD6">
        <w:rPr>
          <w:rFonts w:asciiTheme="minorHAnsi" w:eastAsia="SimSun" w:hAnsiTheme="minorHAnsi" w:cstheme="minorHAnsi"/>
          <w:color w:val="000000"/>
          <w:sz w:val="24"/>
          <w:lang w:val="es-ES_tradnl" w:eastAsia="hi-IN" w:bidi="hi-IN"/>
        </w:rPr>
        <w:t>Participación Activa</w:t>
      </w:r>
      <w:proofErr w:type="gramEnd"/>
    </w:p>
    <w:p w14:paraId="5EB7D7DE" w14:textId="091DB28B"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Fomenta la interacción en entornos virtuales seguros, preparándolos para experiencias en la vida real.</w:t>
      </w:r>
    </w:p>
    <w:p w14:paraId="4DE13750" w14:textId="50CF0A07"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Mejora la integración en la comunidad mediante simulaciones de actividades cotidianas.</w:t>
      </w:r>
    </w:p>
    <w:p w14:paraId="5413E5D5"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3. Uso de Tecnología Adaptada</w:t>
      </w:r>
    </w:p>
    <w:p w14:paraId="1A64FA31" w14:textId="4425934A"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lastRenderedPageBreak/>
        <w:t xml:space="preserve">- </w:t>
      </w:r>
      <w:r w:rsidR="00190DD6" w:rsidRPr="00190DD6">
        <w:rPr>
          <w:rFonts w:asciiTheme="minorHAnsi" w:eastAsia="SimSun" w:hAnsiTheme="minorHAnsi" w:cstheme="minorHAnsi"/>
          <w:color w:val="000000"/>
          <w:sz w:val="24"/>
          <w:lang w:val="es-ES_tradnl" w:eastAsia="hi-IN" w:bidi="hi-IN"/>
        </w:rPr>
        <w:t>El metaverso se basa en herramientas accesibles (avatares, pictogramas, elementos visuales) que facilitan la comprensión y la comunicación.</w:t>
      </w:r>
    </w:p>
    <w:p w14:paraId="2EDEED2A" w14:textId="6AEFB7FB"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Reduce barreras tecnológicas al adaptar interfaces digitales a las necesidades cognitivas de los usuarios.</w:t>
      </w:r>
    </w:p>
    <w:p w14:paraId="393D230C"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4. Mejora del Bienestar Emocional y Social</w:t>
      </w:r>
    </w:p>
    <w:p w14:paraId="79766570" w14:textId="794C5DA4"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Aumenta la confianza en sí mismos al permitirles participar activamente en la toma de decisiones sobre su vida.</w:t>
      </w:r>
    </w:p>
    <w:p w14:paraId="4E1E70F9" w14:textId="09197AD2"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Favorece el sentido de pertenencia y la construcción de redes de apoyo.</w:t>
      </w:r>
    </w:p>
    <w:p w14:paraId="00E0E0E5"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5. Impacto en la Calidad de los Servicios de Apoyo</w:t>
      </w:r>
    </w:p>
    <w:p w14:paraId="4E205BE6" w14:textId="05C12D4F"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Proporciona a los profesionales una herramienta innovadora para comprender mejor las necesidades y preferencias de cada persona.</w:t>
      </w:r>
    </w:p>
    <w:p w14:paraId="6F13EEE8" w14:textId="058F57FD"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Genera informes detallados que permiten ajustar las estrategias de intervención y apoyo.</w:t>
      </w:r>
    </w:p>
    <w:sectPr w:rsidR="00190DD6" w:rsidRPr="00190DD6" w:rsidSect="00886F9A">
      <w:headerReference w:type="default" r:id="rId21"/>
      <w:footerReference w:type="default" r:id="rId2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70F9" w14:textId="77777777" w:rsidR="002C589F" w:rsidRDefault="002C589F">
      <w:pPr>
        <w:spacing w:line="240" w:lineRule="auto"/>
      </w:pPr>
      <w:r>
        <w:rPr>
          <w:lang w:val="es"/>
        </w:rPr>
        <w:separator/>
      </w:r>
    </w:p>
  </w:endnote>
  <w:endnote w:type="continuationSeparator" w:id="0">
    <w:p w14:paraId="6DEF4346" w14:textId="77777777" w:rsidR="002C589F" w:rsidRDefault="002C589F">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Calibri"/>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524F" w14:textId="77777777" w:rsidR="002C589F" w:rsidRDefault="002C589F">
      <w:pPr>
        <w:spacing w:line="240" w:lineRule="auto"/>
      </w:pPr>
      <w:r>
        <w:rPr>
          <w:lang w:val="es"/>
        </w:rPr>
        <w:separator/>
      </w:r>
    </w:p>
  </w:footnote>
  <w:footnote w:type="continuationSeparator" w:id="0">
    <w:p w14:paraId="6205B8CE" w14:textId="77777777" w:rsidR="002C589F" w:rsidRDefault="002C589F">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0" locked="0" layoutInCell="1" allowOverlap="1" wp14:anchorId="1326DCB3" wp14:editId="7BCCE844">
              <wp:simplePos x="0" y="0"/>
              <wp:positionH relativeFrom="page">
                <wp:posOffset>2571750</wp:posOffset>
              </wp:positionH>
              <wp:positionV relativeFrom="page">
                <wp:posOffset>558800</wp:posOffset>
              </wp:positionV>
              <wp:extent cx="2590800" cy="479425"/>
              <wp:effectExtent l="0" t="0" r="0" b="15875"/>
              <wp:wrapTight wrapText="bothSides">
                <wp:wrapPolygon edited="0">
                  <wp:start x="0" y="0"/>
                  <wp:lineTo x="0" y="21457"/>
                  <wp:lineTo x="21441" y="21457"/>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79425"/>
                      </a:xfrm>
                      <a:prstGeom prst="rect">
                        <a:avLst/>
                      </a:prstGeom>
                      <a:noFill/>
                      <a:ln>
                        <a:noFill/>
                      </a:ln>
                    </wps:spPr>
                    <wps:txbx>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4pt;width:204pt;height:37.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" filled="f" stroked="f">
              <v:textbox inset="0,0,0,0">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C997E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00675832" o:spid="_x0000_i1025" type="#_x0000_t75" style="width:105.1pt;height:103.3pt;visibility:visible;mso-wrap-style:square">
            <v:imagedata r:id="rId1" o:title=""/>
          </v:shape>
        </w:pict>
      </mc:Choice>
      <mc:Fallback>
        <w:drawing>
          <wp:inline distT="0" distB="0" distL="0" distR="0" wp14:anchorId="3791F2DC" wp14:editId="751EBDB5">
            <wp:extent cx="1334770" cy="1311910"/>
            <wp:effectExtent l="0" t="0" r="0" b="0"/>
            <wp:docPr id="600675832" name="Imagen 60067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047B0"/>
    <w:multiLevelType w:val="multilevel"/>
    <w:tmpl w:val="BBD8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707C40"/>
    <w:multiLevelType w:val="multilevel"/>
    <w:tmpl w:val="F0C4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183F53A8"/>
    <w:multiLevelType w:val="multilevel"/>
    <w:tmpl w:val="532E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665281"/>
    <w:multiLevelType w:val="multilevel"/>
    <w:tmpl w:val="D474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9" w15:restartNumberingAfterBreak="0">
    <w:nsid w:val="2E9C41AF"/>
    <w:multiLevelType w:val="multilevel"/>
    <w:tmpl w:val="3226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15:restartNumberingAfterBreak="0">
    <w:nsid w:val="32C5624B"/>
    <w:multiLevelType w:val="multilevel"/>
    <w:tmpl w:val="4B38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C484A9D"/>
    <w:multiLevelType w:val="multilevel"/>
    <w:tmpl w:val="5F02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E5425B"/>
    <w:multiLevelType w:val="multilevel"/>
    <w:tmpl w:val="B57E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84698F"/>
    <w:multiLevelType w:val="multilevel"/>
    <w:tmpl w:val="BF7E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F5028"/>
    <w:multiLevelType w:val="hybridMultilevel"/>
    <w:tmpl w:val="9EC44244"/>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F125016"/>
    <w:multiLevelType w:val="multilevel"/>
    <w:tmpl w:val="258C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9057456"/>
    <w:multiLevelType w:val="multilevel"/>
    <w:tmpl w:val="BE9A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2"/>
  </w:num>
  <w:num w:numId="12" w16cid:durableId="95638098">
    <w:abstractNumId w:val="16"/>
  </w:num>
  <w:num w:numId="13" w16cid:durableId="394472282">
    <w:abstractNumId w:val="29"/>
  </w:num>
  <w:num w:numId="14" w16cid:durableId="2062554599">
    <w:abstractNumId w:val="17"/>
  </w:num>
  <w:num w:numId="15" w16cid:durableId="1239513062">
    <w:abstractNumId w:val="15"/>
  </w:num>
  <w:num w:numId="16" w16cid:durableId="33388864">
    <w:abstractNumId w:val="22"/>
  </w:num>
  <w:num w:numId="17" w16cid:durableId="819617096">
    <w:abstractNumId w:val="20"/>
  </w:num>
  <w:num w:numId="18" w16cid:durableId="502861236">
    <w:abstractNumId w:val="27"/>
  </w:num>
  <w:num w:numId="19" w16cid:durableId="457454906">
    <w:abstractNumId w:val="18"/>
  </w:num>
  <w:num w:numId="20" w16cid:durableId="499851424">
    <w:abstractNumId w:val="26"/>
  </w:num>
  <w:num w:numId="21" w16cid:durableId="604928201">
    <w:abstractNumId w:val="21"/>
  </w:num>
  <w:num w:numId="22" w16cid:durableId="987826923">
    <w:abstractNumId w:val="13"/>
  </w:num>
  <w:num w:numId="23" w16cid:durableId="1701317857">
    <w:abstractNumId w:val="11"/>
  </w:num>
  <w:num w:numId="24" w16cid:durableId="2031178900">
    <w:abstractNumId w:val="23"/>
  </w:num>
  <w:num w:numId="25" w16cid:durableId="1034890996">
    <w:abstractNumId w:val="28"/>
  </w:num>
  <w:num w:numId="26" w16cid:durableId="548537211">
    <w:abstractNumId w:val="30"/>
  </w:num>
  <w:num w:numId="27" w16cid:durableId="1464228440">
    <w:abstractNumId w:val="24"/>
  </w:num>
  <w:num w:numId="28" w16cid:durableId="2125726839">
    <w:abstractNumId w:val="14"/>
  </w:num>
  <w:num w:numId="29" w16cid:durableId="911893911">
    <w:abstractNumId w:val="10"/>
  </w:num>
  <w:num w:numId="30" w16cid:durableId="333920784">
    <w:abstractNumId w:val="19"/>
  </w:num>
  <w:num w:numId="31" w16cid:durableId="3613201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03F22"/>
    <w:rsid w:val="0003025A"/>
    <w:rsid w:val="00034D1B"/>
    <w:rsid w:val="00043493"/>
    <w:rsid w:val="000439A9"/>
    <w:rsid w:val="0004514A"/>
    <w:rsid w:val="000473D4"/>
    <w:rsid w:val="000475AC"/>
    <w:rsid w:val="00056EF1"/>
    <w:rsid w:val="00077023"/>
    <w:rsid w:val="000A66AC"/>
    <w:rsid w:val="000B691F"/>
    <w:rsid w:val="000F52F3"/>
    <w:rsid w:val="00124579"/>
    <w:rsid w:val="00140160"/>
    <w:rsid w:val="001411D4"/>
    <w:rsid w:val="00143257"/>
    <w:rsid w:val="0015138B"/>
    <w:rsid w:val="00157361"/>
    <w:rsid w:val="0018401A"/>
    <w:rsid w:val="00190DD6"/>
    <w:rsid w:val="001A0BB5"/>
    <w:rsid w:val="001B2610"/>
    <w:rsid w:val="001B79F7"/>
    <w:rsid w:val="001C048B"/>
    <w:rsid w:val="001E4CE7"/>
    <w:rsid w:val="001F0F55"/>
    <w:rsid w:val="00213DB6"/>
    <w:rsid w:val="00257DC5"/>
    <w:rsid w:val="00265169"/>
    <w:rsid w:val="002C2B6A"/>
    <w:rsid w:val="002C589F"/>
    <w:rsid w:val="002C6FE2"/>
    <w:rsid w:val="002D2E25"/>
    <w:rsid w:val="002D3264"/>
    <w:rsid w:val="002E10F7"/>
    <w:rsid w:val="002E39FA"/>
    <w:rsid w:val="003119AE"/>
    <w:rsid w:val="003413A6"/>
    <w:rsid w:val="0036444E"/>
    <w:rsid w:val="00380659"/>
    <w:rsid w:val="003964CD"/>
    <w:rsid w:val="003965B2"/>
    <w:rsid w:val="003B442E"/>
    <w:rsid w:val="003C7BA7"/>
    <w:rsid w:val="003D6D51"/>
    <w:rsid w:val="00400EE3"/>
    <w:rsid w:val="004157BA"/>
    <w:rsid w:val="00427769"/>
    <w:rsid w:val="00433775"/>
    <w:rsid w:val="0043749F"/>
    <w:rsid w:val="00444543"/>
    <w:rsid w:val="00450FB2"/>
    <w:rsid w:val="0046132F"/>
    <w:rsid w:val="00474FEB"/>
    <w:rsid w:val="00491076"/>
    <w:rsid w:val="004C1F16"/>
    <w:rsid w:val="004C26BC"/>
    <w:rsid w:val="004E24CC"/>
    <w:rsid w:val="00514889"/>
    <w:rsid w:val="00520E27"/>
    <w:rsid w:val="00521CF6"/>
    <w:rsid w:val="005472DE"/>
    <w:rsid w:val="00547FBE"/>
    <w:rsid w:val="00551CC4"/>
    <w:rsid w:val="00555945"/>
    <w:rsid w:val="005957DA"/>
    <w:rsid w:val="005B0D13"/>
    <w:rsid w:val="005B5C9E"/>
    <w:rsid w:val="005D34D8"/>
    <w:rsid w:val="005D6F5E"/>
    <w:rsid w:val="00600574"/>
    <w:rsid w:val="00601FBB"/>
    <w:rsid w:val="0060720B"/>
    <w:rsid w:val="00607A92"/>
    <w:rsid w:val="0066155F"/>
    <w:rsid w:val="00673B27"/>
    <w:rsid w:val="006818B9"/>
    <w:rsid w:val="00685980"/>
    <w:rsid w:val="006871EE"/>
    <w:rsid w:val="006E1AE9"/>
    <w:rsid w:val="00732F47"/>
    <w:rsid w:val="007655BA"/>
    <w:rsid w:val="00774049"/>
    <w:rsid w:val="00780D3A"/>
    <w:rsid w:val="00783E66"/>
    <w:rsid w:val="00795398"/>
    <w:rsid w:val="007A2605"/>
    <w:rsid w:val="007B4B54"/>
    <w:rsid w:val="007B79DD"/>
    <w:rsid w:val="007C090B"/>
    <w:rsid w:val="007D6CFB"/>
    <w:rsid w:val="007F05B5"/>
    <w:rsid w:val="00806B22"/>
    <w:rsid w:val="0081276F"/>
    <w:rsid w:val="008157A7"/>
    <w:rsid w:val="00821DB7"/>
    <w:rsid w:val="008274DB"/>
    <w:rsid w:val="00847271"/>
    <w:rsid w:val="00883A66"/>
    <w:rsid w:val="00886F9A"/>
    <w:rsid w:val="008A1BBF"/>
    <w:rsid w:val="008B07AF"/>
    <w:rsid w:val="008F7E5A"/>
    <w:rsid w:val="009037B6"/>
    <w:rsid w:val="00917F99"/>
    <w:rsid w:val="00935566"/>
    <w:rsid w:val="00943DEA"/>
    <w:rsid w:val="00974F3F"/>
    <w:rsid w:val="009B5BB0"/>
    <w:rsid w:val="009C7C1E"/>
    <w:rsid w:val="009C7F3C"/>
    <w:rsid w:val="009E2447"/>
    <w:rsid w:val="009E5089"/>
    <w:rsid w:val="009E5541"/>
    <w:rsid w:val="00A12E3C"/>
    <w:rsid w:val="00A5191F"/>
    <w:rsid w:val="00A52347"/>
    <w:rsid w:val="00A54485"/>
    <w:rsid w:val="00A61448"/>
    <w:rsid w:val="00A75CE4"/>
    <w:rsid w:val="00A7615E"/>
    <w:rsid w:val="00AA08CB"/>
    <w:rsid w:val="00AA352A"/>
    <w:rsid w:val="00AB018A"/>
    <w:rsid w:val="00AB6350"/>
    <w:rsid w:val="00AD09C9"/>
    <w:rsid w:val="00AF2B4C"/>
    <w:rsid w:val="00B03981"/>
    <w:rsid w:val="00B07A6E"/>
    <w:rsid w:val="00B27A37"/>
    <w:rsid w:val="00B351FE"/>
    <w:rsid w:val="00B55754"/>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4439E"/>
    <w:rsid w:val="00D50276"/>
    <w:rsid w:val="00D53721"/>
    <w:rsid w:val="00D66A90"/>
    <w:rsid w:val="00D80ACB"/>
    <w:rsid w:val="00D823D6"/>
    <w:rsid w:val="00DA5BC0"/>
    <w:rsid w:val="00DA768B"/>
    <w:rsid w:val="00DB2558"/>
    <w:rsid w:val="00DD0433"/>
    <w:rsid w:val="00DE333A"/>
    <w:rsid w:val="00DF537B"/>
    <w:rsid w:val="00E047F6"/>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61977"/>
    <w:rsid w:val="00F74887"/>
    <w:rsid w:val="00FA1168"/>
    <w:rsid w:val="00FB102C"/>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02931332">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04576628">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airos.org.es/" TargetMode="External"/><Relationship Id="rId18" Type="http://schemas.openxmlformats.org/officeDocument/2006/relationships/hyperlink" Target="https://www.heraldo.es/noticias/aragon/2024/05/17/metaverso-poder-decidir-quiere-hacer-1733884.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kairos.coop/wp-content/uploads/2025/03/PlanDeVida_Kairos-Google-Chrome-2025-03-25-17-16-22.mp4" TargetMode="External"/><Relationship Id="rId17" Type="http://schemas.openxmlformats.org/officeDocument/2006/relationships/hyperlink" Target="https://www.heraldo.es/branded/humanizar-la-tecnologia-para-dignificar-la-vida-de-las-personas-con-discapacidad-intelectual/" TargetMode="External"/><Relationship Id="rId2" Type="http://schemas.openxmlformats.org/officeDocument/2006/relationships/customXml" Target="../customXml/item2.xml"/><Relationship Id="rId16" Type="http://schemas.openxmlformats.org/officeDocument/2006/relationships/hyperlink" Target="https://www.aragonhoy.es/bienestar-social-familia/aragon-impulsa-salto-metaverso-personas-discapacidad-conviven-programa-mi-casa-94868" TargetMode="External"/><Relationship Id="rId20" Type="http://schemas.openxmlformats.org/officeDocument/2006/relationships/hyperlink" Target="https://cadenaser.com/aragon/2024/02/19/kairos-presenta-junto-imascono-el-proyecto-mi-casa-radio-zarag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lenainclusion.org/noticias/presentamos-un-metaverso-para-entrenar-con-personas-con-discapacidad-intelectual-como-tener-calidad-de-vida-y-participar-en-la-comunidad/"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ocial.cat/es/metaverso-virtual-para-mejorar-las-habilidades-cotidianas-de-las-personas-con-discapacidad-intelectu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enainclusionaragon.com/noticias/el-metaverso-de-kairos-un-aliado-para-la-vida-autonoma-en-comunidad/"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3049</Words>
  <Characters>16773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19783</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Amor Numancia Castellano</cp:lastModifiedBy>
  <cp:revision>4</cp:revision>
  <cp:lastPrinted>2020-03-11T12:10:00Z</cp:lastPrinted>
  <dcterms:created xsi:type="dcterms:W3CDTF">2025-04-10T06:05:00Z</dcterms:created>
  <dcterms:modified xsi:type="dcterms:W3CDTF">2025-04-10T06:24:00Z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