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062D82" w:rsidP="00E06939">
      <w:pPr>
        <w:spacing w:line="276" w:lineRule="auto"/>
        <w:rPr>
          <w:sz w:val="20"/>
          <w:szCs w:val="18"/>
          <w:lang w:val="es"/>
        </w:rPr>
      </w:pPr>
      <w:hyperlink r:id="rId11" w:history="1">
        <w:r w:rsidR="00917F99" w:rsidRPr="009D3E0D">
          <w:rPr>
            <w:rStyle w:val="Hipervnculo"/>
            <w:sz w:val="20"/>
            <w:szCs w:val="18"/>
            <w:lang w:val="es"/>
          </w:rPr>
          <w:t>https://buenaspracticas.plenainclusion.org/add-practice</w:t>
        </w:r>
      </w:hyperlink>
    </w:p>
    <w:p w14:paraId="6DE62285" w14:textId="77777777" w:rsidR="00591E03" w:rsidRPr="00591E03" w:rsidRDefault="00591E03" w:rsidP="00591E03">
      <w:pPr>
        <w:spacing w:line="276" w:lineRule="auto"/>
        <w:rPr>
          <w:rFonts w:asciiTheme="minorHAnsi" w:hAnsiTheme="minorHAnsi" w:cstheme="minorHAnsi"/>
          <w:b/>
          <w:sz w:val="20"/>
          <w:szCs w:val="20"/>
        </w:rPr>
      </w:pPr>
      <w:r w:rsidRPr="00591E03">
        <w:rPr>
          <w:rFonts w:asciiTheme="minorHAnsi" w:hAnsiTheme="minorHAnsi" w:cstheme="minorHAnsi"/>
          <w:b/>
          <w:sz w:val="20"/>
          <w:szCs w:val="20"/>
        </w:rPr>
        <w:t>TÍTULO: VACACIONES AUTODIRIGIDAS</w:t>
      </w:r>
    </w:p>
    <w:p w14:paraId="30C73291" w14:textId="77777777" w:rsidR="00591E03" w:rsidRPr="001A20C2" w:rsidRDefault="00591E03" w:rsidP="00591E03">
      <w:pPr>
        <w:spacing w:line="253" w:lineRule="atLeast"/>
        <w:rPr>
          <w:rFonts w:ascii="Calibri" w:eastAsia="Times New Roman" w:hAnsi="Calibri" w:cs="Calibri"/>
          <w:color w:val="000000"/>
          <w:sz w:val="20"/>
          <w:szCs w:val="20"/>
          <w:lang w:eastAsia="ca-ES"/>
        </w:rPr>
      </w:pPr>
      <w:r w:rsidRPr="001A20C2">
        <w:rPr>
          <w:rFonts w:ascii="Calibri" w:eastAsia="Times New Roman" w:hAnsi="Calibri" w:cs="Calibri"/>
          <w:b/>
          <w:bCs/>
          <w:color w:val="000000"/>
          <w:sz w:val="20"/>
          <w:szCs w:val="20"/>
          <w:lang w:eastAsia="ca-ES"/>
        </w:rPr>
        <w:t>AUTORAS: </w:t>
      </w:r>
      <w:r w:rsidRPr="00591E03">
        <w:rPr>
          <w:rFonts w:ascii="Calibri" w:eastAsia="Times New Roman" w:hAnsi="Calibri" w:cs="Calibri"/>
          <w:b/>
          <w:bCs/>
          <w:color w:val="000000"/>
          <w:sz w:val="20"/>
          <w:szCs w:val="20"/>
          <w:lang w:eastAsia="ca-ES"/>
        </w:rPr>
        <w:tab/>
      </w:r>
      <w:r w:rsidRPr="00591E03">
        <w:rPr>
          <w:rFonts w:ascii="Calibri" w:eastAsia="Times New Roman" w:hAnsi="Calibri" w:cs="Calibri"/>
          <w:color w:val="000000"/>
          <w:sz w:val="20"/>
          <w:szCs w:val="20"/>
          <w:lang w:eastAsia="ca-ES"/>
        </w:rPr>
        <w:t xml:space="preserve">Verónica </w:t>
      </w:r>
      <w:proofErr w:type="spellStart"/>
      <w:r w:rsidRPr="00591E03">
        <w:rPr>
          <w:rFonts w:ascii="Calibri" w:eastAsia="Times New Roman" w:hAnsi="Calibri" w:cs="Calibri"/>
          <w:color w:val="000000"/>
          <w:sz w:val="20"/>
          <w:szCs w:val="20"/>
          <w:lang w:eastAsia="ca-ES"/>
        </w:rPr>
        <w:t>Farré</w:t>
      </w:r>
      <w:proofErr w:type="spellEnd"/>
    </w:p>
    <w:p w14:paraId="64EBAE07" w14:textId="77777777" w:rsidR="00591E03" w:rsidRPr="001A20C2" w:rsidRDefault="00591E03" w:rsidP="00591E03">
      <w:pPr>
        <w:spacing w:line="253" w:lineRule="atLeast"/>
        <w:ind w:left="708" w:firstLine="708"/>
        <w:rPr>
          <w:rFonts w:ascii="Calibri" w:eastAsia="Times New Roman" w:hAnsi="Calibri" w:cs="Calibri"/>
          <w:color w:val="000000"/>
          <w:sz w:val="20"/>
          <w:szCs w:val="20"/>
          <w:lang w:eastAsia="ca-ES"/>
        </w:rPr>
      </w:pPr>
      <w:r w:rsidRPr="001A20C2">
        <w:rPr>
          <w:rFonts w:ascii="Calibri" w:eastAsia="Times New Roman" w:hAnsi="Calibri" w:cs="Calibri"/>
          <w:color w:val="000000"/>
          <w:sz w:val="20"/>
          <w:szCs w:val="20"/>
          <w:lang w:eastAsia="ca-ES"/>
        </w:rPr>
        <w:t>Marina Gómez</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4B2D7A07" w14:textId="77777777" w:rsidR="00591E03" w:rsidRPr="00C87A21" w:rsidRDefault="00591E03" w:rsidP="00591E03">
      <w:pPr>
        <w:pStyle w:val="Prrafodelista"/>
        <w:numPr>
          <w:ilvl w:val="0"/>
          <w:numId w:val="20"/>
        </w:numPr>
        <w:suppressAutoHyphens w:val="0"/>
        <w:spacing w:before="240"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Favorecer la toma de decisiones de las PDID respecto a sus preferencias sobre cómo, dónde y con quien quieren pasar sus vacaciones. </w:t>
      </w:r>
    </w:p>
    <w:p w14:paraId="2AAF499E" w14:textId="77777777" w:rsidR="00591E03" w:rsidRPr="00C87A21" w:rsidRDefault="00591E03" w:rsidP="00591E03">
      <w:pPr>
        <w:pStyle w:val="Prrafodelista"/>
        <w:numPr>
          <w:ilvl w:val="0"/>
          <w:numId w:val="20"/>
        </w:numPr>
        <w:suppressAutoHyphens w:val="0"/>
        <w:spacing w:before="240"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Mejorar la autonomía personal y las habilidades comunicativas de las PDID en pequeño grupo y en su relación con el entorno comunitario. </w:t>
      </w:r>
    </w:p>
    <w:p w14:paraId="21A7FB88" w14:textId="77777777" w:rsidR="00591E03" w:rsidRPr="00C87A21" w:rsidRDefault="00591E03" w:rsidP="00591E03">
      <w:pPr>
        <w:pStyle w:val="Prrafodelista"/>
        <w:numPr>
          <w:ilvl w:val="0"/>
          <w:numId w:val="20"/>
        </w:numPr>
        <w:suppressAutoHyphens w:val="0"/>
        <w:spacing w:before="240"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Conseguir la inclusión social efectiva de las PDID. </w:t>
      </w:r>
    </w:p>
    <w:p w14:paraId="44694EAC" w14:textId="5F3B26E6" w:rsidR="00591E03" w:rsidRPr="00C87A21" w:rsidRDefault="00591E03" w:rsidP="00591E03">
      <w:pPr>
        <w:pStyle w:val="Prrafodelista"/>
        <w:numPr>
          <w:ilvl w:val="0"/>
          <w:numId w:val="20"/>
        </w:numPr>
        <w:suppressAutoHyphens w:val="0"/>
        <w:spacing w:before="240"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Mejorar el bienestar emocional de las personas a través del establecimiento y consolidaci</w:t>
      </w:r>
      <w:r w:rsidR="008E1875">
        <w:rPr>
          <w:rFonts w:asciiTheme="minorHAnsi" w:eastAsia="Times New Roman" w:hAnsiTheme="minorHAnsi" w:cstheme="minorHAnsi"/>
          <w:color w:val="000000"/>
          <w:sz w:val="20"/>
          <w:szCs w:val="20"/>
          <w:lang w:eastAsia="ca-ES"/>
        </w:rPr>
        <w:t xml:space="preserve">ón </w:t>
      </w:r>
      <w:r w:rsidRPr="00C87A21">
        <w:rPr>
          <w:rFonts w:asciiTheme="minorHAnsi" w:eastAsia="Times New Roman" w:hAnsiTheme="minorHAnsi" w:cstheme="minorHAnsi"/>
          <w:color w:val="000000"/>
          <w:sz w:val="20"/>
          <w:szCs w:val="20"/>
          <w:lang w:eastAsia="ca-ES"/>
        </w:rPr>
        <w:t>de relaciones interpersonales de calidad y significativas.</w:t>
      </w:r>
    </w:p>
    <w:p w14:paraId="16FBF427" w14:textId="77777777" w:rsidR="00591E03" w:rsidRPr="00C87A21" w:rsidRDefault="00591E03" w:rsidP="00591E03">
      <w:pPr>
        <w:pStyle w:val="Prrafodelista"/>
        <w:numPr>
          <w:ilvl w:val="0"/>
          <w:numId w:val="20"/>
        </w:numPr>
        <w:suppressAutoHyphens w:val="0"/>
        <w:spacing w:before="240"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Transformar los entornos sociales hacia entornos amables con la diversidad.</w:t>
      </w:r>
    </w:p>
    <w:p w14:paraId="5AD24393" w14:textId="77777777" w:rsidR="00591E03" w:rsidRPr="00C87A21" w:rsidRDefault="00591E03" w:rsidP="00591E03">
      <w:pPr>
        <w:pStyle w:val="Prrafodelista"/>
        <w:numPr>
          <w:ilvl w:val="0"/>
          <w:numId w:val="20"/>
        </w:numPr>
        <w:suppressAutoHyphens w:val="0"/>
        <w:spacing w:before="240"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Defender el derecho de las personas con discapacidad, según la Convención de Naciones Unidas, </w:t>
      </w:r>
      <w:r w:rsidRPr="00C87A21">
        <w:rPr>
          <w:rFonts w:asciiTheme="minorHAnsi" w:eastAsia="Times New Roman" w:hAnsiTheme="minorHAnsi" w:cstheme="minorHAnsi"/>
          <w:i/>
          <w:color w:val="000000"/>
          <w:sz w:val="20"/>
          <w:szCs w:val="20"/>
          <w:lang w:eastAsia="ca-ES"/>
        </w:rPr>
        <w:t>Articulo 30.  Participación en la vida cultural, las actividades recreativas, el ocio i el deporte</w:t>
      </w:r>
      <w:r w:rsidRPr="00C87A21">
        <w:rPr>
          <w:rFonts w:asciiTheme="minorHAnsi" w:eastAsia="Times New Roman" w:hAnsiTheme="minorHAnsi" w:cstheme="minorHAnsi"/>
          <w:color w:val="000000"/>
          <w:sz w:val="20"/>
          <w:szCs w:val="20"/>
          <w:lang w:eastAsia="ca-ES"/>
        </w:rPr>
        <w:t xml:space="preserve">, en su apartado e.) </w:t>
      </w:r>
      <w:r w:rsidRPr="00C87A21">
        <w:rPr>
          <w:rFonts w:asciiTheme="minorHAnsi" w:eastAsia="Times New Roman" w:hAnsiTheme="minorHAnsi" w:cstheme="minorHAnsi"/>
          <w:i/>
          <w:color w:val="000000"/>
          <w:sz w:val="20"/>
          <w:szCs w:val="20"/>
          <w:lang w:eastAsia="ca-ES"/>
        </w:rPr>
        <w:t>Asegurar que las persones con discapacidad tengan acceso a los servicios en los que participen en la organización de actividades lúdicas, turísticas, recreativas y deportivas.</w:t>
      </w:r>
    </w:p>
    <w:p w14:paraId="4F773C36" w14:textId="77777777" w:rsidR="00591E03" w:rsidRPr="00C87A21" w:rsidRDefault="00591E03" w:rsidP="00591E03">
      <w:pPr>
        <w:pStyle w:val="Prrafodelista"/>
        <w:spacing w:line="240" w:lineRule="auto"/>
        <w:ind w:left="405"/>
        <w:rPr>
          <w:rFonts w:asciiTheme="minorHAnsi" w:eastAsia="Times New Roman" w:hAnsiTheme="minorHAnsi" w:cstheme="minorHAnsi"/>
          <w:color w:val="000000"/>
          <w:sz w:val="20"/>
          <w:szCs w:val="20"/>
          <w:lang w:eastAsia="ca-ES"/>
        </w:rPr>
      </w:pP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7D4C1A4" w14:textId="77777777"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B986AA7" w:rsidR="00601FBB" w:rsidRDefault="00C91805" w:rsidP="00E06939">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71405252" w14:textId="78FD61E9" w:rsidR="008518FE" w:rsidRDefault="008518FE" w:rsidP="00E06939">
      <w:pPr>
        <w:spacing w:line="276" w:lineRule="auto"/>
        <w:rPr>
          <w:b/>
          <w:bCs/>
          <w:sz w:val="20"/>
          <w:szCs w:val="18"/>
          <w:lang w:val="es"/>
        </w:rPr>
      </w:pPr>
    </w:p>
    <w:p w14:paraId="383B0407" w14:textId="4506B634" w:rsidR="00380659" w:rsidRPr="00806B22" w:rsidRDefault="00806B22" w:rsidP="00E06939">
      <w:pPr>
        <w:spacing w:line="276" w:lineRule="auto"/>
        <w:rPr>
          <w:b/>
          <w:bCs/>
          <w:sz w:val="20"/>
          <w:szCs w:val="20"/>
          <w:lang w:val="es"/>
        </w:rPr>
      </w:pPr>
      <w:bookmarkStart w:id="0" w:name="_GoBack"/>
      <w:bookmarkEnd w:id="0"/>
      <w:r>
        <w:rPr>
          <w:sz w:val="20"/>
          <w:szCs w:val="18"/>
          <w:lang w:val="es"/>
        </w:rPr>
        <w:t xml:space="preserve">  </w:t>
      </w:r>
    </w:p>
    <w:p w14:paraId="52E48257" w14:textId="1C4B7957" w:rsidR="00591E03" w:rsidRPr="00C87A21" w:rsidRDefault="00591E03" w:rsidP="00591E03">
      <w:pPr>
        <w:spacing w:line="240" w:lineRule="auto"/>
        <w:rPr>
          <w:rFonts w:asciiTheme="minorHAnsi" w:eastAsia="Times New Roman" w:hAnsiTheme="minorHAnsi" w:cstheme="minorHAnsi"/>
          <w:b/>
          <w:bCs/>
          <w:color w:val="000000"/>
          <w:sz w:val="20"/>
          <w:szCs w:val="20"/>
          <w:lang w:eastAsia="ca-ES"/>
        </w:rPr>
      </w:pPr>
      <w:r w:rsidRPr="001A20C2">
        <w:rPr>
          <w:rFonts w:asciiTheme="minorHAnsi" w:eastAsia="Times New Roman" w:hAnsiTheme="minorHAnsi" w:cstheme="minorHAnsi"/>
          <w:b/>
          <w:bCs/>
          <w:color w:val="000000"/>
          <w:sz w:val="20"/>
          <w:szCs w:val="20"/>
          <w:lang w:eastAsia="ca-ES"/>
        </w:rPr>
        <w:t>DESARROLLO</w:t>
      </w:r>
      <w:r w:rsidRPr="00C87A21">
        <w:rPr>
          <w:rFonts w:asciiTheme="minorHAnsi" w:eastAsia="Times New Roman" w:hAnsiTheme="minorHAnsi" w:cstheme="minorHAnsi"/>
          <w:b/>
          <w:bCs/>
          <w:color w:val="000000"/>
          <w:sz w:val="20"/>
          <w:szCs w:val="20"/>
          <w:lang w:eastAsia="ca-ES"/>
        </w:rPr>
        <w:t xml:space="preserve"> CRONOLÓGICO</w:t>
      </w:r>
      <w:r w:rsidR="005B0CBE">
        <w:rPr>
          <w:rFonts w:asciiTheme="minorHAnsi" w:eastAsia="Times New Roman" w:hAnsiTheme="minorHAnsi" w:cstheme="minorHAnsi"/>
          <w:b/>
          <w:bCs/>
          <w:color w:val="000000"/>
          <w:sz w:val="20"/>
          <w:szCs w:val="20"/>
          <w:lang w:eastAsia="ca-ES"/>
        </w:rPr>
        <w:t xml:space="preserve"> DEL CAMBIO DE MODELO</w:t>
      </w:r>
    </w:p>
    <w:p w14:paraId="23691282" w14:textId="77777777" w:rsidR="00591E03" w:rsidRPr="00C87A21" w:rsidRDefault="00591E03" w:rsidP="00591E03">
      <w:pPr>
        <w:spacing w:line="240" w:lineRule="auto"/>
        <w:rPr>
          <w:rFonts w:asciiTheme="minorHAnsi" w:eastAsia="Times New Roman" w:hAnsiTheme="minorHAnsi" w:cstheme="minorHAnsi"/>
          <w:b/>
          <w:bCs/>
          <w:color w:val="000000"/>
          <w:sz w:val="20"/>
          <w:szCs w:val="20"/>
          <w:lang w:eastAsia="ca-ES"/>
        </w:rPr>
      </w:pPr>
    </w:p>
    <w:tbl>
      <w:tblPr>
        <w:tblStyle w:val="Tablaconcuadrcula"/>
        <w:tblW w:w="0" w:type="auto"/>
        <w:tblLook w:val="04A0" w:firstRow="1" w:lastRow="0" w:firstColumn="1" w:lastColumn="0" w:noHBand="0" w:noVBand="1"/>
      </w:tblPr>
      <w:tblGrid>
        <w:gridCol w:w="1413"/>
        <w:gridCol w:w="7081"/>
      </w:tblGrid>
      <w:tr w:rsidR="00591E03" w:rsidRPr="00C87A21" w14:paraId="61AC2139" w14:textId="77777777" w:rsidTr="00431B32">
        <w:tc>
          <w:tcPr>
            <w:tcW w:w="1413" w:type="dxa"/>
          </w:tcPr>
          <w:p w14:paraId="10F7C2F8"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AÑO</w:t>
            </w:r>
          </w:p>
        </w:tc>
        <w:tc>
          <w:tcPr>
            <w:tcW w:w="7081" w:type="dxa"/>
          </w:tcPr>
          <w:p w14:paraId="0BFF7159"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ACTUACIÓN</w:t>
            </w:r>
          </w:p>
        </w:tc>
      </w:tr>
      <w:tr w:rsidR="00591E03" w:rsidRPr="00C87A21" w14:paraId="7B67F1D3" w14:textId="77777777" w:rsidTr="00431B32">
        <w:tc>
          <w:tcPr>
            <w:tcW w:w="1413" w:type="dxa"/>
          </w:tcPr>
          <w:p w14:paraId="238362E6"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1A20C2">
              <w:rPr>
                <w:rFonts w:asciiTheme="minorHAnsi" w:eastAsia="Times New Roman" w:hAnsiTheme="minorHAnsi" w:cstheme="minorHAnsi"/>
                <w:color w:val="000000"/>
                <w:sz w:val="20"/>
                <w:szCs w:val="20"/>
                <w:lang w:eastAsia="ca-ES"/>
              </w:rPr>
              <w:t>2012</w:t>
            </w:r>
          </w:p>
        </w:tc>
        <w:tc>
          <w:tcPr>
            <w:tcW w:w="7081" w:type="dxa"/>
          </w:tcPr>
          <w:p w14:paraId="0275C735"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Desde el </w:t>
            </w:r>
            <w:r w:rsidRPr="001A20C2">
              <w:rPr>
                <w:rFonts w:asciiTheme="minorHAnsi" w:eastAsia="Times New Roman" w:hAnsiTheme="minorHAnsi" w:cstheme="minorHAnsi"/>
                <w:color w:val="000000"/>
                <w:sz w:val="20"/>
                <w:szCs w:val="20"/>
                <w:lang w:eastAsia="ca-ES"/>
              </w:rPr>
              <w:t xml:space="preserve">Centro Ocupacional </w:t>
            </w:r>
            <w:r w:rsidRPr="00C87A21">
              <w:rPr>
                <w:rFonts w:asciiTheme="minorHAnsi" w:eastAsia="Times New Roman" w:hAnsiTheme="minorHAnsi" w:cstheme="minorHAnsi"/>
                <w:color w:val="000000"/>
                <w:sz w:val="20"/>
                <w:szCs w:val="20"/>
                <w:lang w:eastAsia="ca-ES"/>
              </w:rPr>
              <w:t>se organizan</w:t>
            </w:r>
            <w:r w:rsidRPr="001A20C2">
              <w:rPr>
                <w:rFonts w:asciiTheme="minorHAnsi" w:eastAsia="Times New Roman" w:hAnsiTheme="minorHAnsi" w:cstheme="minorHAnsi"/>
                <w:color w:val="000000"/>
                <w:sz w:val="20"/>
                <w:szCs w:val="20"/>
                <w:lang w:eastAsia="ca-ES"/>
              </w:rPr>
              <w:t xml:space="preserve"> vacaciones para grupo</w:t>
            </w:r>
            <w:r w:rsidRPr="00C87A21">
              <w:rPr>
                <w:rFonts w:asciiTheme="minorHAnsi" w:eastAsia="Times New Roman" w:hAnsiTheme="minorHAnsi" w:cstheme="minorHAnsi"/>
                <w:color w:val="000000"/>
                <w:sz w:val="20"/>
                <w:szCs w:val="20"/>
                <w:lang w:eastAsia="ca-ES"/>
              </w:rPr>
              <w:t>s de máximo 7 PDID, y en entorno comunitario ordinario.</w:t>
            </w:r>
          </w:p>
        </w:tc>
      </w:tr>
      <w:tr w:rsidR="00591E03" w:rsidRPr="00C87A21" w14:paraId="2D6E2019" w14:textId="77777777" w:rsidTr="00431B32">
        <w:tc>
          <w:tcPr>
            <w:tcW w:w="1413" w:type="dxa"/>
          </w:tcPr>
          <w:p w14:paraId="5DB526FC"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1A20C2">
              <w:rPr>
                <w:rFonts w:asciiTheme="minorHAnsi" w:eastAsia="Times New Roman" w:hAnsiTheme="minorHAnsi" w:cstheme="minorHAnsi"/>
                <w:color w:val="000000"/>
                <w:sz w:val="20"/>
                <w:szCs w:val="20"/>
                <w:lang w:eastAsia="ca-ES"/>
              </w:rPr>
              <w:t>2013 a 2015</w:t>
            </w:r>
          </w:p>
        </w:tc>
        <w:tc>
          <w:tcPr>
            <w:tcW w:w="7081" w:type="dxa"/>
          </w:tcPr>
          <w:p w14:paraId="09A581B8"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Nos referenciamos y formamos a los equipos: a</w:t>
            </w:r>
            <w:r w:rsidRPr="001A20C2">
              <w:rPr>
                <w:rFonts w:asciiTheme="minorHAnsi" w:eastAsia="Times New Roman" w:hAnsiTheme="minorHAnsi" w:cstheme="minorHAnsi"/>
                <w:color w:val="000000"/>
                <w:sz w:val="20"/>
                <w:szCs w:val="20"/>
                <w:lang w:eastAsia="ca-ES"/>
              </w:rPr>
              <w:t>sistencia a formaciones específicas sobre Ocio inclusivo y comu</w:t>
            </w:r>
            <w:r w:rsidRPr="00C87A21">
              <w:rPr>
                <w:rFonts w:asciiTheme="minorHAnsi" w:eastAsia="Times New Roman" w:hAnsiTheme="minorHAnsi" w:cstheme="minorHAnsi"/>
                <w:color w:val="000000"/>
                <w:sz w:val="20"/>
                <w:szCs w:val="20"/>
                <w:lang w:eastAsia="ca-ES"/>
              </w:rPr>
              <w:t>n</w:t>
            </w:r>
            <w:r w:rsidRPr="001A20C2">
              <w:rPr>
                <w:rFonts w:asciiTheme="minorHAnsi" w:eastAsia="Times New Roman" w:hAnsiTheme="minorHAnsi" w:cstheme="minorHAnsi"/>
                <w:color w:val="000000"/>
                <w:sz w:val="20"/>
                <w:szCs w:val="20"/>
                <w:lang w:eastAsia="ca-ES"/>
              </w:rPr>
              <w:t>itario.</w:t>
            </w:r>
          </w:p>
        </w:tc>
      </w:tr>
      <w:tr w:rsidR="00591E03" w:rsidRPr="00C87A21" w14:paraId="2BB083A2" w14:textId="77777777" w:rsidTr="00431B32">
        <w:tc>
          <w:tcPr>
            <w:tcW w:w="1413" w:type="dxa"/>
          </w:tcPr>
          <w:p w14:paraId="74D23805"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2014 a </w:t>
            </w:r>
            <w:r w:rsidRPr="001A20C2">
              <w:rPr>
                <w:rFonts w:asciiTheme="minorHAnsi" w:eastAsia="Times New Roman" w:hAnsiTheme="minorHAnsi" w:cstheme="minorHAnsi"/>
                <w:color w:val="000000"/>
                <w:sz w:val="20"/>
                <w:szCs w:val="20"/>
                <w:lang w:eastAsia="ca-ES"/>
              </w:rPr>
              <w:t>2015</w:t>
            </w:r>
          </w:p>
        </w:tc>
        <w:tc>
          <w:tcPr>
            <w:tcW w:w="7081" w:type="dxa"/>
          </w:tcPr>
          <w:p w14:paraId="3FBC08F5"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Plan Estratégico que propone el </w:t>
            </w:r>
            <w:r w:rsidRPr="008E1875">
              <w:rPr>
                <w:rFonts w:asciiTheme="minorHAnsi" w:eastAsia="Times New Roman" w:hAnsiTheme="minorHAnsi" w:cstheme="minorHAnsi"/>
                <w:b/>
                <w:color w:val="000000"/>
                <w:sz w:val="20"/>
                <w:szCs w:val="20"/>
                <w:lang w:eastAsia="ca-ES"/>
              </w:rPr>
              <w:t xml:space="preserve">Diseño del Servicio de Mediación de Ocio de </w:t>
            </w:r>
            <w:proofErr w:type="spellStart"/>
            <w:r w:rsidRPr="008E1875">
              <w:rPr>
                <w:rFonts w:asciiTheme="minorHAnsi" w:eastAsia="Times New Roman" w:hAnsiTheme="minorHAnsi" w:cstheme="minorHAnsi"/>
                <w:b/>
                <w:color w:val="000000"/>
                <w:sz w:val="20"/>
                <w:szCs w:val="20"/>
                <w:lang w:eastAsia="ca-ES"/>
              </w:rPr>
              <w:t>Aspronis</w:t>
            </w:r>
            <w:proofErr w:type="spellEnd"/>
          </w:p>
        </w:tc>
      </w:tr>
      <w:tr w:rsidR="00591E03" w:rsidRPr="00C87A21" w14:paraId="23FD7505" w14:textId="77777777" w:rsidTr="00431B32">
        <w:tc>
          <w:tcPr>
            <w:tcW w:w="1413" w:type="dxa"/>
          </w:tcPr>
          <w:p w14:paraId="2DB6B585"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2015</w:t>
            </w:r>
          </w:p>
        </w:tc>
        <w:tc>
          <w:tcPr>
            <w:tcW w:w="7081" w:type="dxa"/>
          </w:tcPr>
          <w:p w14:paraId="555E76B9"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1A20C2">
              <w:rPr>
                <w:rFonts w:asciiTheme="minorHAnsi" w:eastAsia="Times New Roman" w:hAnsiTheme="minorHAnsi" w:cstheme="minorHAnsi"/>
                <w:color w:val="000000"/>
                <w:sz w:val="20"/>
                <w:szCs w:val="20"/>
                <w:lang w:eastAsia="ca-ES"/>
              </w:rPr>
              <w:t xml:space="preserve">Presentación </w:t>
            </w:r>
            <w:r w:rsidRPr="00C87A21">
              <w:rPr>
                <w:rFonts w:asciiTheme="minorHAnsi" w:eastAsia="Times New Roman" w:hAnsiTheme="minorHAnsi" w:cstheme="minorHAnsi"/>
                <w:color w:val="000000"/>
                <w:sz w:val="20"/>
                <w:szCs w:val="20"/>
                <w:lang w:eastAsia="ca-ES"/>
              </w:rPr>
              <w:t xml:space="preserve">Pública </w:t>
            </w:r>
            <w:r w:rsidRPr="001A20C2">
              <w:rPr>
                <w:rFonts w:asciiTheme="minorHAnsi" w:eastAsia="Times New Roman" w:hAnsiTheme="minorHAnsi" w:cstheme="minorHAnsi"/>
                <w:color w:val="000000"/>
                <w:sz w:val="20"/>
                <w:szCs w:val="20"/>
                <w:lang w:eastAsia="ca-ES"/>
              </w:rPr>
              <w:t>del Modelo de Vacaciones en la Biblioteca Comarcal de Blanes.</w:t>
            </w:r>
          </w:p>
        </w:tc>
      </w:tr>
      <w:tr w:rsidR="00591E03" w:rsidRPr="00C87A21" w14:paraId="76226B94" w14:textId="77777777" w:rsidTr="00431B32">
        <w:tc>
          <w:tcPr>
            <w:tcW w:w="1413" w:type="dxa"/>
          </w:tcPr>
          <w:p w14:paraId="4D7F042D"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2017</w:t>
            </w:r>
          </w:p>
        </w:tc>
        <w:tc>
          <w:tcPr>
            <w:tcW w:w="7081" w:type="dxa"/>
          </w:tcPr>
          <w:p w14:paraId="1CD01781"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1A20C2">
              <w:rPr>
                <w:rFonts w:asciiTheme="minorHAnsi" w:eastAsia="Times New Roman" w:hAnsiTheme="minorHAnsi" w:cstheme="minorHAnsi"/>
                <w:color w:val="000000"/>
                <w:sz w:val="20"/>
                <w:szCs w:val="20"/>
                <w:lang w:eastAsia="ca-ES"/>
              </w:rPr>
              <w:t>NOMBRE: </w:t>
            </w:r>
            <w:r w:rsidRPr="001A20C2">
              <w:rPr>
                <w:rFonts w:asciiTheme="minorHAnsi" w:eastAsia="Times New Roman" w:hAnsiTheme="minorHAnsi" w:cstheme="minorHAnsi"/>
                <w:b/>
                <w:bCs/>
                <w:color w:val="000000"/>
                <w:sz w:val="20"/>
                <w:szCs w:val="20"/>
                <w:lang w:eastAsia="ca-ES"/>
              </w:rPr>
              <w:t>Andana</w:t>
            </w:r>
            <w:r w:rsidRPr="001A20C2">
              <w:rPr>
                <w:rFonts w:asciiTheme="minorHAnsi" w:eastAsia="Times New Roman" w:hAnsiTheme="minorHAnsi" w:cstheme="minorHAnsi"/>
                <w:color w:val="000000"/>
                <w:sz w:val="20"/>
                <w:szCs w:val="20"/>
                <w:lang w:eastAsia="ca-ES"/>
              </w:rPr>
              <w:t> es el nuevo nombre del Club de ocio y deporte de </w:t>
            </w:r>
            <w:r w:rsidRPr="001A20C2">
              <w:rPr>
                <w:rFonts w:asciiTheme="minorHAnsi" w:eastAsia="Times New Roman" w:hAnsiTheme="minorHAnsi" w:cstheme="minorHAnsi"/>
                <w:b/>
                <w:bCs/>
                <w:color w:val="000000"/>
                <w:sz w:val="20"/>
                <w:szCs w:val="20"/>
                <w:lang w:eastAsia="ca-ES"/>
              </w:rPr>
              <w:t>ASPRONIS</w:t>
            </w:r>
            <w:r w:rsidRPr="001A20C2">
              <w:rPr>
                <w:rFonts w:asciiTheme="minorHAnsi" w:eastAsia="Times New Roman" w:hAnsiTheme="minorHAnsi" w:cstheme="minorHAnsi"/>
                <w:color w:val="000000"/>
                <w:sz w:val="20"/>
                <w:szCs w:val="20"/>
                <w:lang w:eastAsia="ca-ES"/>
              </w:rPr>
              <w:t>. </w:t>
            </w:r>
            <w:r w:rsidRPr="001A20C2">
              <w:rPr>
                <w:rFonts w:asciiTheme="minorHAnsi" w:eastAsia="Times New Roman" w:hAnsiTheme="minorHAnsi" w:cstheme="minorHAnsi"/>
                <w:b/>
                <w:bCs/>
                <w:color w:val="000000"/>
                <w:sz w:val="20"/>
                <w:szCs w:val="20"/>
                <w:lang w:eastAsia="ca-ES"/>
              </w:rPr>
              <w:t>Andana</w:t>
            </w:r>
            <w:r w:rsidRPr="001A20C2">
              <w:rPr>
                <w:rFonts w:asciiTheme="minorHAnsi" w:eastAsia="Times New Roman" w:hAnsiTheme="minorHAnsi" w:cstheme="minorHAnsi"/>
                <w:color w:val="000000"/>
                <w:sz w:val="20"/>
                <w:szCs w:val="20"/>
                <w:lang w:eastAsia="ca-ES"/>
              </w:rPr>
              <w:t xml:space="preserve"> es vía de comunicación, pasarela, medio facilitador, intermediario, mediador... pero también es una palabra muy </w:t>
            </w:r>
            <w:r w:rsidRPr="00C87A21">
              <w:rPr>
                <w:rFonts w:asciiTheme="minorHAnsi" w:eastAsia="Times New Roman" w:hAnsiTheme="minorHAnsi" w:cstheme="minorHAnsi"/>
                <w:color w:val="000000"/>
                <w:sz w:val="20"/>
                <w:szCs w:val="20"/>
                <w:lang w:eastAsia="ca-ES"/>
              </w:rPr>
              <w:t>local</w:t>
            </w:r>
            <w:r w:rsidRPr="001A20C2">
              <w:rPr>
                <w:rFonts w:asciiTheme="minorHAnsi" w:eastAsia="Times New Roman" w:hAnsiTheme="minorHAnsi" w:cstheme="minorHAnsi"/>
                <w:color w:val="000000"/>
                <w:sz w:val="20"/>
                <w:szCs w:val="20"/>
                <w:lang w:eastAsia="ca-ES"/>
              </w:rPr>
              <w:t xml:space="preserve">: </w:t>
            </w:r>
            <w:r w:rsidRPr="00C87A21">
              <w:rPr>
                <w:rFonts w:asciiTheme="minorHAnsi" w:eastAsia="Times New Roman" w:hAnsiTheme="minorHAnsi" w:cstheme="minorHAnsi"/>
                <w:color w:val="000000"/>
                <w:sz w:val="20"/>
                <w:szCs w:val="20"/>
                <w:lang w:eastAsia="ca-ES"/>
              </w:rPr>
              <w:t>en Blanes se llama así al oleaje</w:t>
            </w:r>
            <w:r w:rsidRPr="001A20C2">
              <w:rPr>
                <w:rFonts w:asciiTheme="minorHAnsi" w:eastAsia="Times New Roman" w:hAnsiTheme="minorHAnsi" w:cstheme="minorHAnsi"/>
                <w:color w:val="000000"/>
                <w:sz w:val="20"/>
                <w:szCs w:val="20"/>
                <w:lang w:eastAsia="ca-ES"/>
              </w:rPr>
              <w:t>.</w:t>
            </w:r>
          </w:p>
        </w:tc>
      </w:tr>
      <w:tr w:rsidR="00591E03" w:rsidRPr="00C87A21" w14:paraId="61F49A9A" w14:textId="77777777" w:rsidTr="00431B32">
        <w:tc>
          <w:tcPr>
            <w:tcW w:w="1413" w:type="dxa"/>
          </w:tcPr>
          <w:p w14:paraId="2186040E"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2017</w:t>
            </w:r>
          </w:p>
        </w:tc>
        <w:tc>
          <w:tcPr>
            <w:tcW w:w="7081" w:type="dxa"/>
          </w:tcPr>
          <w:p w14:paraId="2D564728"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Pue</w:t>
            </w:r>
            <w:r w:rsidRPr="001A20C2">
              <w:rPr>
                <w:rFonts w:asciiTheme="minorHAnsi" w:eastAsia="Times New Roman" w:hAnsiTheme="minorHAnsi" w:cstheme="minorHAnsi"/>
                <w:color w:val="000000"/>
                <w:sz w:val="20"/>
                <w:szCs w:val="20"/>
                <w:lang w:eastAsia="ca-ES"/>
              </w:rPr>
              <w:t xml:space="preserve">sta en marcha de Andana_ contratación de </w:t>
            </w:r>
            <w:r w:rsidRPr="00C87A21">
              <w:rPr>
                <w:rFonts w:asciiTheme="minorHAnsi" w:eastAsia="Times New Roman" w:hAnsiTheme="minorHAnsi" w:cstheme="minorHAnsi"/>
                <w:color w:val="000000"/>
                <w:sz w:val="20"/>
                <w:szCs w:val="20"/>
                <w:lang w:eastAsia="ca-ES"/>
              </w:rPr>
              <w:t>Coordinación</w:t>
            </w:r>
            <w:r w:rsidRPr="001A20C2">
              <w:rPr>
                <w:rFonts w:asciiTheme="minorHAnsi" w:eastAsia="Times New Roman" w:hAnsiTheme="minorHAnsi" w:cstheme="minorHAnsi"/>
                <w:color w:val="000000"/>
                <w:sz w:val="20"/>
                <w:szCs w:val="20"/>
                <w:lang w:eastAsia="ca-ES"/>
              </w:rPr>
              <w:t>.</w:t>
            </w:r>
          </w:p>
        </w:tc>
      </w:tr>
      <w:tr w:rsidR="00591E03" w:rsidRPr="00C87A21" w14:paraId="7902FCBB" w14:textId="77777777" w:rsidTr="00431B32">
        <w:tc>
          <w:tcPr>
            <w:tcW w:w="1413" w:type="dxa"/>
          </w:tcPr>
          <w:p w14:paraId="7FDBF450"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2017</w:t>
            </w:r>
          </w:p>
        </w:tc>
        <w:tc>
          <w:tcPr>
            <w:tcW w:w="7081" w:type="dxa"/>
          </w:tcPr>
          <w:p w14:paraId="34389042"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Nueva </w:t>
            </w:r>
            <w:r w:rsidRPr="001A20C2">
              <w:rPr>
                <w:rFonts w:asciiTheme="minorHAnsi" w:eastAsia="Times New Roman" w:hAnsiTheme="minorHAnsi" w:cstheme="minorHAnsi"/>
                <w:color w:val="000000"/>
                <w:sz w:val="20"/>
                <w:szCs w:val="20"/>
                <w:lang w:eastAsia="ca-ES"/>
              </w:rPr>
              <w:t>Presentación</w:t>
            </w:r>
            <w:r w:rsidRPr="00C87A21">
              <w:rPr>
                <w:rFonts w:asciiTheme="minorHAnsi" w:eastAsia="Times New Roman" w:hAnsiTheme="minorHAnsi" w:cstheme="minorHAnsi"/>
                <w:color w:val="000000"/>
                <w:sz w:val="20"/>
                <w:szCs w:val="20"/>
                <w:lang w:eastAsia="ca-ES"/>
              </w:rPr>
              <w:t xml:space="preserve"> Pública</w:t>
            </w:r>
            <w:r w:rsidRPr="001A20C2">
              <w:rPr>
                <w:rFonts w:asciiTheme="minorHAnsi" w:eastAsia="Times New Roman" w:hAnsiTheme="minorHAnsi" w:cstheme="minorHAnsi"/>
                <w:color w:val="000000"/>
                <w:sz w:val="20"/>
                <w:szCs w:val="20"/>
                <w:lang w:eastAsia="ca-ES"/>
              </w:rPr>
              <w:t xml:space="preserve"> de Andana en la Biblioteca Comarcal de Blanes.</w:t>
            </w:r>
          </w:p>
        </w:tc>
      </w:tr>
      <w:tr w:rsidR="00591E03" w:rsidRPr="00C87A21" w14:paraId="55591A32" w14:textId="77777777" w:rsidTr="00431B32">
        <w:tc>
          <w:tcPr>
            <w:tcW w:w="1413" w:type="dxa"/>
          </w:tcPr>
          <w:p w14:paraId="02A67A17"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2017</w:t>
            </w:r>
          </w:p>
        </w:tc>
        <w:tc>
          <w:tcPr>
            <w:tcW w:w="7081" w:type="dxa"/>
          </w:tcPr>
          <w:p w14:paraId="47A6640D"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1A20C2">
              <w:rPr>
                <w:rFonts w:asciiTheme="minorHAnsi" w:eastAsia="Times New Roman" w:hAnsiTheme="minorHAnsi" w:cstheme="minorHAnsi"/>
                <w:color w:val="000000"/>
                <w:sz w:val="20"/>
                <w:szCs w:val="20"/>
                <w:lang w:eastAsia="ca-ES"/>
              </w:rPr>
              <w:t xml:space="preserve">Presentación </w:t>
            </w:r>
            <w:r w:rsidRPr="00C87A21">
              <w:rPr>
                <w:rFonts w:asciiTheme="minorHAnsi" w:eastAsia="Times New Roman" w:hAnsiTheme="minorHAnsi" w:cstheme="minorHAnsi"/>
                <w:color w:val="000000"/>
                <w:sz w:val="20"/>
                <w:szCs w:val="20"/>
                <w:lang w:eastAsia="ca-ES"/>
              </w:rPr>
              <w:t xml:space="preserve">Pública </w:t>
            </w:r>
            <w:r w:rsidRPr="001A20C2">
              <w:rPr>
                <w:rFonts w:asciiTheme="minorHAnsi" w:eastAsia="Times New Roman" w:hAnsiTheme="minorHAnsi" w:cstheme="minorHAnsi"/>
                <w:color w:val="000000"/>
                <w:sz w:val="20"/>
                <w:szCs w:val="20"/>
                <w:lang w:eastAsia="ca-ES"/>
              </w:rPr>
              <w:t xml:space="preserve">de Andana en la Biblioteca de </w:t>
            </w:r>
            <w:proofErr w:type="spellStart"/>
            <w:r w:rsidRPr="001A20C2">
              <w:rPr>
                <w:rFonts w:asciiTheme="minorHAnsi" w:eastAsia="Times New Roman" w:hAnsiTheme="minorHAnsi" w:cstheme="minorHAnsi"/>
                <w:color w:val="000000"/>
                <w:sz w:val="20"/>
                <w:szCs w:val="20"/>
                <w:lang w:eastAsia="ca-ES"/>
              </w:rPr>
              <w:t>Lloret</w:t>
            </w:r>
            <w:proofErr w:type="spellEnd"/>
            <w:r w:rsidRPr="001A20C2">
              <w:rPr>
                <w:rFonts w:asciiTheme="minorHAnsi" w:eastAsia="Times New Roman" w:hAnsiTheme="minorHAnsi" w:cstheme="minorHAnsi"/>
                <w:color w:val="000000"/>
                <w:sz w:val="20"/>
                <w:szCs w:val="20"/>
                <w:lang w:eastAsia="ca-ES"/>
              </w:rPr>
              <w:t xml:space="preserve"> de Mar.</w:t>
            </w:r>
          </w:p>
        </w:tc>
      </w:tr>
      <w:tr w:rsidR="00591E03" w:rsidRPr="00C87A21" w14:paraId="454E8025" w14:textId="77777777" w:rsidTr="00431B32">
        <w:tc>
          <w:tcPr>
            <w:tcW w:w="1413" w:type="dxa"/>
          </w:tcPr>
          <w:p w14:paraId="564EC7FB" w14:textId="77777777" w:rsidR="00591E03" w:rsidRPr="00C87A21" w:rsidRDefault="00591E03" w:rsidP="00431B32">
            <w:pPr>
              <w:spacing w:line="240" w:lineRule="auto"/>
              <w:rPr>
                <w:rFonts w:asciiTheme="minorHAnsi" w:eastAsia="Times New Roman" w:hAnsiTheme="minorHAnsi" w:cstheme="minorHAnsi"/>
                <w:b/>
                <w:color w:val="000000"/>
                <w:sz w:val="20"/>
                <w:szCs w:val="20"/>
                <w:lang w:eastAsia="ca-ES"/>
              </w:rPr>
            </w:pPr>
            <w:r w:rsidRPr="00C87A21">
              <w:rPr>
                <w:rFonts w:asciiTheme="minorHAnsi" w:eastAsia="Times New Roman" w:hAnsiTheme="minorHAnsi" w:cstheme="minorHAnsi"/>
                <w:b/>
                <w:color w:val="000000"/>
                <w:sz w:val="20"/>
                <w:szCs w:val="20"/>
                <w:lang w:eastAsia="ca-ES"/>
              </w:rPr>
              <w:t>2017</w:t>
            </w:r>
          </w:p>
        </w:tc>
        <w:tc>
          <w:tcPr>
            <w:tcW w:w="7081" w:type="dxa"/>
          </w:tcPr>
          <w:p w14:paraId="275ABD87" w14:textId="77777777" w:rsidR="00591E03" w:rsidRPr="00C87A21" w:rsidRDefault="00591E03" w:rsidP="00431B32">
            <w:pPr>
              <w:spacing w:line="240" w:lineRule="auto"/>
              <w:rPr>
                <w:rFonts w:asciiTheme="minorHAnsi" w:eastAsia="Times New Roman" w:hAnsiTheme="minorHAnsi" w:cstheme="minorHAnsi"/>
                <w:b/>
                <w:color w:val="000000"/>
                <w:sz w:val="20"/>
                <w:szCs w:val="20"/>
                <w:lang w:eastAsia="ca-ES"/>
              </w:rPr>
            </w:pPr>
            <w:r w:rsidRPr="00C87A21">
              <w:rPr>
                <w:rFonts w:asciiTheme="minorHAnsi" w:eastAsia="Times New Roman" w:hAnsiTheme="minorHAnsi" w:cstheme="minorHAnsi"/>
                <w:b/>
                <w:color w:val="000000"/>
                <w:sz w:val="20"/>
                <w:szCs w:val="20"/>
                <w:lang w:eastAsia="ca-ES"/>
              </w:rPr>
              <w:t xml:space="preserve">1as vacaciones individuales: </w:t>
            </w:r>
            <w:proofErr w:type="gramStart"/>
            <w:r w:rsidRPr="00C87A21">
              <w:rPr>
                <w:rFonts w:asciiTheme="minorHAnsi" w:eastAsia="Times New Roman" w:hAnsiTheme="minorHAnsi" w:cstheme="minorHAnsi"/>
                <w:b/>
                <w:color w:val="000000"/>
                <w:sz w:val="20"/>
                <w:szCs w:val="20"/>
                <w:lang w:eastAsia="ca-ES"/>
              </w:rPr>
              <w:t>IM_ viaja a Irlanda!</w:t>
            </w:r>
            <w:proofErr w:type="gramEnd"/>
            <w:r w:rsidRPr="00C87A21">
              <w:rPr>
                <w:rFonts w:asciiTheme="minorHAnsi" w:eastAsia="Times New Roman" w:hAnsiTheme="minorHAnsi" w:cstheme="minorHAnsi"/>
                <w:b/>
                <w:color w:val="000000"/>
                <w:sz w:val="20"/>
                <w:szCs w:val="20"/>
                <w:lang w:eastAsia="ca-ES"/>
              </w:rPr>
              <w:t xml:space="preserve"> </w:t>
            </w:r>
          </w:p>
          <w:p w14:paraId="5F25B99C" w14:textId="77777777" w:rsidR="00591E03" w:rsidRPr="00C87A21" w:rsidRDefault="00591E03" w:rsidP="00431B32">
            <w:pPr>
              <w:spacing w:line="240" w:lineRule="auto"/>
              <w:rPr>
                <w:rFonts w:asciiTheme="minorHAnsi" w:eastAsia="Times New Roman" w:hAnsiTheme="minorHAnsi" w:cstheme="minorHAnsi"/>
                <w:b/>
                <w:color w:val="000000"/>
                <w:sz w:val="20"/>
                <w:szCs w:val="20"/>
                <w:lang w:eastAsia="ca-ES"/>
              </w:rPr>
            </w:pPr>
            <w:r w:rsidRPr="00C87A21">
              <w:rPr>
                <w:rFonts w:asciiTheme="minorHAnsi" w:eastAsia="Times New Roman" w:hAnsiTheme="minorHAnsi" w:cstheme="minorHAnsi"/>
                <w:color w:val="000000"/>
                <w:sz w:val="20"/>
                <w:szCs w:val="20"/>
                <w:lang w:eastAsia="ca-ES"/>
              </w:rPr>
              <w:t>Incorporación del</w:t>
            </w:r>
            <w:r w:rsidRPr="00C87A21">
              <w:rPr>
                <w:rFonts w:asciiTheme="minorHAnsi" w:eastAsia="Times New Roman" w:hAnsiTheme="minorHAnsi" w:cstheme="minorHAnsi"/>
                <w:b/>
                <w:color w:val="000000"/>
                <w:sz w:val="20"/>
                <w:szCs w:val="20"/>
                <w:lang w:eastAsia="ca-ES"/>
              </w:rPr>
              <w:t xml:space="preserve"> voluntariado: Te regalo mi tiempo!</w:t>
            </w:r>
          </w:p>
        </w:tc>
      </w:tr>
      <w:tr w:rsidR="00591E03" w:rsidRPr="00C87A21" w14:paraId="60FA4E3F" w14:textId="77777777" w:rsidTr="00431B32">
        <w:tc>
          <w:tcPr>
            <w:tcW w:w="1413" w:type="dxa"/>
          </w:tcPr>
          <w:p w14:paraId="6F96E98C"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lastRenderedPageBreak/>
              <w:t>2018</w:t>
            </w:r>
          </w:p>
        </w:tc>
        <w:tc>
          <w:tcPr>
            <w:tcW w:w="7081" w:type="dxa"/>
          </w:tcPr>
          <w:p w14:paraId="0B8AA576"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1A20C2">
              <w:rPr>
                <w:rFonts w:asciiTheme="minorHAnsi" w:eastAsia="Times New Roman" w:hAnsiTheme="minorHAnsi" w:cstheme="minorHAnsi"/>
                <w:color w:val="000000"/>
                <w:sz w:val="20"/>
                <w:szCs w:val="20"/>
                <w:lang w:eastAsia="ca-ES"/>
              </w:rPr>
              <w:t xml:space="preserve">Incluimos Andana en el sistema de Calidad de </w:t>
            </w:r>
            <w:proofErr w:type="spellStart"/>
            <w:r w:rsidRPr="001A20C2">
              <w:rPr>
                <w:rFonts w:asciiTheme="minorHAnsi" w:eastAsia="Times New Roman" w:hAnsiTheme="minorHAnsi" w:cstheme="minorHAnsi"/>
                <w:color w:val="000000"/>
                <w:sz w:val="20"/>
                <w:szCs w:val="20"/>
                <w:lang w:eastAsia="ca-ES"/>
              </w:rPr>
              <w:t>Aspronis</w:t>
            </w:r>
            <w:proofErr w:type="spellEnd"/>
            <w:r w:rsidRPr="001A20C2">
              <w:rPr>
                <w:rFonts w:asciiTheme="minorHAnsi" w:eastAsia="Times New Roman" w:hAnsiTheme="minorHAnsi" w:cstheme="minorHAnsi"/>
                <w:color w:val="000000"/>
                <w:sz w:val="20"/>
                <w:szCs w:val="20"/>
                <w:lang w:eastAsia="ca-ES"/>
              </w:rPr>
              <w:t>: Guía y Protocolos.</w:t>
            </w:r>
          </w:p>
        </w:tc>
      </w:tr>
      <w:tr w:rsidR="00591E03" w:rsidRPr="00C87A21" w14:paraId="3D704E9B" w14:textId="77777777" w:rsidTr="00431B32">
        <w:tc>
          <w:tcPr>
            <w:tcW w:w="1413" w:type="dxa"/>
          </w:tcPr>
          <w:p w14:paraId="7D98B16E" w14:textId="77777777" w:rsidR="00591E03" w:rsidRPr="00C87A21" w:rsidRDefault="00591E03" w:rsidP="00431B32">
            <w:pPr>
              <w:spacing w:line="240" w:lineRule="auto"/>
              <w:rPr>
                <w:rFonts w:asciiTheme="minorHAnsi" w:eastAsia="Times New Roman" w:hAnsiTheme="minorHAnsi" w:cstheme="minorHAnsi"/>
                <w:b/>
                <w:color w:val="000000"/>
                <w:sz w:val="20"/>
                <w:szCs w:val="20"/>
                <w:lang w:eastAsia="ca-ES"/>
              </w:rPr>
            </w:pPr>
            <w:r w:rsidRPr="00C87A21">
              <w:rPr>
                <w:rFonts w:asciiTheme="minorHAnsi" w:eastAsia="Times New Roman" w:hAnsiTheme="minorHAnsi" w:cstheme="minorHAnsi"/>
                <w:b/>
                <w:color w:val="000000"/>
                <w:sz w:val="20"/>
                <w:szCs w:val="20"/>
                <w:lang w:eastAsia="ca-ES"/>
              </w:rPr>
              <w:t>2018</w:t>
            </w:r>
          </w:p>
        </w:tc>
        <w:tc>
          <w:tcPr>
            <w:tcW w:w="7081" w:type="dxa"/>
          </w:tcPr>
          <w:p w14:paraId="65DBD467"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El sueño de SB: </w:t>
            </w:r>
            <w:r w:rsidRPr="00C87A21">
              <w:rPr>
                <w:rFonts w:asciiTheme="minorHAnsi" w:eastAsia="Times New Roman" w:hAnsiTheme="minorHAnsi" w:cstheme="minorHAnsi"/>
                <w:b/>
                <w:color w:val="000000"/>
                <w:sz w:val="20"/>
                <w:szCs w:val="20"/>
                <w:lang w:eastAsia="ca-ES"/>
              </w:rPr>
              <w:t>“Lo que más me ha gustado, es que lo he elegido yo”.</w:t>
            </w:r>
          </w:p>
        </w:tc>
      </w:tr>
      <w:tr w:rsidR="00591E03" w:rsidRPr="00C87A21" w14:paraId="467DF18A" w14:textId="77777777" w:rsidTr="00431B32">
        <w:tc>
          <w:tcPr>
            <w:tcW w:w="1413" w:type="dxa"/>
          </w:tcPr>
          <w:p w14:paraId="18846C53"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2020</w:t>
            </w:r>
          </w:p>
        </w:tc>
        <w:tc>
          <w:tcPr>
            <w:tcW w:w="7081" w:type="dxa"/>
          </w:tcPr>
          <w:p w14:paraId="2B3C61BA"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1A20C2">
              <w:rPr>
                <w:rFonts w:asciiTheme="minorHAnsi" w:eastAsia="Times New Roman" w:hAnsiTheme="minorHAnsi" w:cstheme="minorHAnsi"/>
                <w:color w:val="000000"/>
                <w:sz w:val="20"/>
                <w:szCs w:val="20"/>
                <w:lang w:eastAsia="ca-ES"/>
              </w:rPr>
              <w:t>Paro por pandemia.</w:t>
            </w:r>
          </w:p>
        </w:tc>
      </w:tr>
      <w:tr w:rsidR="00591E03" w:rsidRPr="00C87A21" w14:paraId="4D4FB678" w14:textId="77777777" w:rsidTr="00431B32">
        <w:tc>
          <w:tcPr>
            <w:tcW w:w="1413" w:type="dxa"/>
          </w:tcPr>
          <w:p w14:paraId="68A81438"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2022</w:t>
            </w:r>
          </w:p>
        </w:tc>
        <w:tc>
          <w:tcPr>
            <w:tcW w:w="7081" w:type="dxa"/>
          </w:tcPr>
          <w:p w14:paraId="131CA76D"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1A20C2">
              <w:rPr>
                <w:rFonts w:asciiTheme="minorHAnsi" w:eastAsia="Times New Roman" w:hAnsiTheme="minorHAnsi" w:cstheme="minorHAnsi"/>
                <w:color w:val="000000"/>
                <w:sz w:val="20"/>
                <w:szCs w:val="20"/>
                <w:lang w:eastAsia="ca-ES"/>
              </w:rPr>
              <w:t>Reactivación del servicio.</w:t>
            </w:r>
          </w:p>
        </w:tc>
      </w:tr>
      <w:tr w:rsidR="00591E03" w:rsidRPr="00C87A21" w14:paraId="569D9E75" w14:textId="77777777" w:rsidTr="00431B32">
        <w:tc>
          <w:tcPr>
            <w:tcW w:w="1413" w:type="dxa"/>
          </w:tcPr>
          <w:p w14:paraId="06180A71"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2022-2023</w:t>
            </w:r>
          </w:p>
        </w:tc>
        <w:tc>
          <w:tcPr>
            <w:tcW w:w="7081" w:type="dxa"/>
          </w:tcPr>
          <w:p w14:paraId="6355334B" w14:textId="45F053C1" w:rsidR="00591E03" w:rsidRPr="00C87A21" w:rsidRDefault="00591E03" w:rsidP="006D56B2">
            <w:pPr>
              <w:spacing w:line="240" w:lineRule="auto"/>
              <w:rPr>
                <w:rFonts w:asciiTheme="minorHAnsi" w:eastAsia="Times New Roman" w:hAnsiTheme="minorHAnsi" w:cstheme="minorHAnsi"/>
                <w:color w:val="000000"/>
                <w:sz w:val="20"/>
                <w:szCs w:val="20"/>
                <w:lang w:eastAsia="ca-ES"/>
              </w:rPr>
            </w:pPr>
            <w:r w:rsidRPr="001A20C2">
              <w:rPr>
                <w:rFonts w:asciiTheme="minorHAnsi" w:eastAsia="Times New Roman" w:hAnsiTheme="minorHAnsi" w:cstheme="minorHAnsi"/>
                <w:color w:val="000000"/>
                <w:sz w:val="20"/>
                <w:szCs w:val="20"/>
                <w:lang w:eastAsia="ca-ES"/>
              </w:rPr>
              <w:t>Presentació</w:t>
            </w:r>
            <w:r w:rsidRPr="00C87A21">
              <w:rPr>
                <w:rFonts w:asciiTheme="minorHAnsi" w:eastAsia="Times New Roman" w:hAnsiTheme="minorHAnsi" w:cstheme="minorHAnsi"/>
                <w:color w:val="000000"/>
                <w:sz w:val="20"/>
                <w:szCs w:val="20"/>
                <w:lang w:eastAsia="ca-ES"/>
              </w:rPr>
              <w:t>n</w:t>
            </w:r>
            <w:r w:rsidRPr="001A20C2">
              <w:rPr>
                <w:rFonts w:asciiTheme="minorHAnsi" w:eastAsia="Times New Roman" w:hAnsiTheme="minorHAnsi" w:cstheme="minorHAnsi"/>
                <w:color w:val="000000"/>
                <w:sz w:val="20"/>
                <w:szCs w:val="20"/>
                <w:lang w:eastAsia="ca-ES"/>
              </w:rPr>
              <w:t xml:space="preserve"> </w:t>
            </w:r>
            <w:r w:rsidRPr="00C87A21">
              <w:rPr>
                <w:rFonts w:asciiTheme="minorHAnsi" w:eastAsia="Times New Roman" w:hAnsiTheme="minorHAnsi" w:cstheme="minorHAnsi"/>
                <w:color w:val="000000"/>
                <w:sz w:val="20"/>
                <w:szCs w:val="20"/>
                <w:lang w:eastAsia="ca-ES"/>
              </w:rPr>
              <w:t>de Andana a Familias de la Residencia</w:t>
            </w:r>
            <w:r w:rsidRPr="001A20C2">
              <w:rPr>
                <w:rFonts w:asciiTheme="minorHAnsi" w:eastAsia="Times New Roman" w:hAnsiTheme="minorHAnsi" w:cstheme="minorHAnsi"/>
                <w:color w:val="000000"/>
                <w:sz w:val="20"/>
                <w:szCs w:val="20"/>
                <w:lang w:eastAsia="ca-ES"/>
              </w:rPr>
              <w:t>.</w:t>
            </w:r>
          </w:p>
        </w:tc>
      </w:tr>
      <w:tr w:rsidR="00591E03" w:rsidRPr="00C87A21" w14:paraId="0F621332" w14:textId="77777777" w:rsidTr="00431B32">
        <w:tc>
          <w:tcPr>
            <w:tcW w:w="1413" w:type="dxa"/>
          </w:tcPr>
          <w:p w14:paraId="77D4E304"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2024</w:t>
            </w:r>
          </w:p>
        </w:tc>
        <w:tc>
          <w:tcPr>
            <w:tcW w:w="7081" w:type="dxa"/>
          </w:tcPr>
          <w:p w14:paraId="3D15FB9A" w14:textId="77777777" w:rsidR="00591E03" w:rsidRPr="00C87A21" w:rsidRDefault="00591E03" w:rsidP="00431B32">
            <w:pPr>
              <w:spacing w:line="240" w:lineRule="auto"/>
              <w:rPr>
                <w:rFonts w:asciiTheme="minorHAnsi" w:eastAsia="Times New Roman" w:hAnsiTheme="minorHAnsi" w:cstheme="minorHAnsi"/>
                <w:b/>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Vacaciones de 2- 3 - 4 o 5 personas </w:t>
            </w:r>
            <w:r w:rsidRPr="00C87A21">
              <w:rPr>
                <w:rFonts w:asciiTheme="minorHAnsi" w:eastAsia="Times New Roman" w:hAnsiTheme="minorHAnsi" w:cstheme="minorHAnsi"/>
                <w:b/>
                <w:color w:val="000000"/>
                <w:sz w:val="20"/>
                <w:szCs w:val="20"/>
                <w:lang w:eastAsia="ca-ES"/>
              </w:rPr>
              <w:t>amigas</w:t>
            </w:r>
            <w:r w:rsidRPr="00C87A21">
              <w:rPr>
                <w:rFonts w:asciiTheme="minorHAnsi" w:eastAsia="Times New Roman" w:hAnsiTheme="minorHAnsi" w:cstheme="minorHAnsi"/>
                <w:color w:val="000000"/>
                <w:sz w:val="20"/>
                <w:szCs w:val="20"/>
                <w:lang w:eastAsia="ca-ES"/>
              </w:rPr>
              <w:t xml:space="preserve"> que eligen destino, actividades, tipo de alojamiento…</w:t>
            </w:r>
          </w:p>
        </w:tc>
      </w:tr>
      <w:tr w:rsidR="00591E03" w:rsidRPr="00C87A21" w14:paraId="4917B992" w14:textId="77777777" w:rsidTr="00431B32">
        <w:tc>
          <w:tcPr>
            <w:tcW w:w="1413" w:type="dxa"/>
          </w:tcPr>
          <w:p w14:paraId="40872D3F"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2024</w:t>
            </w:r>
          </w:p>
        </w:tc>
        <w:tc>
          <w:tcPr>
            <w:tcW w:w="7081" w:type="dxa"/>
          </w:tcPr>
          <w:p w14:paraId="1CDF99B0" w14:textId="63B28D7D"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Seguimos cumpliendo sueños: </w:t>
            </w:r>
            <w:r w:rsidR="006D56B2">
              <w:rPr>
                <w:rFonts w:asciiTheme="minorHAnsi" w:eastAsia="Times New Roman" w:hAnsiTheme="minorHAnsi" w:cstheme="minorHAnsi"/>
                <w:b/>
                <w:color w:val="000000"/>
                <w:sz w:val="20"/>
                <w:szCs w:val="20"/>
                <w:lang w:eastAsia="ca-ES"/>
              </w:rPr>
              <w:t>Más</w:t>
            </w:r>
            <w:r w:rsidRPr="00C87A21">
              <w:rPr>
                <w:rFonts w:asciiTheme="minorHAnsi" w:eastAsia="Times New Roman" w:hAnsiTheme="minorHAnsi" w:cstheme="minorHAnsi"/>
                <w:b/>
                <w:color w:val="000000"/>
                <w:sz w:val="20"/>
                <w:szCs w:val="20"/>
                <w:lang w:eastAsia="ca-ES"/>
              </w:rPr>
              <w:t xml:space="preserve"> viajes individuales</w:t>
            </w:r>
          </w:p>
        </w:tc>
      </w:tr>
      <w:tr w:rsidR="00591E03" w:rsidRPr="00C87A21" w14:paraId="79D8141A" w14:textId="77777777" w:rsidTr="00431B32">
        <w:tc>
          <w:tcPr>
            <w:tcW w:w="1413" w:type="dxa"/>
          </w:tcPr>
          <w:p w14:paraId="2E36FE91"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2024</w:t>
            </w:r>
          </w:p>
        </w:tc>
        <w:tc>
          <w:tcPr>
            <w:tcW w:w="7081" w:type="dxa"/>
          </w:tcPr>
          <w:p w14:paraId="0ED0C311"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b/>
                <w:color w:val="000000"/>
                <w:sz w:val="20"/>
                <w:szCs w:val="20"/>
                <w:lang w:eastAsia="ca-ES"/>
              </w:rPr>
              <w:t>888h de voluntariado = 37 días</w:t>
            </w:r>
          </w:p>
        </w:tc>
      </w:tr>
    </w:tbl>
    <w:p w14:paraId="71881ABC" w14:textId="48AB88BF" w:rsidR="00591E03" w:rsidRDefault="00591E03" w:rsidP="00591E03">
      <w:pPr>
        <w:spacing w:line="240" w:lineRule="auto"/>
        <w:rPr>
          <w:rFonts w:asciiTheme="minorHAnsi" w:eastAsia="Times New Roman" w:hAnsiTheme="minorHAnsi" w:cstheme="minorHAnsi"/>
          <w:color w:val="000000"/>
          <w:sz w:val="20"/>
          <w:szCs w:val="20"/>
          <w:lang w:eastAsia="ca-ES"/>
        </w:rPr>
      </w:pPr>
    </w:p>
    <w:p w14:paraId="77A9E7D1" w14:textId="77777777" w:rsidR="008518FE" w:rsidRPr="001A20C2" w:rsidRDefault="008518FE" w:rsidP="00591E03">
      <w:pPr>
        <w:spacing w:line="240" w:lineRule="auto"/>
        <w:rPr>
          <w:rFonts w:asciiTheme="minorHAnsi" w:eastAsia="Times New Roman" w:hAnsiTheme="minorHAnsi" w:cstheme="minorHAnsi"/>
          <w:color w:val="000000"/>
          <w:sz w:val="20"/>
          <w:szCs w:val="20"/>
          <w:lang w:eastAsia="ca-ES"/>
        </w:rPr>
      </w:pPr>
    </w:p>
    <w:p w14:paraId="0D7690B7" w14:textId="2D70E61B" w:rsidR="00591E03" w:rsidRPr="00C87A21" w:rsidRDefault="00591E03" w:rsidP="00591E03">
      <w:pPr>
        <w:spacing w:line="240" w:lineRule="auto"/>
        <w:rPr>
          <w:rFonts w:asciiTheme="minorHAnsi" w:eastAsia="Times New Roman" w:hAnsiTheme="minorHAnsi" w:cstheme="minorHAnsi"/>
          <w:b/>
          <w:bCs/>
          <w:color w:val="000000"/>
          <w:sz w:val="20"/>
          <w:szCs w:val="20"/>
          <w:lang w:eastAsia="ca-ES"/>
        </w:rPr>
      </w:pPr>
      <w:r w:rsidRPr="001A20C2">
        <w:rPr>
          <w:rFonts w:asciiTheme="minorHAnsi" w:eastAsia="Times New Roman" w:hAnsiTheme="minorHAnsi" w:cstheme="minorHAnsi"/>
          <w:color w:val="000000"/>
          <w:sz w:val="20"/>
          <w:szCs w:val="20"/>
          <w:lang w:eastAsia="ca-ES"/>
        </w:rPr>
        <w:t> </w:t>
      </w:r>
      <w:r w:rsidRPr="001A20C2">
        <w:rPr>
          <w:rFonts w:asciiTheme="minorHAnsi" w:eastAsia="Times New Roman" w:hAnsiTheme="minorHAnsi" w:cstheme="minorHAnsi"/>
          <w:b/>
          <w:bCs/>
          <w:color w:val="000000"/>
          <w:sz w:val="20"/>
          <w:szCs w:val="20"/>
          <w:lang w:eastAsia="ca-ES"/>
        </w:rPr>
        <w:t>DESARROLLO</w:t>
      </w:r>
      <w:r w:rsidRPr="00C87A21">
        <w:rPr>
          <w:rFonts w:asciiTheme="minorHAnsi" w:eastAsia="Times New Roman" w:hAnsiTheme="minorHAnsi" w:cstheme="minorHAnsi"/>
          <w:b/>
          <w:bCs/>
          <w:color w:val="000000"/>
          <w:sz w:val="20"/>
          <w:szCs w:val="20"/>
          <w:lang w:eastAsia="ca-ES"/>
        </w:rPr>
        <w:t xml:space="preserve"> FUNCIONAL</w:t>
      </w:r>
      <w:r w:rsidR="000427A1">
        <w:rPr>
          <w:rFonts w:asciiTheme="minorHAnsi" w:eastAsia="Times New Roman" w:hAnsiTheme="minorHAnsi" w:cstheme="minorHAnsi"/>
          <w:b/>
          <w:bCs/>
          <w:color w:val="000000"/>
          <w:sz w:val="20"/>
          <w:szCs w:val="20"/>
          <w:lang w:eastAsia="ca-ES"/>
        </w:rPr>
        <w:t>- FASES</w:t>
      </w:r>
    </w:p>
    <w:p w14:paraId="189A7E0C" w14:textId="7E5FD7C9" w:rsidR="00591E03" w:rsidRPr="00C87A21" w:rsidRDefault="000427A1" w:rsidP="000427A1">
      <w:pPr>
        <w:spacing w:line="240" w:lineRule="auto"/>
        <w:jc w:val="both"/>
        <w:rPr>
          <w:rFonts w:asciiTheme="minorHAnsi" w:eastAsia="Times New Roman" w:hAnsiTheme="minorHAnsi" w:cstheme="minorHAnsi"/>
          <w:bCs/>
          <w:color w:val="000000"/>
          <w:sz w:val="20"/>
          <w:szCs w:val="20"/>
          <w:lang w:eastAsia="ca-ES"/>
        </w:rPr>
      </w:pPr>
      <w:r>
        <w:rPr>
          <w:rFonts w:asciiTheme="minorHAnsi" w:eastAsia="Times New Roman" w:hAnsiTheme="minorHAnsi" w:cstheme="minorHAnsi"/>
          <w:b/>
          <w:bCs/>
          <w:color w:val="000000"/>
          <w:sz w:val="20"/>
          <w:szCs w:val="20"/>
          <w:lang w:eastAsia="ca-ES"/>
        </w:rPr>
        <w:t>1</w:t>
      </w:r>
      <w:r w:rsidRPr="000427A1">
        <w:rPr>
          <w:rFonts w:asciiTheme="minorHAnsi" w:eastAsia="Times New Roman" w:hAnsiTheme="minorHAnsi" w:cstheme="minorHAnsi"/>
          <w:b/>
          <w:bCs/>
          <w:color w:val="000000"/>
          <w:sz w:val="20"/>
          <w:szCs w:val="20"/>
          <w:lang w:eastAsia="ca-ES"/>
        </w:rPr>
        <w:t>)</w:t>
      </w:r>
      <w:r w:rsidR="00591E03" w:rsidRPr="00C87A21">
        <w:rPr>
          <w:rFonts w:asciiTheme="minorHAnsi" w:eastAsia="Times New Roman" w:hAnsiTheme="minorHAnsi" w:cstheme="minorHAnsi"/>
          <w:bCs/>
          <w:color w:val="000000"/>
          <w:sz w:val="20"/>
          <w:szCs w:val="20"/>
          <w:lang w:eastAsia="ca-ES"/>
        </w:rPr>
        <w:t xml:space="preserve">El primer paso fue incluir el ocio y por lo tanto las vacaciones en el </w:t>
      </w:r>
      <w:r w:rsidR="00591E03" w:rsidRPr="000427A1">
        <w:rPr>
          <w:rFonts w:asciiTheme="minorHAnsi" w:eastAsia="Times New Roman" w:hAnsiTheme="minorHAnsi" w:cstheme="minorHAnsi"/>
          <w:b/>
          <w:bCs/>
          <w:color w:val="000000"/>
          <w:sz w:val="20"/>
          <w:szCs w:val="20"/>
          <w:lang w:eastAsia="ca-ES"/>
        </w:rPr>
        <w:t>Plan Estratégico de la entidad</w:t>
      </w:r>
      <w:r w:rsidR="00591E03" w:rsidRPr="00C87A21">
        <w:rPr>
          <w:rFonts w:asciiTheme="minorHAnsi" w:eastAsia="Times New Roman" w:hAnsiTheme="minorHAnsi" w:cstheme="minorHAnsi"/>
          <w:bCs/>
          <w:color w:val="000000"/>
          <w:sz w:val="20"/>
          <w:szCs w:val="20"/>
          <w:lang w:eastAsia="ca-ES"/>
        </w:rPr>
        <w:t xml:space="preserve">. Concederle a éste ámbito la misma importancia en el desarrollo de la actividad y por lo tanto dotarlo de recursos e incluir la metodología adoptada por </w:t>
      </w:r>
      <w:proofErr w:type="spellStart"/>
      <w:r w:rsidR="00591E03" w:rsidRPr="00C87A21">
        <w:rPr>
          <w:rFonts w:asciiTheme="minorHAnsi" w:eastAsia="Times New Roman" w:hAnsiTheme="minorHAnsi" w:cstheme="minorHAnsi"/>
          <w:bCs/>
          <w:color w:val="000000"/>
          <w:sz w:val="20"/>
          <w:szCs w:val="20"/>
          <w:lang w:eastAsia="ca-ES"/>
        </w:rPr>
        <w:t>Aspronis</w:t>
      </w:r>
      <w:proofErr w:type="spellEnd"/>
      <w:r w:rsidR="00591E03" w:rsidRPr="00C87A21">
        <w:rPr>
          <w:rFonts w:asciiTheme="minorHAnsi" w:eastAsia="Times New Roman" w:hAnsiTheme="minorHAnsi" w:cstheme="minorHAnsi"/>
          <w:bCs/>
          <w:color w:val="000000"/>
          <w:sz w:val="20"/>
          <w:szCs w:val="20"/>
          <w:lang w:eastAsia="ca-ES"/>
        </w:rPr>
        <w:t xml:space="preserve"> ha sido fundamental. </w:t>
      </w:r>
    </w:p>
    <w:p w14:paraId="79E2435C" w14:textId="2B8564EF" w:rsidR="00591E03" w:rsidRDefault="00591E03" w:rsidP="000427A1">
      <w:pPr>
        <w:spacing w:line="240" w:lineRule="auto"/>
        <w:jc w:val="both"/>
        <w:rPr>
          <w:rFonts w:asciiTheme="minorHAnsi" w:hAnsiTheme="minorHAnsi" w:cstheme="minorHAnsi"/>
          <w:bCs/>
          <w:sz w:val="20"/>
          <w:szCs w:val="20"/>
          <w:shd w:val="clear" w:color="auto" w:fill="FFFFFF"/>
        </w:rPr>
      </w:pPr>
      <w:r w:rsidRPr="008E1875">
        <w:rPr>
          <w:rFonts w:asciiTheme="minorHAnsi" w:eastAsia="Times New Roman" w:hAnsiTheme="minorHAnsi" w:cstheme="minorHAnsi"/>
          <w:b/>
          <w:bCs/>
          <w:color w:val="000000"/>
          <w:sz w:val="20"/>
          <w:szCs w:val="20"/>
          <w:lang w:eastAsia="ca-ES"/>
        </w:rPr>
        <w:t>Nuestro propósito</w:t>
      </w:r>
      <w:r w:rsidRPr="00C87A21">
        <w:rPr>
          <w:rFonts w:asciiTheme="minorHAnsi" w:eastAsia="Times New Roman" w:hAnsiTheme="minorHAnsi" w:cstheme="minorHAnsi"/>
          <w:bCs/>
          <w:color w:val="000000"/>
          <w:sz w:val="20"/>
          <w:szCs w:val="20"/>
          <w:lang w:eastAsia="ca-ES"/>
        </w:rPr>
        <w:t xml:space="preserve">:  </w:t>
      </w:r>
      <w:proofErr w:type="spellStart"/>
      <w:r w:rsidRPr="00C87A21">
        <w:rPr>
          <w:rFonts w:asciiTheme="minorHAnsi" w:hAnsiTheme="minorHAnsi" w:cstheme="minorHAnsi"/>
          <w:b/>
          <w:bCs/>
          <w:color w:val="CC0000"/>
          <w:sz w:val="20"/>
          <w:szCs w:val="20"/>
          <w:shd w:val="clear" w:color="auto" w:fill="FFFFFF"/>
        </w:rPr>
        <w:t>Amb</w:t>
      </w:r>
      <w:proofErr w:type="spellEnd"/>
      <w:r w:rsidRPr="00C87A21">
        <w:rPr>
          <w:rFonts w:asciiTheme="minorHAnsi" w:hAnsiTheme="minorHAnsi" w:cstheme="minorHAnsi"/>
          <w:b/>
          <w:bCs/>
          <w:color w:val="CC0000"/>
          <w:sz w:val="20"/>
          <w:szCs w:val="20"/>
          <w:shd w:val="clear" w:color="auto" w:fill="FFFFFF"/>
        </w:rPr>
        <w:t xml:space="preserve"> tu</w:t>
      </w:r>
      <w:r w:rsidRPr="00C87A21">
        <w:rPr>
          <w:rFonts w:asciiTheme="minorHAnsi" w:hAnsiTheme="minorHAnsi" w:cstheme="minorHAnsi"/>
          <w:b/>
          <w:bCs/>
          <w:color w:val="666666"/>
          <w:sz w:val="20"/>
          <w:szCs w:val="20"/>
          <w:shd w:val="clear" w:color="auto" w:fill="FFFFFF"/>
        </w:rPr>
        <w:t> </w:t>
      </w:r>
      <w:proofErr w:type="spellStart"/>
      <w:r w:rsidRPr="00C87A21">
        <w:rPr>
          <w:rFonts w:asciiTheme="minorHAnsi" w:hAnsiTheme="minorHAnsi" w:cstheme="minorHAnsi"/>
          <w:b/>
          <w:bCs/>
          <w:color w:val="666666"/>
          <w:sz w:val="20"/>
          <w:szCs w:val="20"/>
          <w:shd w:val="clear" w:color="auto" w:fill="FFFFFF"/>
        </w:rPr>
        <w:t>impulsem</w:t>
      </w:r>
      <w:proofErr w:type="spellEnd"/>
      <w:r w:rsidRPr="00C87A21">
        <w:rPr>
          <w:rFonts w:asciiTheme="minorHAnsi" w:hAnsiTheme="minorHAnsi" w:cstheme="minorHAnsi"/>
          <w:b/>
          <w:bCs/>
          <w:color w:val="666666"/>
          <w:sz w:val="20"/>
          <w:szCs w:val="20"/>
          <w:shd w:val="clear" w:color="auto" w:fill="FFFFFF"/>
        </w:rPr>
        <w:t xml:space="preserve"> </w:t>
      </w:r>
      <w:proofErr w:type="spellStart"/>
      <w:r w:rsidRPr="00C87A21">
        <w:rPr>
          <w:rFonts w:asciiTheme="minorHAnsi" w:hAnsiTheme="minorHAnsi" w:cstheme="minorHAnsi"/>
          <w:b/>
          <w:bCs/>
          <w:color w:val="666666"/>
          <w:sz w:val="20"/>
          <w:szCs w:val="20"/>
          <w:shd w:val="clear" w:color="auto" w:fill="FFFFFF"/>
        </w:rPr>
        <w:t>oportunitats</w:t>
      </w:r>
      <w:proofErr w:type="spellEnd"/>
      <w:r w:rsidRPr="00C87A21">
        <w:rPr>
          <w:rFonts w:asciiTheme="minorHAnsi" w:hAnsiTheme="minorHAnsi" w:cstheme="minorHAnsi"/>
          <w:b/>
          <w:bCs/>
          <w:color w:val="666666"/>
          <w:sz w:val="20"/>
          <w:szCs w:val="20"/>
          <w:shd w:val="clear" w:color="auto" w:fill="FFFFFF"/>
        </w:rPr>
        <w:t xml:space="preserve"> </w:t>
      </w:r>
      <w:r w:rsidRPr="00C87A21">
        <w:rPr>
          <w:rFonts w:asciiTheme="minorHAnsi" w:hAnsiTheme="minorHAnsi" w:cstheme="minorHAnsi"/>
          <w:b/>
          <w:bCs/>
          <w:i/>
          <w:color w:val="CC0000"/>
          <w:sz w:val="20"/>
          <w:szCs w:val="20"/>
          <w:shd w:val="clear" w:color="auto" w:fill="FFFFFF"/>
        </w:rPr>
        <w:t>Contigo</w:t>
      </w:r>
      <w:r w:rsidRPr="00C87A21">
        <w:rPr>
          <w:rFonts w:asciiTheme="minorHAnsi" w:hAnsiTheme="minorHAnsi" w:cstheme="minorHAnsi"/>
          <w:b/>
          <w:bCs/>
          <w:i/>
          <w:color w:val="666666"/>
          <w:sz w:val="20"/>
          <w:szCs w:val="20"/>
          <w:shd w:val="clear" w:color="auto" w:fill="FFFFFF"/>
        </w:rPr>
        <w:t> impulsamos oportunidades</w:t>
      </w:r>
      <w:r w:rsidRPr="00C87A21">
        <w:rPr>
          <w:rFonts w:asciiTheme="minorHAnsi" w:hAnsiTheme="minorHAnsi" w:cstheme="minorHAnsi"/>
          <w:bCs/>
          <w:color w:val="666666"/>
          <w:sz w:val="20"/>
          <w:szCs w:val="20"/>
          <w:shd w:val="clear" w:color="auto" w:fill="FFFFFF"/>
        </w:rPr>
        <w:t xml:space="preserve"> </w:t>
      </w:r>
      <w:r w:rsidRPr="00C87A21">
        <w:rPr>
          <w:rFonts w:asciiTheme="minorHAnsi" w:hAnsiTheme="minorHAnsi" w:cstheme="minorHAnsi"/>
          <w:bCs/>
          <w:sz w:val="20"/>
          <w:szCs w:val="20"/>
          <w:shd w:val="clear" w:color="auto" w:fill="FFFFFF"/>
        </w:rPr>
        <w:t xml:space="preserve">es la base sobre la que construimos el Servicio. </w:t>
      </w:r>
    </w:p>
    <w:p w14:paraId="377DED22" w14:textId="77777777" w:rsidR="008518FE" w:rsidRPr="00C87A21" w:rsidRDefault="008518FE" w:rsidP="000427A1">
      <w:pPr>
        <w:spacing w:line="240" w:lineRule="auto"/>
        <w:jc w:val="both"/>
        <w:rPr>
          <w:rFonts w:asciiTheme="minorHAnsi" w:hAnsiTheme="minorHAnsi" w:cstheme="minorHAnsi"/>
          <w:bCs/>
          <w:sz w:val="20"/>
          <w:szCs w:val="20"/>
          <w:shd w:val="clear" w:color="auto" w:fill="FFFFFF"/>
        </w:rPr>
      </w:pPr>
    </w:p>
    <w:p w14:paraId="783F18AE" w14:textId="62558699" w:rsidR="00591E03" w:rsidRPr="00C87A21" w:rsidRDefault="000427A1" w:rsidP="000427A1">
      <w:pPr>
        <w:spacing w:line="240" w:lineRule="auto"/>
        <w:jc w:val="both"/>
        <w:rPr>
          <w:rFonts w:asciiTheme="minorHAnsi" w:hAnsiTheme="minorHAnsi" w:cstheme="minorHAnsi"/>
          <w:bCs/>
          <w:sz w:val="20"/>
          <w:szCs w:val="20"/>
          <w:shd w:val="clear" w:color="auto" w:fill="FFFFFF"/>
        </w:rPr>
      </w:pPr>
      <w:r>
        <w:rPr>
          <w:rFonts w:asciiTheme="minorHAnsi" w:hAnsiTheme="minorHAnsi" w:cstheme="minorHAnsi"/>
          <w:b/>
          <w:bCs/>
          <w:sz w:val="20"/>
          <w:szCs w:val="20"/>
          <w:shd w:val="clear" w:color="auto" w:fill="FFFFFF"/>
        </w:rPr>
        <w:t>2</w:t>
      </w:r>
      <w:r w:rsidRPr="000427A1">
        <w:rPr>
          <w:rFonts w:asciiTheme="minorHAnsi" w:hAnsiTheme="minorHAnsi" w:cstheme="minorHAnsi"/>
          <w:b/>
          <w:bCs/>
          <w:sz w:val="20"/>
          <w:szCs w:val="20"/>
          <w:shd w:val="clear" w:color="auto" w:fill="FFFFFF"/>
        </w:rPr>
        <w:t>)</w:t>
      </w:r>
      <w:r w:rsidR="00591E03" w:rsidRPr="00C87A21">
        <w:rPr>
          <w:rFonts w:asciiTheme="minorHAnsi" w:hAnsiTheme="minorHAnsi" w:cstheme="minorHAnsi"/>
          <w:bCs/>
          <w:sz w:val="20"/>
          <w:szCs w:val="20"/>
          <w:shd w:val="clear" w:color="auto" w:fill="FFFFFF"/>
        </w:rPr>
        <w:t xml:space="preserve">Se escribió el diseño de lo que en </w:t>
      </w:r>
      <w:proofErr w:type="spellStart"/>
      <w:r w:rsidR="00591E03" w:rsidRPr="00C87A21">
        <w:rPr>
          <w:rFonts w:asciiTheme="minorHAnsi" w:hAnsiTheme="minorHAnsi" w:cstheme="minorHAnsi"/>
          <w:bCs/>
          <w:sz w:val="20"/>
          <w:szCs w:val="20"/>
          <w:shd w:val="clear" w:color="auto" w:fill="FFFFFF"/>
        </w:rPr>
        <w:t>Aspronis</w:t>
      </w:r>
      <w:proofErr w:type="spellEnd"/>
      <w:r w:rsidR="00591E03" w:rsidRPr="00C87A21">
        <w:rPr>
          <w:rFonts w:asciiTheme="minorHAnsi" w:hAnsiTheme="minorHAnsi" w:cstheme="minorHAnsi"/>
          <w:bCs/>
          <w:sz w:val="20"/>
          <w:szCs w:val="20"/>
          <w:shd w:val="clear" w:color="auto" w:fill="FFFFFF"/>
        </w:rPr>
        <w:t xml:space="preserve"> consideramos ocio, pasando de ser un Servicio de Ocio a ser un </w:t>
      </w:r>
      <w:r w:rsidR="00591E03" w:rsidRPr="00C87A21">
        <w:rPr>
          <w:rFonts w:asciiTheme="minorHAnsi" w:hAnsiTheme="minorHAnsi" w:cstheme="minorHAnsi"/>
          <w:b/>
          <w:bCs/>
          <w:sz w:val="20"/>
          <w:szCs w:val="20"/>
          <w:shd w:val="clear" w:color="auto" w:fill="FFFFFF"/>
        </w:rPr>
        <w:t>Servicio de Mediación del Ocio</w:t>
      </w:r>
      <w:r w:rsidR="00591E03" w:rsidRPr="00C87A21">
        <w:rPr>
          <w:rFonts w:asciiTheme="minorHAnsi" w:hAnsiTheme="minorHAnsi" w:cstheme="minorHAnsi"/>
          <w:bCs/>
          <w:sz w:val="20"/>
          <w:szCs w:val="20"/>
          <w:shd w:val="clear" w:color="auto" w:fill="FFFFFF"/>
        </w:rPr>
        <w:t xml:space="preserve">, (SMO) en el que nos consideramos el nexo entre la comunidad y las personas con discapacidad, en el que son las protagonistas en todas las decisiones sobre sus vacaciones. </w:t>
      </w:r>
    </w:p>
    <w:p w14:paraId="27A2B995" w14:textId="77777777" w:rsidR="00591E03" w:rsidRPr="001A20C2" w:rsidRDefault="00591E03" w:rsidP="000427A1">
      <w:pPr>
        <w:spacing w:line="240" w:lineRule="auto"/>
        <w:jc w:val="both"/>
        <w:rPr>
          <w:rFonts w:asciiTheme="minorHAnsi" w:eastAsia="Times New Roman" w:hAnsiTheme="minorHAnsi" w:cstheme="minorHAnsi"/>
          <w:color w:val="000000"/>
          <w:sz w:val="20"/>
          <w:szCs w:val="20"/>
          <w:lang w:eastAsia="ca-ES"/>
        </w:rPr>
      </w:pPr>
      <w:r w:rsidRPr="00C87A21">
        <w:rPr>
          <w:rFonts w:asciiTheme="minorHAnsi" w:hAnsiTheme="minorHAnsi" w:cstheme="minorHAnsi"/>
          <w:bCs/>
          <w:sz w:val="20"/>
          <w:szCs w:val="20"/>
          <w:shd w:val="clear" w:color="auto" w:fill="FFFFFF"/>
        </w:rPr>
        <w:t xml:space="preserve">Transición del modelo: </w:t>
      </w:r>
    </w:p>
    <w:p w14:paraId="28B65209" w14:textId="77777777" w:rsidR="00591E03" w:rsidRPr="00C87A21" w:rsidRDefault="00591E03" w:rsidP="00591E03">
      <w:pPr>
        <w:spacing w:line="240" w:lineRule="auto"/>
        <w:rPr>
          <w:rFonts w:asciiTheme="minorHAnsi" w:eastAsia="Times New Roman" w:hAnsiTheme="minorHAnsi" w:cstheme="minorHAnsi"/>
          <w:color w:val="000000"/>
          <w:sz w:val="20"/>
          <w:szCs w:val="20"/>
          <w:lang w:eastAsia="ca-ES"/>
        </w:rPr>
      </w:pPr>
      <w:r w:rsidRPr="001A20C2">
        <w:rPr>
          <w:rFonts w:asciiTheme="minorHAnsi" w:eastAsia="Times New Roman" w:hAnsiTheme="minorHAnsi" w:cstheme="minorHAnsi"/>
          <w:color w:val="000000"/>
          <w:sz w:val="20"/>
          <w:szCs w:val="20"/>
          <w:lang w:eastAsia="ca-ES"/>
        </w:rPr>
        <w:t> </w:t>
      </w:r>
      <w:r w:rsidRPr="00C87A21">
        <w:rPr>
          <w:rFonts w:asciiTheme="minorHAnsi" w:hAnsiTheme="minorHAnsi" w:cstheme="minorHAnsi"/>
          <w:noProof/>
          <w:sz w:val="20"/>
          <w:szCs w:val="20"/>
          <w:lang w:val="ca-ES" w:eastAsia="ca-ES"/>
        </w:rPr>
        <w:drawing>
          <wp:inline distT="0" distB="0" distL="0" distR="0" wp14:anchorId="3F730DA2" wp14:editId="3BDEDFC3">
            <wp:extent cx="5400040" cy="246888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0040" cy="2468880"/>
                    </a:xfrm>
                    <a:prstGeom prst="rect">
                      <a:avLst/>
                    </a:prstGeom>
                  </pic:spPr>
                </pic:pic>
              </a:graphicData>
            </a:graphic>
          </wp:inline>
        </w:drawing>
      </w:r>
    </w:p>
    <w:p w14:paraId="7575F2FE" w14:textId="77777777" w:rsidR="00591E03" w:rsidRPr="00C87A21" w:rsidRDefault="00591E03" w:rsidP="00591E03">
      <w:pPr>
        <w:spacing w:line="240" w:lineRule="auto"/>
        <w:rPr>
          <w:rFonts w:asciiTheme="minorHAnsi" w:eastAsia="Times New Roman" w:hAnsiTheme="minorHAnsi" w:cstheme="minorHAnsi"/>
          <w:color w:val="000000"/>
          <w:sz w:val="20"/>
          <w:szCs w:val="20"/>
          <w:lang w:eastAsia="ca-ES"/>
        </w:rPr>
      </w:pPr>
    </w:p>
    <w:p w14:paraId="48F7DE4D" w14:textId="72F99231" w:rsidR="00591E03" w:rsidRPr="00C87A21" w:rsidRDefault="000427A1" w:rsidP="006D56B2">
      <w:pPr>
        <w:spacing w:line="240" w:lineRule="auto"/>
        <w:jc w:val="both"/>
        <w:rPr>
          <w:rFonts w:asciiTheme="minorHAnsi" w:eastAsia="Times New Roman" w:hAnsiTheme="minorHAnsi" w:cstheme="minorHAnsi"/>
          <w:color w:val="000000"/>
          <w:sz w:val="20"/>
          <w:szCs w:val="20"/>
          <w:lang w:eastAsia="ca-ES"/>
        </w:rPr>
      </w:pPr>
      <w:r w:rsidRPr="000427A1">
        <w:rPr>
          <w:rFonts w:asciiTheme="minorHAnsi" w:eastAsia="Times New Roman" w:hAnsiTheme="minorHAnsi" w:cstheme="minorHAnsi"/>
          <w:b/>
          <w:color w:val="000000"/>
          <w:sz w:val="20"/>
          <w:szCs w:val="20"/>
          <w:lang w:eastAsia="ca-ES"/>
        </w:rPr>
        <w:t>3)</w:t>
      </w:r>
      <w:r w:rsidR="00591E03" w:rsidRPr="00C87A21">
        <w:rPr>
          <w:rFonts w:asciiTheme="minorHAnsi" w:eastAsia="Times New Roman" w:hAnsiTheme="minorHAnsi" w:cstheme="minorHAnsi"/>
          <w:color w:val="000000"/>
          <w:sz w:val="20"/>
          <w:szCs w:val="20"/>
          <w:lang w:eastAsia="ca-ES"/>
        </w:rPr>
        <w:t>Para ello se incorporó la figura de COORDINACIÓN del SMO, con despacho en las oficinas centrales de la entidad en la que tienen contacto diario con 180 personas con discapacidad que a su vez pueden acceder a la oficina para proponer, pedir, diseñar conjuntamente las vacaciones.</w:t>
      </w:r>
    </w:p>
    <w:p w14:paraId="68181CB1" w14:textId="77777777" w:rsidR="00591E03" w:rsidRPr="00C87A21" w:rsidRDefault="00591E03" w:rsidP="006D56B2">
      <w:pPr>
        <w:spacing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La coordinación se desplaza por el resto de centros ocupacionales atendiendo así las necesidades de 120 PID más. </w:t>
      </w:r>
    </w:p>
    <w:p w14:paraId="0011A1A6" w14:textId="28E8091D" w:rsidR="00591E03" w:rsidRPr="00C87A21" w:rsidRDefault="00591E03" w:rsidP="006D56B2">
      <w:pPr>
        <w:spacing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Igualmente, se ofrece a todas las personas </w:t>
      </w:r>
      <w:r w:rsidR="006D56B2">
        <w:rPr>
          <w:rFonts w:asciiTheme="minorHAnsi" w:eastAsia="Times New Roman" w:hAnsiTheme="minorHAnsi" w:cstheme="minorHAnsi"/>
          <w:color w:val="000000"/>
          <w:sz w:val="20"/>
          <w:szCs w:val="20"/>
          <w:lang w:eastAsia="ca-ES"/>
        </w:rPr>
        <w:t>un impreso</w:t>
      </w:r>
      <w:r w:rsidRPr="00C87A21">
        <w:rPr>
          <w:rFonts w:asciiTheme="minorHAnsi" w:eastAsia="Times New Roman" w:hAnsiTheme="minorHAnsi" w:cstheme="minorHAnsi"/>
          <w:color w:val="000000"/>
          <w:sz w:val="20"/>
          <w:szCs w:val="20"/>
          <w:lang w:eastAsia="ca-ES"/>
        </w:rPr>
        <w:t xml:space="preserve"> que rellenan con los apoyos del personal de atención de los centros de día o con sus familiares, sobre sus preferencias, intención de participación, con quién quieren ir, dónde: </w:t>
      </w:r>
    </w:p>
    <w:p w14:paraId="05DB6BBF" w14:textId="77777777" w:rsidR="00591E03" w:rsidRPr="00C87A21" w:rsidRDefault="00591E03" w:rsidP="006D56B2">
      <w:pPr>
        <w:spacing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Ésta sólo sirve de orientación con la que, des de la coordinación de Andana, se proponen reuniones entre personas afines en amistad, destinos o preferencias de actividades para acabar concretando las reservas de medios de transporte o alojamientos.</w:t>
      </w:r>
    </w:p>
    <w:p w14:paraId="4DC12EA4" w14:textId="543BAFFF" w:rsidR="00591E03" w:rsidRPr="00C87A21" w:rsidRDefault="000427A1" w:rsidP="006D56B2">
      <w:pPr>
        <w:spacing w:line="240" w:lineRule="auto"/>
        <w:jc w:val="both"/>
        <w:rPr>
          <w:rFonts w:asciiTheme="minorHAnsi" w:eastAsia="Times New Roman" w:hAnsiTheme="minorHAnsi" w:cstheme="minorHAnsi"/>
          <w:color w:val="000000"/>
          <w:sz w:val="20"/>
          <w:szCs w:val="20"/>
          <w:lang w:eastAsia="ca-ES"/>
        </w:rPr>
      </w:pPr>
      <w:r w:rsidRPr="000427A1">
        <w:rPr>
          <w:rFonts w:asciiTheme="minorHAnsi" w:eastAsia="Times New Roman" w:hAnsiTheme="minorHAnsi" w:cstheme="minorHAnsi"/>
          <w:b/>
          <w:color w:val="000000"/>
          <w:sz w:val="20"/>
          <w:szCs w:val="20"/>
          <w:lang w:eastAsia="ca-ES"/>
        </w:rPr>
        <w:t>4)</w:t>
      </w:r>
      <w:r w:rsidR="00591E03" w:rsidRPr="00C87A21">
        <w:rPr>
          <w:rFonts w:asciiTheme="minorHAnsi" w:eastAsia="Times New Roman" w:hAnsiTheme="minorHAnsi" w:cstheme="minorHAnsi"/>
          <w:color w:val="000000"/>
          <w:sz w:val="20"/>
          <w:szCs w:val="20"/>
          <w:lang w:eastAsia="ca-ES"/>
        </w:rPr>
        <w:t xml:space="preserve">Vacaciones individuales: en éstos casos se trabaja uno a uno con la persona interesada y con la persona que ella elige cómo voluntaria para su acompañamiento. </w:t>
      </w:r>
    </w:p>
    <w:p w14:paraId="07272286" w14:textId="4AD83136" w:rsidR="00591E03" w:rsidRDefault="00591E03" w:rsidP="006D56B2">
      <w:pPr>
        <w:spacing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Se establece un acuerdo entre PERSONA I VOLUNTARIA, en la que la persona que hace las vacaciones asume todos los gastos y la persona voluntaria regala su tiempo durante los días de preparación y los días de las vacaciones. </w:t>
      </w:r>
    </w:p>
    <w:p w14:paraId="62E4B743" w14:textId="3A56CD63" w:rsidR="008518FE" w:rsidRDefault="008518FE" w:rsidP="006D56B2">
      <w:pPr>
        <w:spacing w:line="240" w:lineRule="auto"/>
        <w:jc w:val="both"/>
        <w:rPr>
          <w:rFonts w:asciiTheme="minorHAnsi" w:eastAsia="Times New Roman" w:hAnsiTheme="minorHAnsi" w:cstheme="minorHAnsi"/>
          <w:color w:val="000000"/>
          <w:sz w:val="20"/>
          <w:szCs w:val="20"/>
          <w:lang w:eastAsia="ca-ES"/>
        </w:rPr>
      </w:pPr>
    </w:p>
    <w:p w14:paraId="57D7FF1B" w14:textId="5834E068" w:rsidR="00591E03" w:rsidRDefault="006D56B2" w:rsidP="00591E03">
      <w:pPr>
        <w:spacing w:line="240" w:lineRule="auto"/>
        <w:rPr>
          <w:rFonts w:asciiTheme="minorHAnsi" w:eastAsia="Times New Roman" w:hAnsiTheme="minorHAnsi" w:cstheme="minorHAnsi"/>
          <w:b/>
          <w:color w:val="000000"/>
          <w:sz w:val="20"/>
          <w:szCs w:val="20"/>
          <w:lang w:eastAsia="ca-ES"/>
        </w:rPr>
      </w:pPr>
      <w:r w:rsidRPr="006D56B2">
        <w:rPr>
          <w:rFonts w:asciiTheme="minorHAnsi" w:eastAsia="Times New Roman" w:hAnsiTheme="minorHAnsi" w:cstheme="minorHAnsi"/>
          <w:b/>
          <w:color w:val="000000"/>
          <w:sz w:val="20"/>
          <w:szCs w:val="20"/>
          <w:lang w:eastAsia="ca-ES"/>
        </w:rPr>
        <w:t>DIFICULTADES</w:t>
      </w:r>
    </w:p>
    <w:p w14:paraId="7F91ED70" w14:textId="3F88AC99" w:rsidR="006D56B2" w:rsidRDefault="006D56B2" w:rsidP="00591E03">
      <w:pPr>
        <w:spacing w:line="240" w:lineRule="auto"/>
        <w:rPr>
          <w:rFonts w:asciiTheme="minorHAnsi" w:eastAsia="Times New Roman" w:hAnsiTheme="minorHAnsi" w:cstheme="minorHAnsi"/>
          <w:color w:val="000000"/>
          <w:sz w:val="20"/>
          <w:szCs w:val="20"/>
          <w:lang w:eastAsia="ca-ES"/>
        </w:rPr>
      </w:pPr>
    </w:p>
    <w:p w14:paraId="795251CE" w14:textId="78AF6E28" w:rsidR="006D56B2" w:rsidRDefault="006D56B2" w:rsidP="00DF1B0C">
      <w:pPr>
        <w:spacing w:line="240" w:lineRule="auto"/>
        <w:jc w:val="both"/>
        <w:rPr>
          <w:rFonts w:asciiTheme="minorHAnsi" w:eastAsia="Times New Roman" w:hAnsiTheme="minorHAnsi" w:cstheme="minorHAnsi"/>
          <w:color w:val="000000"/>
          <w:sz w:val="20"/>
          <w:szCs w:val="20"/>
          <w:lang w:eastAsia="ca-ES"/>
        </w:rPr>
      </w:pPr>
      <w:r>
        <w:rPr>
          <w:rFonts w:asciiTheme="minorHAnsi" w:eastAsia="Times New Roman" w:hAnsiTheme="minorHAnsi" w:cstheme="minorHAnsi"/>
          <w:color w:val="000000"/>
          <w:sz w:val="20"/>
          <w:szCs w:val="20"/>
          <w:lang w:eastAsia="ca-ES"/>
        </w:rPr>
        <w:t>La principal dificultad en la implementación del cambio ha sido justamente la resistencia al cam</w:t>
      </w:r>
      <w:r w:rsidR="002A0268">
        <w:rPr>
          <w:rFonts w:asciiTheme="minorHAnsi" w:eastAsia="Times New Roman" w:hAnsiTheme="minorHAnsi" w:cstheme="minorHAnsi"/>
          <w:color w:val="000000"/>
          <w:sz w:val="20"/>
          <w:szCs w:val="20"/>
          <w:lang w:eastAsia="ca-ES"/>
        </w:rPr>
        <w:t xml:space="preserve">bio por parte de las familias. </w:t>
      </w:r>
    </w:p>
    <w:p w14:paraId="7D21E48C" w14:textId="0147DB2B" w:rsidR="002A0268" w:rsidRDefault="002A0268" w:rsidP="00DF1B0C">
      <w:pPr>
        <w:spacing w:line="240" w:lineRule="auto"/>
        <w:jc w:val="both"/>
        <w:rPr>
          <w:rFonts w:asciiTheme="minorHAnsi" w:eastAsia="Times New Roman" w:hAnsiTheme="minorHAnsi" w:cstheme="minorHAnsi"/>
          <w:color w:val="000000"/>
          <w:sz w:val="20"/>
          <w:szCs w:val="20"/>
          <w:lang w:eastAsia="ca-ES"/>
        </w:rPr>
      </w:pPr>
      <w:r>
        <w:rPr>
          <w:rFonts w:asciiTheme="minorHAnsi" w:eastAsia="Times New Roman" w:hAnsiTheme="minorHAnsi" w:cstheme="minorHAnsi"/>
          <w:color w:val="000000"/>
          <w:sz w:val="20"/>
          <w:szCs w:val="20"/>
          <w:lang w:eastAsia="ca-ES"/>
        </w:rPr>
        <w:t>La seguridad de lo ya conocido, la tranquilidad de saber que sus familiares estaban en una casa de colonias cercana, desde donde no se desplazaban, con la comida y los servicios pactados…</w:t>
      </w:r>
    </w:p>
    <w:p w14:paraId="3CAFBC31" w14:textId="58B82B39" w:rsidR="002A0268" w:rsidRDefault="002A0268" w:rsidP="00DF1B0C">
      <w:pPr>
        <w:spacing w:line="240" w:lineRule="auto"/>
        <w:jc w:val="both"/>
        <w:rPr>
          <w:rFonts w:asciiTheme="minorHAnsi" w:eastAsia="Times New Roman" w:hAnsiTheme="minorHAnsi" w:cstheme="minorHAnsi"/>
          <w:color w:val="000000"/>
          <w:sz w:val="20"/>
          <w:szCs w:val="20"/>
          <w:lang w:eastAsia="ca-ES"/>
        </w:rPr>
      </w:pPr>
      <w:r>
        <w:rPr>
          <w:rFonts w:asciiTheme="minorHAnsi" w:eastAsia="Times New Roman" w:hAnsiTheme="minorHAnsi" w:cstheme="minorHAnsi"/>
          <w:color w:val="000000"/>
          <w:sz w:val="20"/>
          <w:szCs w:val="20"/>
          <w:lang w:eastAsia="ca-ES"/>
        </w:rPr>
        <w:t>Por otra parte, la creencia de que muchos de sus hijos o familiares no tenían ninguna capacidad de decisión respecto a sus preferencias sobre destinos o lo que preferían visitar.</w:t>
      </w:r>
    </w:p>
    <w:p w14:paraId="2C5F0798" w14:textId="26566D36" w:rsidR="00DF1B0C" w:rsidRDefault="00DF1B0C" w:rsidP="00DF1B0C">
      <w:pPr>
        <w:spacing w:line="240" w:lineRule="auto"/>
        <w:jc w:val="both"/>
        <w:rPr>
          <w:rFonts w:asciiTheme="minorHAnsi" w:eastAsia="Times New Roman" w:hAnsiTheme="minorHAnsi" w:cstheme="minorHAnsi"/>
          <w:color w:val="000000"/>
          <w:sz w:val="20"/>
          <w:szCs w:val="20"/>
          <w:lang w:eastAsia="ca-ES"/>
        </w:rPr>
      </w:pPr>
      <w:r>
        <w:rPr>
          <w:rFonts w:asciiTheme="minorHAnsi" w:eastAsia="Times New Roman" w:hAnsiTheme="minorHAnsi" w:cstheme="minorHAnsi"/>
          <w:color w:val="000000"/>
          <w:sz w:val="20"/>
          <w:szCs w:val="20"/>
          <w:lang w:eastAsia="ca-ES"/>
        </w:rPr>
        <w:t>En alguna ocasión, también hemos encontrado barreras respecto a los entornos, en los que nos hemos tenido que comportar de manera ejemplar (hoteles, visitas…), demostrando así que podemos ser considerados un cliente más.</w:t>
      </w:r>
    </w:p>
    <w:p w14:paraId="34E79867" w14:textId="6190ACA8" w:rsidR="00DF1B0C" w:rsidRDefault="00DF1B0C" w:rsidP="00591E03">
      <w:pPr>
        <w:spacing w:line="240" w:lineRule="auto"/>
        <w:rPr>
          <w:rFonts w:asciiTheme="minorHAnsi" w:eastAsia="Times New Roman" w:hAnsiTheme="minorHAnsi" w:cstheme="minorHAnsi"/>
          <w:color w:val="000000"/>
          <w:sz w:val="20"/>
          <w:szCs w:val="20"/>
          <w:lang w:eastAsia="ca-ES"/>
        </w:rPr>
      </w:pPr>
    </w:p>
    <w:p w14:paraId="14628D25" w14:textId="4F573099" w:rsidR="00591E03" w:rsidRDefault="00591E03" w:rsidP="00591E03">
      <w:pPr>
        <w:spacing w:line="240" w:lineRule="auto"/>
        <w:rPr>
          <w:rFonts w:asciiTheme="minorHAnsi" w:eastAsia="Times New Roman" w:hAnsiTheme="minorHAnsi" w:cstheme="minorHAnsi"/>
          <w:b/>
          <w:color w:val="000000"/>
          <w:sz w:val="20"/>
          <w:szCs w:val="20"/>
          <w:lang w:eastAsia="ca-ES"/>
        </w:rPr>
      </w:pPr>
      <w:r w:rsidRPr="00C87A21">
        <w:rPr>
          <w:rFonts w:asciiTheme="minorHAnsi" w:eastAsia="Times New Roman" w:hAnsiTheme="minorHAnsi" w:cstheme="minorHAnsi"/>
          <w:b/>
          <w:color w:val="000000"/>
          <w:sz w:val="20"/>
          <w:szCs w:val="20"/>
          <w:lang w:eastAsia="ca-ES"/>
        </w:rPr>
        <w:t>EVALUACIÓN</w:t>
      </w:r>
    </w:p>
    <w:p w14:paraId="5EF03D57" w14:textId="77777777" w:rsidR="00555015" w:rsidRPr="00C87A21" w:rsidRDefault="00555015" w:rsidP="00591E03">
      <w:pPr>
        <w:spacing w:line="240" w:lineRule="auto"/>
        <w:rPr>
          <w:rFonts w:asciiTheme="minorHAnsi" w:eastAsia="Times New Roman" w:hAnsiTheme="minorHAnsi" w:cstheme="minorHAnsi"/>
          <w:b/>
          <w:color w:val="000000"/>
          <w:sz w:val="20"/>
          <w:szCs w:val="20"/>
          <w:lang w:eastAsia="ca-ES"/>
        </w:rPr>
      </w:pPr>
    </w:p>
    <w:p w14:paraId="23CD9238" w14:textId="77777777" w:rsidR="00591E03" w:rsidRPr="00C87A21" w:rsidRDefault="00591E03" w:rsidP="00591E03">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Se recogen dos tipos de resultados: numéricos sobre la participación y de satisfacción después de cada viaje: </w:t>
      </w:r>
    </w:p>
    <w:tbl>
      <w:tblPr>
        <w:tblStyle w:val="Tablaconcuadrcula"/>
        <w:tblW w:w="0" w:type="auto"/>
        <w:tblLook w:val="04A0" w:firstRow="1" w:lastRow="0" w:firstColumn="1" w:lastColumn="0" w:noHBand="0" w:noVBand="1"/>
      </w:tblPr>
      <w:tblGrid>
        <w:gridCol w:w="4957"/>
        <w:gridCol w:w="1275"/>
        <w:gridCol w:w="1134"/>
        <w:gridCol w:w="1128"/>
      </w:tblGrid>
      <w:tr w:rsidR="00591E03" w:rsidRPr="00C87A21" w14:paraId="579449DF" w14:textId="77777777" w:rsidTr="00431B32">
        <w:tc>
          <w:tcPr>
            <w:tcW w:w="4957" w:type="dxa"/>
          </w:tcPr>
          <w:p w14:paraId="206F36A7"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p>
        </w:tc>
        <w:tc>
          <w:tcPr>
            <w:tcW w:w="1275" w:type="dxa"/>
          </w:tcPr>
          <w:p w14:paraId="65906302"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2022</w:t>
            </w:r>
          </w:p>
        </w:tc>
        <w:tc>
          <w:tcPr>
            <w:tcW w:w="1134" w:type="dxa"/>
          </w:tcPr>
          <w:p w14:paraId="6F33225C"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2023</w:t>
            </w:r>
          </w:p>
        </w:tc>
        <w:tc>
          <w:tcPr>
            <w:tcW w:w="1128" w:type="dxa"/>
          </w:tcPr>
          <w:p w14:paraId="17BA0D13"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2024</w:t>
            </w:r>
          </w:p>
        </w:tc>
      </w:tr>
      <w:tr w:rsidR="00591E03" w:rsidRPr="00C87A21" w14:paraId="03BF8416" w14:textId="77777777" w:rsidTr="00431B32">
        <w:tc>
          <w:tcPr>
            <w:tcW w:w="4957" w:type="dxa"/>
          </w:tcPr>
          <w:p w14:paraId="6EE2E426"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Número de destinos diferentes ofrecidos</w:t>
            </w:r>
          </w:p>
        </w:tc>
        <w:tc>
          <w:tcPr>
            <w:tcW w:w="1275" w:type="dxa"/>
          </w:tcPr>
          <w:p w14:paraId="1157747A"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6</w:t>
            </w:r>
          </w:p>
        </w:tc>
        <w:tc>
          <w:tcPr>
            <w:tcW w:w="1134" w:type="dxa"/>
          </w:tcPr>
          <w:p w14:paraId="631C2ABC"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9</w:t>
            </w:r>
          </w:p>
        </w:tc>
        <w:tc>
          <w:tcPr>
            <w:tcW w:w="1128" w:type="dxa"/>
          </w:tcPr>
          <w:p w14:paraId="4AA053E6"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14</w:t>
            </w:r>
          </w:p>
        </w:tc>
      </w:tr>
      <w:tr w:rsidR="00591E03" w:rsidRPr="00C87A21" w14:paraId="09FF5BFE" w14:textId="77777777" w:rsidTr="00431B32">
        <w:tc>
          <w:tcPr>
            <w:tcW w:w="4957" w:type="dxa"/>
          </w:tcPr>
          <w:p w14:paraId="653AF830"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Número de participantes</w:t>
            </w:r>
          </w:p>
        </w:tc>
        <w:tc>
          <w:tcPr>
            <w:tcW w:w="1275" w:type="dxa"/>
          </w:tcPr>
          <w:p w14:paraId="22502C1F"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37</w:t>
            </w:r>
          </w:p>
        </w:tc>
        <w:tc>
          <w:tcPr>
            <w:tcW w:w="1134" w:type="dxa"/>
          </w:tcPr>
          <w:p w14:paraId="78B95D34"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43</w:t>
            </w:r>
          </w:p>
        </w:tc>
        <w:tc>
          <w:tcPr>
            <w:tcW w:w="1128" w:type="dxa"/>
          </w:tcPr>
          <w:p w14:paraId="7A3979B7"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81</w:t>
            </w:r>
          </w:p>
        </w:tc>
      </w:tr>
      <w:tr w:rsidR="00591E03" w:rsidRPr="00C87A21" w14:paraId="06BCE280" w14:textId="77777777" w:rsidTr="00431B32">
        <w:tc>
          <w:tcPr>
            <w:tcW w:w="4957" w:type="dxa"/>
          </w:tcPr>
          <w:p w14:paraId="2478D227"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Número de actividades de ocio ofrecidas</w:t>
            </w:r>
          </w:p>
        </w:tc>
        <w:tc>
          <w:tcPr>
            <w:tcW w:w="1275" w:type="dxa"/>
          </w:tcPr>
          <w:p w14:paraId="4A22E275"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25</w:t>
            </w:r>
          </w:p>
        </w:tc>
        <w:tc>
          <w:tcPr>
            <w:tcW w:w="1134" w:type="dxa"/>
          </w:tcPr>
          <w:p w14:paraId="37567680"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50</w:t>
            </w:r>
          </w:p>
        </w:tc>
        <w:tc>
          <w:tcPr>
            <w:tcW w:w="1128" w:type="dxa"/>
          </w:tcPr>
          <w:p w14:paraId="0B0CD7BB"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63</w:t>
            </w:r>
          </w:p>
        </w:tc>
      </w:tr>
      <w:tr w:rsidR="00591E03" w:rsidRPr="00C87A21" w14:paraId="79A0D89F" w14:textId="77777777" w:rsidTr="00431B32">
        <w:tc>
          <w:tcPr>
            <w:tcW w:w="4957" w:type="dxa"/>
          </w:tcPr>
          <w:p w14:paraId="1749F982"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Número de participaciones en las actividades</w:t>
            </w:r>
          </w:p>
        </w:tc>
        <w:tc>
          <w:tcPr>
            <w:tcW w:w="1275" w:type="dxa"/>
          </w:tcPr>
          <w:p w14:paraId="0BF59BC3"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186</w:t>
            </w:r>
          </w:p>
        </w:tc>
        <w:tc>
          <w:tcPr>
            <w:tcW w:w="1134" w:type="dxa"/>
          </w:tcPr>
          <w:p w14:paraId="68654FC5"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477</w:t>
            </w:r>
          </w:p>
        </w:tc>
        <w:tc>
          <w:tcPr>
            <w:tcW w:w="1128" w:type="dxa"/>
          </w:tcPr>
          <w:p w14:paraId="11B220CB" w14:textId="77777777" w:rsidR="00591E03" w:rsidRPr="00C87A21" w:rsidRDefault="00591E03" w:rsidP="00431B32">
            <w:pPr>
              <w:spacing w:line="240" w:lineRule="auto"/>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751</w:t>
            </w:r>
          </w:p>
        </w:tc>
      </w:tr>
    </w:tbl>
    <w:p w14:paraId="2AA3338A" w14:textId="77777777" w:rsidR="00591E03" w:rsidRPr="00C87A21" w:rsidRDefault="00591E03" w:rsidP="00591E03">
      <w:pPr>
        <w:spacing w:line="240" w:lineRule="auto"/>
        <w:rPr>
          <w:rFonts w:asciiTheme="minorHAnsi" w:eastAsia="Times New Roman" w:hAnsiTheme="minorHAnsi" w:cstheme="minorHAnsi"/>
          <w:color w:val="000000"/>
          <w:sz w:val="20"/>
          <w:szCs w:val="20"/>
          <w:lang w:eastAsia="ca-ES"/>
        </w:rPr>
      </w:pPr>
    </w:p>
    <w:p w14:paraId="51FCFEA3" w14:textId="77777777" w:rsidR="00591E03" w:rsidRPr="00C87A21" w:rsidRDefault="00591E03" w:rsidP="00591E03">
      <w:pPr>
        <w:spacing w:line="240" w:lineRule="auto"/>
        <w:rPr>
          <w:rFonts w:asciiTheme="minorHAnsi" w:eastAsia="Times New Roman" w:hAnsiTheme="minorHAnsi" w:cstheme="minorHAnsi"/>
          <w:color w:val="000000"/>
          <w:sz w:val="20"/>
          <w:szCs w:val="20"/>
          <w:lang w:eastAsia="ca-ES"/>
        </w:rPr>
      </w:pPr>
    </w:p>
    <w:p w14:paraId="71C19452" w14:textId="71F44B3B" w:rsidR="00591E03" w:rsidRDefault="003F35F3" w:rsidP="00591E03">
      <w:pPr>
        <w:spacing w:line="240" w:lineRule="auto"/>
        <w:rPr>
          <w:rFonts w:asciiTheme="minorHAnsi" w:eastAsia="Times New Roman" w:hAnsiTheme="minorHAnsi" w:cstheme="minorHAnsi"/>
          <w:color w:val="000000"/>
          <w:sz w:val="20"/>
          <w:szCs w:val="20"/>
          <w:lang w:eastAsia="ca-ES"/>
        </w:rPr>
      </w:pPr>
      <w:r>
        <w:rPr>
          <w:noProof/>
          <w:lang w:val="ca-ES" w:eastAsia="ca-ES"/>
        </w:rPr>
        <w:drawing>
          <wp:inline distT="0" distB="0" distL="0" distR="0" wp14:anchorId="2D2D3295" wp14:editId="41B2CE14">
            <wp:extent cx="6120130" cy="153289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1532890"/>
                    </a:xfrm>
                    <a:prstGeom prst="rect">
                      <a:avLst/>
                    </a:prstGeom>
                  </pic:spPr>
                </pic:pic>
              </a:graphicData>
            </a:graphic>
          </wp:inline>
        </w:drawing>
      </w:r>
    </w:p>
    <w:p w14:paraId="43F6F7EA" w14:textId="006C02A2" w:rsidR="003F35F3" w:rsidRPr="00C87A21" w:rsidRDefault="003F35F3" w:rsidP="00591E03">
      <w:pPr>
        <w:spacing w:line="240" w:lineRule="auto"/>
        <w:rPr>
          <w:rFonts w:asciiTheme="minorHAnsi" w:eastAsia="Times New Roman" w:hAnsiTheme="minorHAnsi" w:cstheme="minorHAnsi"/>
          <w:color w:val="000000"/>
          <w:sz w:val="20"/>
          <w:szCs w:val="20"/>
          <w:lang w:eastAsia="ca-ES"/>
        </w:rPr>
      </w:pPr>
      <w:r>
        <w:rPr>
          <w:noProof/>
          <w:lang w:val="ca-ES" w:eastAsia="ca-ES"/>
        </w:rPr>
        <w:drawing>
          <wp:inline distT="0" distB="0" distL="0" distR="0" wp14:anchorId="4AADBF91" wp14:editId="5A85CDE6">
            <wp:extent cx="6120130" cy="200406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2004060"/>
                    </a:xfrm>
                    <a:prstGeom prst="rect">
                      <a:avLst/>
                    </a:prstGeom>
                  </pic:spPr>
                </pic:pic>
              </a:graphicData>
            </a:graphic>
          </wp:inline>
        </w:drawing>
      </w:r>
    </w:p>
    <w:p w14:paraId="2A63F737" w14:textId="45223B5B" w:rsidR="00591E03" w:rsidRPr="00C87A21" w:rsidRDefault="00591E03" w:rsidP="00591E03">
      <w:pPr>
        <w:spacing w:line="240" w:lineRule="auto"/>
        <w:rPr>
          <w:rFonts w:asciiTheme="minorHAnsi" w:eastAsia="Times New Roman" w:hAnsiTheme="minorHAnsi" w:cstheme="minorHAnsi"/>
          <w:color w:val="000000"/>
          <w:sz w:val="20"/>
          <w:szCs w:val="20"/>
          <w:lang w:eastAsia="ca-ES"/>
        </w:rPr>
      </w:pPr>
    </w:p>
    <w:p w14:paraId="4773493A" w14:textId="3B0894B1" w:rsidR="00380659" w:rsidRDefault="00380659" w:rsidP="00E06939">
      <w:pPr>
        <w:spacing w:line="276" w:lineRule="auto"/>
        <w:rPr>
          <w:sz w:val="24"/>
          <w:szCs w:val="22"/>
          <w:lang w:val="es"/>
        </w:rPr>
      </w:pP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0EB1F153" w14:textId="77777777" w:rsidR="00591E03" w:rsidRPr="00C87A21" w:rsidRDefault="00591E03" w:rsidP="00591E03">
      <w:pPr>
        <w:spacing w:line="240" w:lineRule="auto"/>
        <w:rPr>
          <w:rFonts w:asciiTheme="minorHAnsi" w:eastAsia="Times New Roman" w:hAnsiTheme="minorHAnsi" w:cstheme="minorHAnsi"/>
          <w:color w:val="000000"/>
          <w:sz w:val="20"/>
          <w:szCs w:val="20"/>
          <w:lang w:eastAsia="ca-ES"/>
        </w:rPr>
      </w:pPr>
    </w:p>
    <w:p w14:paraId="5B83B606" w14:textId="77777777" w:rsidR="00591E03" w:rsidRPr="00C87A21" w:rsidRDefault="00591E03" w:rsidP="00591E03">
      <w:pPr>
        <w:spacing w:line="240" w:lineRule="auto"/>
        <w:rPr>
          <w:rFonts w:asciiTheme="minorHAnsi" w:eastAsia="Times New Roman" w:hAnsiTheme="minorHAnsi" w:cstheme="minorHAnsi"/>
          <w:b/>
          <w:color w:val="000000"/>
          <w:sz w:val="20"/>
          <w:szCs w:val="20"/>
          <w:lang w:eastAsia="ca-ES"/>
        </w:rPr>
      </w:pPr>
      <w:r w:rsidRPr="00C87A21">
        <w:rPr>
          <w:rFonts w:asciiTheme="minorHAnsi" w:eastAsia="Times New Roman" w:hAnsiTheme="minorHAnsi" w:cstheme="minorHAnsi"/>
          <w:b/>
          <w:color w:val="000000"/>
          <w:sz w:val="20"/>
          <w:szCs w:val="20"/>
          <w:lang w:eastAsia="ca-ES"/>
        </w:rPr>
        <w:lastRenderedPageBreak/>
        <w:t>METODOLOGÍA</w:t>
      </w:r>
    </w:p>
    <w:p w14:paraId="66EAD8D9" w14:textId="77777777" w:rsidR="00591E03" w:rsidRPr="00C87A21" w:rsidRDefault="00591E03" w:rsidP="008518FE">
      <w:pPr>
        <w:spacing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Para llevar a cabo nuestro propósito aplicamos el trabajo Centrado en la Persona, con la colaboración de todos los profesionales que intervienen en alguna área de la vida de la persona, sea en el Centro Ocupacional o con el apoyo del Equipo Multidisciplinar de Apoyos (EMS) o des de sus domicilios particulares, familiares o residenciales. </w:t>
      </w:r>
    </w:p>
    <w:p w14:paraId="5A8DE069" w14:textId="42ABC2AC" w:rsidR="00591E03" w:rsidRDefault="00591E03" w:rsidP="008518FE">
      <w:pPr>
        <w:spacing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Practicamos las bases de la ESCUCHA ACTIVA, con participación plena, utilizando cuando se requiere Sistemas Alternativos y Aumentativos de la Comunicación (SAAC), llegando a utilizar </w:t>
      </w:r>
      <w:r w:rsidR="008518FE">
        <w:rPr>
          <w:rFonts w:asciiTheme="minorHAnsi" w:eastAsia="Times New Roman" w:hAnsiTheme="minorHAnsi" w:cstheme="minorHAnsi"/>
          <w:color w:val="000000"/>
          <w:sz w:val="20"/>
          <w:szCs w:val="20"/>
          <w:lang w:eastAsia="ca-ES"/>
        </w:rPr>
        <w:t>la Interpretación Vital.</w:t>
      </w:r>
    </w:p>
    <w:p w14:paraId="525826D6" w14:textId="0E7EA85E" w:rsidR="008518FE" w:rsidRDefault="008518FE" w:rsidP="008518FE">
      <w:pPr>
        <w:spacing w:line="240" w:lineRule="auto"/>
        <w:jc w:val="both"/>
        <w:rPr>
          <w:rFonts w:asciiTheme="minorHAnsi" w:eastAsia="Times New Roman" w:hAnsiTheme="minorHAnsi" w:cstheme="minorHAnsi"/>
          <w:color w:val="000000"/>
          <w:sz w:val="20"/>
          <w:szCs w:val="20"/>
          <w:lang w:eastAsia="ca-ES"/>
        </w:rPr>
      </w:pPr>
      <w:r>
        <w:rPr>
          <w:rFonts w:asciiTheme="minorHAnsi" w:eastAsia="Times New Roman" w:hAnsiTheme="minorHAnsi" w:cstheme="minorHAnsi"/>
          <w:color w:val="000000"/>
          <w:sz w:val="20"/>
          <w:szCs w:val="20"/>
          <w:lang w:eastAsia="ca-ES"/>
        </w:rPr>
        <w:t>Para la interpretación vital se preguntó a la persona quién elegía para poder hacer el relato, y mantuvo a su referente del servicio residencial, a quien ya solía hacer sus confidencias. Ésta lo pasaba a escrito y repetía para confirmar que su escrito coincidiera con lo expresado, para al final, hacer llegar la información, demanda o petición a la persona o recurso adecuado.</w:t>
      </w:r>
    </w:p>
    <w:p w14:paraId="2C0DD4EC" w14:textId="165DEC4A" w:rsidR="00555015" w:rsidRDefault="00555015" w:rsidP="008518FE">
      <w:pPr>
        <w:spacing w:line="240" w:lineRule="auto"/>
        <w:jc w:val="both"/>
        <w:rPr>
          <w:rFonts w:asciiTheme="minorHAnsi" w:eastAsia="Times New Roman" w:hAnsiTheme="minorHAnsi" w:cstheme="minorHAnsi"/>
          <w:color w:val="000000"/>
          <w:sz w:val="20"/>
          <w:szCs w:val="20"/>
          <w:lang w:eastAsia="ca-ES"/>
        </w:rPr>
      </w:pPr>
    </w:p>
    <w:p w14:paraId="2C3E9738" w14:textId="50DFCE2B" w:rsidR="00555015" w:rsidRPr="00C87A21" w:rsidRDefault="00555015" w:rsidP="008518FE">
      <w:pPr>
        <w:spacing w:line="240" w:lineRule="auto"/>
        <w:jc w:val="both"/>
        <w:rPr>
          <w:rFonts w:asciiTheme="minorHAnsi" w:eastAsia="Times New Roman" w:hAnsiTheme="minorHAnsi" w:cstheme="minorHAnsi"/>
          <w:color w:val="000000"/>
          <w:sz w:val="20"/>
          <w:szCs w:val="20"/>
          <w:lang w:eastAsia="ca-ES"/>
        </w:rPr>
      </w:pPr>
      <w:r>
        <w:rPr>
          <w:rFonts w:asciiTheme="minorHAnsi" w:eastAsia="Times New Roman" w:hAnsiTheme="minorHAnsi" w:cstheme="minorHAnsi"/>
          <w:color w:val="000000"/>
          <w:sz w:val="20"/>
          <w:szCs w:val="20"/>
          <w:lang w:eastAsia="ca-ES"/>
        </w:rPr>
        <w:t xml:space="preserve">Para las actividades en el entorno próximo, se ha hecho un mapeo de servicios, zonas de ocio, restaurantes, cine…que vamos incorporando cómo activos comunitarios. </w:t>
      </w:r>
    </w:p>
    <w:p w14:paraId="0FE70559" w14:textId="77777777" w:rsidR="00591E03" w:rsidRPr="00C87A21" w:rsidRDefault="00591E03" w:rsidP="008518FE">
      <w:pPr>
        <w:spacing w:line="240" w:lineRule="auto"/>
        <w:jc w:val="both"/>
        <w:rPr>
          <w:rFonts w:asciiTheme="minorHAnsi" w:eastAsia="Times New Roman" w:hAnsiTheme="minorHAnsi" w:cstheme="minorHAnsi"/>
          <w:color w:val="000000"/>
          <w:sz w:val="20"/>
          <w:szCs w:val="20"/>
          <w:lang w:eastAsia="ca-ES"/>
        </w:rPr>
      </w:pPr>
    </w:p>
    <w:p w14:paraId="2CC4DBB5" w14:textId="48EF0993" w:rsidR="00591E03" w:rsidRDefault="00591E03" w:rsidP="008518FE">
      <w:pPr>
        <w:spacing w:line="240" w:lineRule="auto"/>
        <w:jc w:val="both"/>
        <w:rPr>
          <w:rFonts w:asciiTheme="minorHAnsi" w:eastAsia="Times New Roman" w:hAnsiTheme="minorHAnsi" w:cstheme="minorHAnsi"/>
          <w:color w:val="000000"/>
          <w:sz w:val="20"/>
          <w:szCs w:val="20"/>
          <w:lang w:eastAsia="ca-ES"/>
        </w:rPr>
      </w:pPr>
      <w:r w:rsidRPr="00C87A21">
        <w:rPr>
          <w:rFonts w:asciiTheme="minorHAnsi" w:eastAsia="Times New Roman" w:hAnsiTheme="minorHAnsi" w:cstheme="minorHAnsi"/>
          <w:color w:val="000000"/>
          <w:sz w:val="20"/>
          <w:szCs w:val="20"/>
          <w:lang w:eastAsia="ca-ES"/>
        </w:rPr>
        <w:t xml:space="preserve">Se ofrece al voluntariado herramientas de APOYO ACTIVO, haciendo hincapié en la intervención a través de los apoyos, la observación directa de los resultados y la creación de vínculos de dependencia positiva. </w:t>
      </w:r>
    </w:p>
    <w:p w14:paraId="154F32AF" w14:textId="75BF2437" w:rsidR="008518FE" w:rsidRDefault="008518FE" w:rsidP="008518FE">
      <w:pPr>
        <w:spacing w:line="240" w:lineRule="auto"/>
        <w:jc w:val="both"/>
        <w:rPr>
          <w:rFonts w:asciiTheme="minorHAnsi" w:eastAsia="Times New Roman" w:hAnsiTheme="minorHAnsi" w:cstheme="minorHAnsi"/>
          <w:color w:val="000000"/>
          <w:sz w:val="20"/>
          <w:szCs w:val="20"/>
          <w:lang w:eastAsia="ca-ES"/>
        </w:rPr>
      </w:pPr>
    </w:p>
    <w:p w14:paraId="40DD5B66" w14:textId="6566089B" w:rsidR="008518FE" w:rsidRDefault="008518FE" w:rsidP="008518FE">
      <w:pPr>
        <w:spacing w:line="240" w:lineRule="auto"/>
        <w:jc w:val="both"/>
        <w:rPr>
          <w:rFonts w:asciiTheme="minorHAnsi" w:eastAsia="Times New Roman" w:hAnsiTheme="minorHAnsi" w:cstheme="minorHAnsi"/>
          <w:color w:val="000000"/>
          <w:sz w:val="20"/>
          <w:szCs w:val="20"/>
          <w:lang w:eastAsia="ca-ES"/>
        </w:rPr>
      </w:pPr>
      <w:r>
        <w:rPr>
          <w:rFonts w:asciiTheme="minorHAnsi" w:eastAsia="Times New Roman" w:hAnsiTheme="minorHAnsi" w:cstheme="minorHAnsi"/>
          <w:color w:val="000000"/>
          <w:sz w:val="20"/>
          <w:szCs w:val="20"/>
          <w:lang w:eastAsia="ca-ES"/>
        </w:rPr>
        <w:t xml:space="preserve">Las comunicaciones se redactan según criterios de Lectura Fácil, para dar la oportunidad a más personas de leer directamente sus documentos. </w:t>
      </w:r>
    </w:p>
    <w:p w14:paraId="1665182C" w14:textId="1AC14157" w:rsidR="008518FE" w:rsidRDefault="008518FE" w:rsidP="008518FE">
      <w:pPr>
        <w:spacing w:line="240" w:lineRule="auto"/>
        <w:jc w:val="both"/>
        <w:rPr>
          <w:rFonts w:asciiTheme="minorHAnsi" w:eastAsia="Times New Roman" w:hAnsiTheme="minorHAnsi" w:cstheme="minorHAnsi"/>
          <w:color w:val="000000"/>
          <w:sz w:val="20"/>
          <w:szCs w:val="20"/>
          <w:lang w:eastAsia="ca-ES"/>
        </w:rPr>
      </w:pPr>
      <w:r>
        <w:rPr>
          <w:rFonts w:asciiTheme="minorHAnsi" w:eastAsia="Times New Roman" w:hAnsiTheme="minorHAnsi" w:cstheme="minorHAnsi"/>
          <w:color w:val="000000"/>
          <w:sz w:val="20"/>
          <w:szCs w:val="20"/>
          <w:lang w:eastAsia="ca-ES"/>
        </w:rPr>
        <w:t xml:space="preserve">Lo mismo en referencia a las encuestas de satisfacción, incorporando aquí iconos para elegir la respuesta. </w:t>
      </w:r>
    </w:p>
    <w:p w14:paraId="02F45CA2" w14:textId="39E3F6B3" w:rsidR="008518FE" w:rsidRDefault="008518FE" w:rsidP="008518FE">
      <w:pPr>
        <w:spacing w:line="240" w:lineRule="auto"/>
        <w:jc w:val="both"/>
        <w:rPr>
          <w:rFonts w:asciiTheme="minorHAnsi" w:eastAsia="Times New Roman" w:hAnsiTheme="minorHAnsi" w:cstheme="minorHAnsi"/>
          <w:color w:val="000000"/>
          <w:sz w:val="20"/>
          <w:szCs w:val="20"/>
          <w:lang w:eastAsia="ca-ES"/>
        </w:rPr>
      </w:pPr>
    </w:p>
    <w:p w14:paraId="797C0C36" w14:textId="5B3CC366" w:rsidR="008518FE" w:rsidRPr="00C87A21" w:rsidRDefault="008518FE" w:rsidP="008518FE">
      <w:pPr>
        <w:spacing w:line="240" w:lineRule="auto"/>
        <w:jc w:val="both"/>
        <w:rPr>
          <w:rFonts w:asciiTheme="minorHAnsi" w:eastAsia="Times New Roman" w:hAnsiTheme="minorHAnsi" w:cstheme="minorHAnsi"/>
          <w:color w:val="000000"/>
          <w:sz w:val="20"/>
          <w:szCs w:val="20"/>
          <w:lang w:eastAsia="ca-ES"/>
        </w:rPr>
      </w:pPr>
      <w:r>
        <w:rPr>
          <w:rFonts w:asciiTheme="minorHAnsi" w:eastAsia="Times New Roman" w:hAnsiTheme="minorHAnsi" w:cstheme="minorHAnsi"/>
          <w:color w:val="000000"/>
          <w:sz w:val="20"/>
          <w:szCs w:val="20"/>
          <w:lang w:eastAsia="ca-ES"/>
        </w:rPr>
        <w:t>Las personas que lo precisan, son ayudadas por el personal de apoyo para comunicarse con la coordinación de ocio y hacer llegar todas sus dudas.</w:t>
      </w:r>
    </w:p>
    <w:p w14:paraId="76EE46CF" w14:textId="77777777" w:rsidR="00ED2E4D" w:rsidRPr="0004514A" w:rsidRDefault="00ED2E4D" w:rsidP="00E06939">
      <w:pPr>
        <w:spacing w:line="276" w:lineRule="auto"/>
        <w:rPr>
          <w:lang w:val="es"/>
        </w:rPr>
      </w:pP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1EAC396C" w14:textId="6A6B8B85" w:rsidR="0004514A" w:rsidRDefault="0004514A" w:rsidP="00E06939">
      <w:pPr>
        <w:spacing w:line="276" w:lineRule="auto"/>
        <w:rPr>
          <w:sz w:val="20"/>
          <w:szCs w:val="18"/>
          <w:lang w:val="es"/>
        </w:rPr>
      </w:pPr>
      <w:r>
        <w:rPr>
          <w:sz w:val="20"/>
          <w:szCs w:val="18"/>
          <w:lang w:val="es"/>
        </w:rPr>
        <w:t>[incluir e</w:t>
      </w:r>
      <w:r w:rsidRPr="0004514A">
        <w:rPr>
          <w:sz w:val="20"/>
          <w:szCs w:val="18"/>
          <w:lang w:val="es"/>
        </w:rPr>
        <w:t>videncia documental/vídeo</w:t>
      </w:r>
      <w:r>
        <w:rPr>
          <w:sz w:val="20"/>
          <w:szCs w:val="18"/>
          <w:lang w:val="es"/>
        </w:rPr>
        <w:t>]</w:t>
      </w:r>
    </w:p>
    <w:p w14:paraId="08DEBA97" w14:textId="19BCED99" w:rsidR="00600574" w:rsidRPr="00C91805" w:rsidRDefault="00600574" w:rsidP="00600574">
      <w:pPr>
        <w:spacing w:line="276" w:lineRule="auto"/>
        <w:rPr>
          <w:b/>
          <w:bCs/>
          <w:sz w:val="22"/>
          <w:szCs w:val="22"/>
          <w:lang w:val="es"/>
        </w:rPr>
      </w:pPr>
      <w:r w:rsidRPr="00C91805">
        <w:rPr>
          <w:b/>
          <w:bCs/>
          <w:sz w:val="22"/>
          <w:szCs w:val="22"/>
          <w:lang w:val="es"/>
        </w:rPr>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14:paraId="63A8DA1E" w14:textId="6574C9A8" w:rsidR="00600574" w:rsidRDefault="00600574" w:rsidP="00600574">
      <w:pPr>
        <w:spacing w:line="276" w:lineRule="auto"/>
        <w:rPr>
          <w:b/>
          <w:bCs/>
          <w:sz w:val="22"/>
          <w:szCs w:val="22"/>
          <w:lang w:val="es"/>
        </w:rPr>
      </w:pPr>
      <w:r w:rsidRPr="00C91805">
        <w:rPr>
          <w:b/>
          <w:bCs/>
          <w:sz w:val="22"/>
          <w:szCs w:val="22"/>
          <w:lang w:val="es"/>
        </w:rPr>
        <w:t xml:space="preserve">En ningún caso debes subir documentos en </w:t>
      </w:r>
      <w:proofErr w:type="spellStart"/>
      <w:r w:rsidRPr="00C91805">
        <w:rPr>
          <w:b/>
          <w:bCs/>
          <w:sz w:val="22"/>
          <w:szCs w:val="22"/>
          <w:lang w:val="es"/>
        </w:rPr>
        <w:t>word</w:t>
      </w:r>
      <w:proofErr w:type="spellEnd"/>
      <w:r w:rsidRPr="00C91805">
        <w:rPr>
          <w:b/>
          <w:bCs/>
          <w:sz w:val="22"/>
          <w:szCs w:val="22"/>
          <w:lang w:val="es"/>
        </w:rPr>
        <w:t xml:space="preserve"> o </w:t>
      </w:r>
      <w:proofErr w:type="spellStart"/>
      <w:r w:rsidRPr="00C91805">
        <w:rPr>
          <w:b/>
          <w:bCs/>
          <w:sz w:val="22"/>
          <w:szCs w:val="22"/>
          <w:lang w:val="es"/>
        </w:rPr>
        <w:t>pdf</w:t>
      </w:r>
      <w:proofErr w:type="spellEnd"/>
      <w:r w:rsidRPr="00C91805">
        <w:rPr>
          <w:b/>
          <w:bCs/>
          <w:sz w:val="22"/>
          <w:szCs w:val="22"/>
          <w:lang w:val="es"/>
        </w:rPr>
        <w:t xml:space="preserve"> sobre las evidencias, sino </w:t>
      </w:r>
      <w:r w:rsidR="00C91805" w:rsidRPr="00C91805">
        <w:rPr>
          <w:b/>
          <w:bCs/>
          <w:sz w:val="22"/>
          <w:szCs w:val="22"/>
          <w:lang w:val="es"/>
        </w:rPr>
        <w:t xml:space="preserve">colocar en este apartado los </w:t>
      </w:r>
      <w:r w:rsidRPr="00C91805">
        <w:rPr>
          <w:b/>
          <w:bCs/>
          <w:sz w:val="22"/>
          <w:szCs w:val="22"/>
          <w:lang w:val="es"/>
        </w:rPr>
        <w:t xml:space="preserve">enlaces donde poder acceder a las mismas. </w:t>
      </w:r>
    </w:p>
    <w:p w14:paraId="4C691310" w14:textId="06739C23" w:rsidR="008F6966" w:rsidRDefault="008F6966" w:rsidP="00600574">
      <w:pPr>
        <w:spacing w:line="276" w:lineRule="auto"/>
        <w:rPr>
          <w:b/>
          <w:bCs/>
          <w:sz w:val="22"/>
          <w:szCs w:val="22"/>
          <w:lang w:val="es"/>
        </w:rPr>
      </w:pPr>
    </w:p>
    <w:p w14:paraId="02D73FDD" w14:textId="07868787" w:rsidR="008F6966" w:rsidRDefault="008F6966" w:rsidP="00E06939">
      <w:pPr>
        <w:spacing w:line="276" w:lineRule="auto"/>
        <w:rPr>
          <w:sz w:val="20"/>
          <w:szCs w:val="18"/>
          <w:lang w:val="es"/>
        </w:rPr>
      </w:pPr>
      <w:hyperlink r:id="rId15" w:history="1">
        <w:r w:rsidRPr="00507AB1">
          <w:rPr>
            <w:rStyle w:val="Hipervnculo"/>
            <w:sz w:val="20"/>
            <w:szCs w:val="18"/>
            <w:lang w:val="es"/>
          </w:rPr>
          <w:t>https://www.canva.com/design/DAGldzGk0Ao/AS0jQFl9X3tvVxfnh2nHJg/watch?utm_content=DAGldzGk0Ao&amp;utm_campaign=designshare&amp;utm_medium=link2&amp;utm_source=uniquelinks&amp;utlId=h4882672ca4</w:t>
        </w:r>
      </w:hyperlink>
    </w:p>
    <w:p w14:paraId="4F0A0069" w14:textId="5C224DBC" w:rsidR="00647425" w:rsidRDefault="00647425" w:rsidP="00E06939">
      <w:pPr>
        <w:spacing w:line="276" w:lineRule="auto"/>
        <w:rPr>
          <w:sz w:val="20"/>
          <w:szCs w:val="18"/>
          <w:lang w:val="es"/>
        </w:rPr>
      </w:pPr>
      <w:r>
        <w:rPr>
          <w:sz w:val="20"/>
          <w:szCs w:val="18"/>
          <w:lang w:val="es"/>
        </w:rPr>
        <w:t xml:space="preserve">En esta presentación se incluyen en las páginas 15 y 16 los siguientes videos: </w:t>
      </w:r>
    </w:p>
    <w:p w14:paraId="36732247" w14:textId="77777777" w:rsidR="008F6966" w:rsidRDefault="008F6966" w:rsidP="00E06939">
      <w:pPr>
        <w:spacing w:line="276" w:lineRule="auto"/>
        <w:rPr>
          <w:sz w:val="20"/>
          <w:szCs w:val="18"/>
          <w:lang w:val="es"/>
        </w:rPr>
      </w:pPr>
    </w:p>
    <w:p w14:paraId="7D98A188" w14:textId="0C14103F" w:rsidR="0004514A" w:rsidRPr="001A66F0" w:rsidRDefault="005B0CBE" w:rsidP="00E06939">
      <w:pPr>
        <w:spacing w:line="276" w:lineRule="auto"/>
        <w:rPr>
          <w:rFonts w:asciiTheme="minorHAnsi" w:hAnsiTheme="minorHAnsi" w:cstheme="minorHAnsi"/>
          <w:sz w:val="20"/>
          <w:szCs w:val="20"/>
          <w:lang w:val="es"/>
        </w:rPr>
      </w:pPr>
      <w:r w:rsidRPr="001A66F0">
        <w:rPr>
          <w:rFonts w:asciiTheme="minorHAnsi" w:hAnsiTheme="minorHAnsi" w:cstheme="minorHAnsi"/>
          <w:sz w:val="20"/>
          <w:szCs w:val="20"/>
          <w:lang w:val="es"/>
        </w:rPr>
        <w:t>Enlace a interpretación vital de una</w:t>
      </w:r>
      <w:r w:rsidR="006E5631" w:rsidRPr="001A66F0">
        <w:rPr>
          <w:rFonts w:asciiTheme="minorHAnsi" w:hAnsiTheme="minorHAnsi" w:cstheme="minorHAnsi"/>
          <w:sz w:val="20"/>
          <w:szCs w:val="20"/>
          <w:lang w:val="es"/>
        </w:rPr>
        <w:t xml:space="preserve"> </w:t>
      </w:r>
      <w:r w:rsidRPr="001A66F0">
        <w:rPr>
          <w:rFonts w:asciiTheme="minorHAnsi" w:hAnsiTheme="minorHAnsi" w:cstheme="minorHAnsi"/>
          <w:sz w:val="20"/>
          <w:szCs w:val="20"/>
          <w:lang w:val="es"/>
        </w:rPr>
        <w:t xml:space="preserve">persona con parálisis cerebral que cumple el sueño de viajar en avión: </w:t>
      </w:r>
    </w:p>
    <w:p w14:paraId="1B0F1AD7" w14:textId="1E09BE21" w:rsidR="006E5631" w:rsidRPr="008F6966" w:rsidRDefault="00062D82" w:rsidP="00E06939">
      <w:pPr>
        <w:spacing w:line="276" w:lineRule="auto"/>
        <w:rPr>
          <w:rStyle w:val="Hipervnculo"/>
          <w:rFonts w:cstheme="minorHAnsi"/>
          <w:color w:val="538135" w:themeColor="accent6" w:themeShade="BF"/>
          <w:sz w:val="20"/>
          <w:szCs w:val="20"/>
          <w:lang w:val="es"/>
        </w:rPr>
      </w:pPr>
      <w:hyperlink r:id="rId16" w:history="1">
        <w:r w:rsidR="006E5631" w:rsidRPr="008F6966">
          <w:rPr>
            <w:rStyle w:val="Hipervnculo"/>
            <w:rFonts w:cstheme="minorHAnsi"/>
            <w:color w:val="538135" w:themeColor="accent6" w:themeShade="BF"/>
            <w:sz w:val="20"/>
            <w:szCs w:val="20"/>
            <w:lang w:val="es"/>
          </w:rPr>
          <w:t>https://www.youtube.com/watch?v=HMf4pDkwiYg</w:t>
        </w:r>
      </w:hyperlink>
    </w:p>
    <w:p w14:paraId="76CFBD98" w14:textId="77777777" w:rsidR="00555015" w:rsidRPr="008F6966" w:rsidRDefault="00555015" w:rsidP="00E06939">
      <w:pPr>
        <w:spacing w:line="276" w:lineRule="auto"/>
        <w:rPr>
          <w:rFonts w:asciiTheme="minorHAnsi" w:hAnsiTheme="minorHAnsi" w:cstheme="minorHAnsi"/>
          <w:color w:val="538135" w:themeColor="accent6" w:themeShade="BF"/>
          <w:sz w:val="20"/>
          <w:szCs w:val="20"/>
          <w:lang w:val="es"/>
        </w:rPr>
      </w:pPr>
    </w:p>
    <w:p w14:paraId="49EEF216" w14:textId="43E72727" w:rsidR="003547C0" w:rsidRPr="001A66F0" w:rsidRDefault="008E1875" w:rsidP="00E06939">
      <w:pPr>
        <w:spacing w:line="276" w:lineRule="auto"/>
        <w:rPr>
          <w:rFonts w:asciiTheme="minorHAnsi" w:hAnsiTheme="minorHAnsi" w:cstheme="minorHAnsi"/>
          <w:sz w:val="20"/>
          <w:szCs w:val="20"/>
          <w:lang w:val="es"/>
        </w:rPr>
      </w:pPr>
      <w:r>
        <w:rPr>
          <w:rFonts w:asciiTheme="minorHAnsi" w:hAnsiTheme="minorHAnsi" w:cstheme="minorHAnsi"/>
          <w:sz w:val="20"/>
          <w:szCs w:val="20"/>
          <w:lang w:val="es"/>
        </w:rPr>
        <w:t xml:space="preserve">Enlace a un viaje a </w:t>
      </w:r>
      <w:proofErr w:type="gramStart"/>
      <w:r>
        <w:rPr>
          <w:rFonts w:asciiTheme="minorHAnsi" w:hAnsiTheme="minorHAnsi" w:cstheme="minorHAnsi"/>
          <w:sz w:val="20"/>
          <w:szCs w:val="20"/>
          <w:lang w:val="es"/>
        </w:rPr>
        <w:t xml:space="preserve">medida, </w:t>
      </w:r>
      <w:r w:rsidR="003547C0" w:rsidRPr="001A66F0">
        <w:rPr>
          <w:rFonts w:asciiTheme="minorHAnsi" w:hAnsiTheme="minorHAnsi" w:cstheme="minorHAnsi"/>
          <w:sz w:val="20"/>
          <w:szCs w:val="20"/>
          <w:lang w:val="es"/>
        </w:rPr>
        <w:t xml:space="preserve"> El</w:t>
      </w:r>
      <w:proofErr w:type="gramEnd"/>
      <w:r w:rsidR="003547C0" w:rsidRPr="001A66F0">
        <w:rPr>
          <w:rFonts w:asciiTheme="minorHAnsi" w:hAnsiTheme="minorHAnsi" w:cstheme="minorHAnsi"/>
          <w:sz w:val="20"/>
          <w:szCs w:val="20"/>
          <w:lang w:val="es"/>
        </w:rPr>
        <w:t xml:space="preserve"> Sueño de </w:t>
      </w:r>
      <w:proofErr w:type="spellStart"/>
      <w:r w:rsidR="003547C0" w:rsidRPr="001A66F0">
        <w:rPr>
          <w:rFonts w:asciiTheme="minorHAnsi" w:hAnsiTheme="minorHAnsi" w:cstheme="minorHAnsi"/>
          <w:sz w:val="20"/>
          <w:szCs w:val="20"/>
          <w:lang w:val="es"/>
        </w:rPr>
        <w:t>Ivan</w:t>
      </w:r>
      <w:proofErr w:type="spellEnd"/>
      <w:r w:rsidR="003547C0" w:rsidRPr="001A66F0">
        <w:rPr>
          <w:rFonts w:asciiTheme="minorHAnsi" w:hAnsiTheme="minorHAnsi" w:cstheme="minorHAnsi"/>
          <w:sz w:val="20"/>
          <w:szCs w:val="20"/>
          <w:lang w:val="es"/>
        </w:rPr>
        <w:t>:</w:t>
      </w:r>
    </w:p>
    <w:p w14:paraId="30B178F4" w14:textId="266A0010" w:rsidR="008F6966" w:rsidRDefault="008F6966" w:rsidP="00E06939">
      <w:pPr>
        <w:spacing w:line="276" w:lineRule="auto"/>
        <w:rPr>
          <w:rFonts w:asciiTheme="minorHAnsi" w:hAnsiTheme="minorHAnsi" w:cstheme="minorHAnsi"/>
          <w:color w:val="70AD47" w:themeColor="accent6"/>
          <w:sz w:val="20"/>
          <w:szCs w:val="20"/>
          <w:lang w:val="es"/>
        </w:rPr>
      </w:pPr>
    </w:p>
    <w:p w14:paraId="4B91371C" w14:textId="4D0C2F86" w:rsidR="008F6966" w:rsidRPr="008F6966" w:rsidRDefault="008F6966" w:rsidP="00E06939">
      <w:pPr>
        <w:spacing w:line="276" w:lineRule="auto"/>
        <w:rPr>
          <w:rFonts w:cstheme="minorHAnsi"/>
          <w:color w:val="70AD47" w:themeColor="accent6"/>
          <w:sz w:val="20"/>
          <w:szCs w:val="20"/>
          <w:lang w:val="es"/>
        </w:rPr>
      </w:pPr>
      <w:r w:rsidRPr="008F6966">
        <w:rPr>
          <w:rFonts w:cstheme="minorHAnsi"/>
          <w:color w:val="70AD47" w:themeColor="accent6"/>
          <w:sz w:val="20"/>
          <w:szCs w:val="20"/>
          <w:lang w:val="es"/>
        </w:rPr>
        <w:t>https://www.canva.com/design/DAGkIzBECiQ/lHez1IEam5oapnJ26y29Nw/edit?utm_content=DAGkIzBECiQ&amp;utm_campaign=designshare&amp;utm_medium=link2&amp;utm_source=sharebutton</w:t>
      </w:r>
    </w:p>
    <w:p w14:paraId="5D2BC355" w14:textId="2B029293" w:rsidR="0004514A" w:rsidRPr="001A66F0" w:rsidRDefault="0004514A" w:rsidP="00E06939">
      <w:pPr>
        <w:spacing w:line="276" w:lineRule="auto"/>
        <w:rPr>
          <w:rFonts w:asciiTheme="minorHAnsi" w:hAnsiTheme="minorHAnsi" w:cstheme="minorHAnsi"/>
          <w:sz w:val="20"/>
          <w:szCs w:val="20"/>
          <w:lang w:val="es"/>
        </w:rPr>
      </w:pPr>
    </w:p>
    <w:p w14:paraId="5023A44C" w14:textId="15B432E8" w:rsidR="0004514A" w:rsidRDefault="0004514A" w:rsidP="00E06939">
      <w:pPr>
        <w:pStyle w:val="Ttulo1"/>
        <w:spacing w:line="276" w:lineRule="auto"/>
        <w:rPr>
          <w:sz w:val="24"/>
          <w:lang w:val="es"/>
        </w:rPr>
      </w:pPr>
      <w:r w:rsidRPr="0004514A">
        <w:rPr>
          <w:sz w:val="24"/>
          <w:lang w:val="es"/>
        </w:rPr>
        <w:lastRenderedPageBreak/>
        <w:t>Aspectos del trabajo que pueden ser relevantes para el tercer sector</w:t>
      </w:r>
    </w:p>
    <w:p w14:paraId="3D11B457" w14:textId="4FE277AD" w:rsidR="0004514A" w:rsidRDefault="00555015" w:rsidP="00E06939">
      <w:pPr>
        <w:spacing w:line="276" w:lineRule="auto"/>
        <w:rPr>
          <w:sz w:val="24"/>
          <w:szCs w:val="22"/>
          <w:lang w:val="es"/>
        </w:rPr>
      </w:pPr>
      <w:r>
        <w:rPr>
          <w:sz w:val="24"/>
          <w:szCs w:val="22"/>
          <w:lang w:val="es"/>
        </w:rPr>
        <w:t xml:space="preserve">Puntos clave: </w:t>
      </w:r>
    </w:p>
    <w:p w14:paraId="3E161398" w14:textId="77777777" w:rsidR="00555015" w:rsidRPr="0004514A" w:rsidRDefault="00555015" w:rsidP="00E06939">
      <w:pPr>
        <w:spacing w:line="276" w:lineRule="auto"/>
        <w:rPr>
          <w:sz w:val="24"/>
          <w:szCs w:val="22"/>
          <w:lang w:val="es"/>
        </w:rPr>
      </w:pPr>
    </w:p>
    <w:p w14:paraId="513CA1F6" w14:textId="779670B4"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 xml:space="preserve">El modelo de mediación del ocio de Andana es replicable en cualquier territorio y contexto, con la adaptación entre las personas y el entorno, dado que se basa en la </w:t>
      </w:r>
      <w:r w:rsidRPr="00555015">
        <w:rPr>
          <w:rFonts w:asciiTheme="minorHAnsi" w:eastAsia="Times New Roman" w:hAnsiTheme="minorHAnsi" w:cstheme="minorHAnsi"/>
          <w:b/>
          <w:color w:val="000000"/>
          <w:sz w:val="20"/>
          <w:szCs w:val="20"/>
          <w:lang w:eastAsia="ca-ES"/>
        </w:rPr>
        <w:t>creencia</w:t>
      </w:r>
      <w:r w:rsidRPr="00555015">
        <w:rPr>
          <w:rFonts w:asciiTheme="minorHAnsi" w:eastAsia="Times New Roman" w:hAnsiTheme="minorHAnsi" w:cstheme="minorHAnsi"/>
          <w:color w:val="000000"/>
          <w:sz w:val="20"/>
          <w:szCs w:val="20"/>
          <w:lang w:eastAsia="ca-ES"/>
        </w:rPr>
        <w:t xml:space="preserve"> de que la PDID es capaz de comunicar y tomar sus decisiones sobre lo que le gusta, con quién, a dónde y cómo.</w:t>
      </w:r>
    </w:p>
    <w:p w14:paraId="616E8E64" w14:textId="15C7933F"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p>
    <w:p w14:paraId="66AF0AD4" w14:textId="4A7435A7"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 xml:space="preserve">La mediación con el entorno resulta otro punto fuerte del servicio. </w:t>
      </w:r>
      <w:r w:rsidRPr="00555015">
        <w:rPr>
          <w:rFonts w:asciiTheme="minorHAnsi" w:eastAsia="Times New Roman" w:hAnsiTheme="minorHAnsi" w:cstheme="minorHAnsi"/>
          <w:b/>
          <w:color w:val="000000"/>
          <w:sz w:val="20"/>
          <w:szCs w:val="20"/>
          <w:lang w:eastAsia="ca-ES"/>
        </w:rPr>
        <w:t>Acompañar al entorno para que se vuelva amable</w:t>
      </w:r>
      <w:r w:rsidRPr="00555015">
        <w:rPr>
          <w:rFonts w:asciiTheme="minorHAnsi" w:eastAsia="Times New Roman" w:hAnsiTheme="minorHAnsi" w:cstheme="minorHAnsi"/>
          <w:color w:val="000000"/>
          <w:sz w:val="20"/>
          <w:szCs w:val="20"/>
          <w:lang w:eastAsia="ca-ES"/>
        </w:rPr>
        <w:t xml:space="preserve"> con las PDID también es una tarea que debemos realizar desde el sector. Infinidad de personas o establecimientos desconocen las características de las personas, cómo dirigirse a ellas y cómo establecer una relación entre iguales. Sólo un acompañamiento efectivo y constante consigue el cambio en la mirada y el trato.</w:t>
      </w:r>
    </w:p>
    <w:p w14:paraId="24689FBF" w14:textId="77777777"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p>
    <w:p w14:paraId="7E8109F0" w14:textId="1F24688B"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 xml:space="preserve">Llevamos a la práctica la </w:t>
      </w:r>
      <w:r w:rsidRPr="00555015">
        <w:rPr>
          <w:rFonts w:asciiTheme="minorHAnsi" w:eastAsia="Times New Roman" w:hAnsiTheme="minorHAnsi" w:cstheme="minorHAnsi"/>
          <w:b/>
          <w:color w:val="000000"/>
          <w:sz w:val="20"/>
          <w:szCs w:val="20"/>
          <w:lang w:eastAsia="ca-ES"/>
        </w:rPr>
        <w:t>planificación centrada en la persona</w:t>
      </w:r>
      <w:r w:rsidRPr="00555015">
        <w:rPr>
          <w:rFonts w:asciiTheme="minorHAnsi" w:eastAsia="Times New Roman" w:hAnsiTheme="minorHAnsi" w:cstheme="minorHAnsi"/>
          <w:color w:val="000000"/>
          <w:sz w:val="20"/>
          <w:szCs w:val="20"/>
          <w:lang w:eastAsia="ca-ES"/>
        </w:rPr>
        <w:t xml:space="preserve"> en la que el mapa de sus deseos es trabajado desde todas las áreas, ofreciéndonos la oportunidad de tener un punto de vista holístico de la persona.</w:t>
      </w:r>
    </w:p>
    <w:p w14:paraId="52CB5331" w14:textId="0CBC104A"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p>
    <w:p w14:paraId="0AB6D083" w14:textId="5D344D45"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 xml:space="preserve">El modelo es </w:t>
      </w:r>
      <w:r w:rsidRPr="00555015">
        <w:rPr>
          <w:rFonts w:asciiTheme="minorHAnsi" w:eastAsia="Times New Roman" w:hAnsiTheme="minorHAnsi" w:cstheme="minorHAnsi"/>
          <w:b/>
          <w:color w:val="000000"/>
          <w:sz w:val="20"/>
          <w:szCs w:val="20"/>
          <w:lang w:eastAsia="ca-ES"/>
        </w:rPr>
        <w:t>referente en otras entidades</w:t>
      </w:r>
      <w:r w:rsidRPr="00555015">
        <w:rPr>
          <w:rFonts w:asciiTheme="minorHAnsi" w:eastAsia="Times New Roman" w:hAnsiTheme="minorHAnsi" w:cstheme="minorHAnsi"/>
          <w:color w:val="000000"/>
          <w:sz w:val="20"/>
          <w:szCs w:val="20"/>
          <w:lang w:eastAsia="ca-ES"/>
        </w:rPr>
        <w:t xml:space="preserve"> a las que ofrecemos el servicio desde 2023, cómo la Asociación </w:t>
      </w:r>
      <w:proofErr w:type="spellStart"/>
      <w:r w:rsidRPr="00555015">
        <w:rPr>
          <w:rFonts w:asciiTheme="minorHAnsi" w:eastAsia="Times New Roman" w:hAnsiTheme="minorHAnsi" w:cstheme="minorHAnsi"/>
          <w:color w:val="000000"/>
          <w:sz w:val="20"/>
          <w:szCs w:val="20"/>
          <w:lang w:eastAsia="ca-ES"/>
        </w:rPr>
        <w:t>Montseny</w:t>
      </w:r>
      <w:proofErr w:type="spellEnd"/>
      <w:r w:rsidRPr="00555015">
        <w:rPr>
          <w:rFonts w:asciiTheme="minorHAnsi" w:eastAsia="Times New Roman" w:hAnsiTheme="minorHAnsi" w:cstheme="minorHAnsi"/>
          <w:color w:val="000000"/>
          <w:sz w:val="20"/>
          <w:szCs w:val="20"/>
          <w:lang w:eastAsia="ca-ES"/>
        </w:rPr>
        <w:t xml:space="preserve"> </w:t>
      </w:r>
      <w:r>
        <w:rPr>
          <w:rFonts w:asciiTheme="minorHAnsi" w:eastAsia="Times New Roman" w:hAnsiTheme="minorHAnsi" w:cstheme="minorHAnsi"/>
          <w:color w:val="000000"/>
          <w:sz w:val="20"/>
          <w:szCs w:val="20"/>
          <w:lang w:eastAsia="ca-ES"/>
        </w:rPr>
        <w:t>-</w:t>
      </w:r>
      <w:proofErr w:type="spellStart"/>
      <w:r w:rsidRPr="00555015">
        <w:rPr>
          <w:rFonts w:asciiTheme="minorHAnsi" w:eastAsia="Times New Roman" w:hAnsiTheme="minorHAnsi" w:cstheme="minorHAnsi"/>
          <w:color w:val="000000"/>
          <w:sz w:val="20"/>
          <w:szCs w:val="20"/>
          <w:lang w:eastAsia="ca-ES"/>
        </w:rPr>
        <w:t>Guilleries</w:t>
      </w:r>
      <w:proofErr w:type="spellEnd"/>
      <w:r w:rsidRPr="00555015">
        <w:rPr>
          <w:rFonts w:asciiTheme="minorHAnsi" w:eastAsia="Times New Roman" w:hAnsiTheme="minorHAnsi" w:cstheme="minorHAnsi"/>
          <w:color w:val="000000"/>
          <w:sz w:val="20"/>
          <w:szCs w:val="20"/>
          <w:lang w:eastAsia="ca-ES"/>
        </w:rPr>
        <w:t xml:space="preserve"> d</w:t>
      </w:r>
      <w:r>
        <w:rPr>
          <w:rFonts w:asciiTheme="minorHAnsi" w:eastAsia="Times New Roman" w:hAnsiTheme="minorHAnsi" w:cstheme="minorHAnsi"/>
          <w:color w:val="000000"/>
          <w:sz w:val="20"/>
          <w:szCs w:val="20"/>
          <w:lang w:eastAsia="ca-ES"/>
        </w:rPr>
        <w:t xml:space="preserve">e </w:t>
      </w:r>
      <w:proofErr w:type="spellStart"/>
      <w:r w:rsidRPr="00555015">
        <w:rPr>
          <w:rFonts w:asciiTheme="minorHAnsi" w:eastAsia="Times New Roman" w:hAnsiTheme="minorHAnsi" w:cstheme="minorHAnsi"/>
          <w:color w:val="000000"/>
          <w:sz w:val="20"/>
          <w:szCs w:val="20"/>
          <w:lang w:eastAsia="ca-ES"/>
        </w:rPr>
        <w:t>Arbúcies</w:t>
      </w:r>
      <w:proofErr w:type="spellEnd"/>
      <w:r w:rsidRPr="00555015">
        <w:rPr>
          <w:rFonts w:asciiTheme="minorHAnsi" w:eastAsia="Times New Roman" w:hAnsiTheme="minorHAnsi" w:cstheme="minorHAnsi"/>
          <w:color w:val="000000"/>
          <w:sz w:val="20"/>
          <w:szCs w:val="20"/>
          <w:lang w:eastAsia="ca-ES"/>
        </w:rPr>
        <w:t>.</w:t>
      </w:r>
    </w:p>
    <w:p w14:paraId="6B1FA2D3" w14:textId="77777777"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p>
    <w:p w14:paraId="2269D70E" w14:textId="29B4D8B1"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 xml:space="preserve">Internamente, durante el 2025 comenzamos la </w:t>
      </w:r>
      <w:r w:rsidRPr="00555015">
        <w:rPr>
          <w:rFonts w:asciiTheme="minorHAnsi" w:eastAsia="Times New Roman" w:hAnsiTheme="minorHAnsi" w:cstheme="minorHAnsi"/>
          <w:b/>
          <w:color w:val="000000"/>
          <w:sz w:val="20"/>
          <w:szCs w:val="20"/>
          <w:lang w:eastAsia="ca-ES"/>
        </w:rPr>
        <w:t>transferencia del modelo</w:t>
      </w:r>
      <w:r w:rsidRPr="00555015">
        <w:rPr>
          <w:rFonts w:asciiTheme="minorHAnsi" w:eastAsia="Times New Roman" w:hAnsiTheme="minorHAnsi" w:cstheme="minorHAnsi"/>
          <w:color w:val="000000"/>
          <w:sz w:val="20"/>
          <w:szCs w:val="20"/>
          <w:lang w:eastAsia="ca-ES"/>
        </w:rPr>
        <w:t xml:space="preserve"> a la Residencia Piña de Rosa, donde viven personas con necesidad de apoyos extensos y generalizados.</w:t>
      </w:r>
    </w:p>
    <w:p w14:paraId="516C0708" w14:textId="77777777" w:rsidR="00555015" w:rsidRPr="001A20C2" w:rsidRDefault="00555015" w:rsidP="00555015">
      <w:pPr>
        <w:spacing w:line="240" w:lineRule="auto"/>
        <w:jc w:val="both"/>
        <w:rPr>
          <w:rFonts w:eastAsia="Times New Roman" w:cstheme="minorHAnsi"/>
          <w:color w:val="000000"/>
          <w:sz w:val="20"/>
          <w:szCs w:val="20"/>
          <w:lang w:eastAsia="ca-ES"/>
        </w:rPr>
      </w:pPr>
      <w:r w:rsidRPr="001A20C2">
        <w:rPr>
          <w:rFonts w:eastAsia="Times New Roman" w:cstheme="minorHAnsi"/>
          <w:color w:val="000000"/>
          <w:sz w:val="20"/>
          <w:szCs w:val="20"/>
          <w:lang w:eastAsia="ca-ES"/>
        </w:rPr>
        <w:t> </w:t>
      </w:r>
    </w:p>
    <w:p w14:paraId="1B0D5D15" w14:textId="5B33FBD8" w:rsidR="0004514A" w:rsidRDefault="0004514A" w:rsidP="00E06939">
      <w:pPr>
        <w:spacing w:line="276" w:lineRule="auto"/>
        <w:rPr>
          <w:sz w:val="24"/>
          <w:szCs w:val="22"/>
          <w:lang w:val="es"/>
        </w:rPr>
      </w:pP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0262DD11" w14:textId="2953A8AB" w:rsidR="0004514A" w:rsidRDefault="0004514A" w:rsidP="00E06939">
      <w:pPr>
        <w:spacing w:line="276" w:lineRule="auto"/>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097A6B8F" w14:textId="76E23C89" w:rsidR="00555015" w:rsidRDefault="00555015" w:rsidP="00E06939">
      <w:pPr>
        <w:spacing w:line="276" w:lineRule="auto"/>
        <w:rPr>
          <w:sz w:val="20"/>
          <w:szCs w:val="18"/>
          <w:lang w:val="es"/>
        </w:rPr>
      </w:pPr>
    </w:p>
    <w:p w14:paraId="4F053307" w14:textId="5D3468BF"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w:t>
      </w:r>
      <w:r>
        <w:rPr>
          <w:rFonts w:asciiTheme="minorHAnsi" w:eastAsia="Times New Roman" w:hAnsiTheme="minorHAnsi" w:cstheme="minorHAnsi"/>
          <w:color w:val="000000"/>
          <w:sz w:val="20"/>
          <w:szCs w:val="20"/>
          <w:lang w:eastAsia="ca-ES"/>
        </w:rPr>
        <w:t xml:space="preserve"> </w:t>
      </w:r>
      <w:r w:rsidRPr="00555015">
        <w:rPr>
          <w:rFonts w:asciiTheme="minorHAnsi" w:eastAsia="Times New Roman" w:hAnsiTheme="minorHAnsi" w:cstheme="minorHAnsi"/>
          <w:color w:val="000000"/>
          <w:sz w:val="20"/>
          <w:szCs w:val="20"/>
          <w:lang w:eastAsia="ca-ES"/>
        </w:rPr>
        <w:t xml:space="preserve">Las personas con discapacidad </w:t>
      </w:r>
      <w:r w:rsidRPr="00555015">
        <w:rPr>
          <w:rFonts w:asciiTheme="minorHAnsi" w:eastAsia="Times New Roman" w:hAnsiTheme="minorHAnsi" w:cstheme="minorHAnsi"/>
          <w:b/>
          <w:color w:val="000000"/>
          <w:sz w:val="20"/>
          <w:szCs w:val="20"/>
          <w:lang w:eastAsia="ca-ES"/>
        </w:rPr>
        <w:t>conocen y aprecian</w:t>
      </w:r>
      <w:r w:rsidRPr="00555015">
        <w:rPr>
          <w:rFonts w:asciiTheme="minorHAnsi" w:eastAsia="Times New Roman" w:hAnsiTheme="minorHAnsi" w:cstheme="minorHAnsi"/>
          <w:color w:val="000000"/>
          <w:sz w:val="20"/>
          <w:szCs w:val="20"/>
          <w:lang w:eastAsia="ca-ES"/>
        </w:rPr>
        <w:t xml:space="preserve"> el servicio, participando a través de las encuestas de satisfacción y con las entrevistas para proponer destinos o actividades.</w:t>
      </w:r>
    </w:p>
    <w:p w14:paraId="3CCE210A" w14:textId="77777777"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p>
    <w:p w14:paraId="158364B1" w14:textId="59A2BAC6" w:rsidR="00555015" w:rsidRDefault="00555015" w:rsidP="00555015">
      <w:pPr>
        <w:spacing w:line="240" w:lineRule="auto"/>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 xml:space="preserve">. Contamos con la colaboración de </w:t>
      </w:r>
      <w:r w:rsidRPr="00555015">
        <w:rPr>
          <w:rFonts w:asciiTheme="minorHAnsi" w:eastAsia="Times New Roman" w:hAnsiTheme="minorHAnsi" w:cstheme="minorHAnsi"/>
          <w:b/>
          <w:color w:val="000000"/>
          <w:sz w:val="20"/>
          <w:szCs w:val="20"/>
          <w:lang w:eastAsia="ca-ES"/>
        </w:rPr>
        <w:t>activos comunitarios</w:t>
      </w:r>
      <w:r w:rsidRPr="00555015">
        <w:rPr>
          <w:rFonts w:asciiTheme="minorHAnsi" w:eastAsia="Times New Roman" w:hAnsiTheme="minorHAnsi" w:cstheme="minorHAnsi"/>
          <w:color w:val="000000"/>
          <w:sz w:val="20"/>
          <w:szCs w:val="20"/>
          <w:lang w:eastAsia="ca-ES"/>
        </w:rPr>
        <w:t xml:space="preserve"> que colaboran en la creación de entornos amables e inclusivos.</w:t>
      </w:r>
    </w:p>
    <w:p w14:paraId="52E4324B" w14:textId="1F4BC23A" w:rsidR="00555015" w:rsidRDefault="00555015" w:rsidP="00555015">
      <w:pPr>
        <w:spacing w:line="240" w:lineRule="auto"/>
        <w:jc w:val="both"/>
        <w:rPr>
          <w:rFonts w:asciiTheme="minorHAnsi" w:eastAsia="Times New Roman" w:hAnsiTheme="minorHAnsi" w:cstheme="minorHAnsi"/>
          <w:color w:val="000000"/>
          <w:sz w:val="20"/>
          <w:szCs w:val="20"/>
          <w:lang w:eastAsia="ca-ES"/>
        </w:rPr>
      </w:pPr>
    </w:p>
    <w:p w14:paraId="3866FDE8" w14:textId="6594040F"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r>
        <w:rPr>
          <w:rFonts w:asciiTheme="minorHAnsi" w:eastAsia="Times New Roman" w:hAnsiTheme="minorHAnsi" w:cstheme="minorHAnsi"/>
          <w:color w:val="000000"/>
          <w:sz w:val="20"/>
          <w:szCs w:val="20"/>
          <w:lang w:eastAsia="ca-ES"/>
        </w:rPr>
        <w:t xml:space="preserve">. Mantenemos la coherencia con nuestras creencias más profundas, que definen nuestra razón de existir: </w:t>
      </w:r>
    </w:p>
    <w:p w14:paraId="60394F79" w14:textId="77777777" w:rsidR="00555015" w:rsidRPr="00555015" w:rsidRDefault="00555015" w:rsidP="00E06939">
      <w:pPr>
        <w:spacing w:line="276" w:lineRule="auto"/>
        <w:rPr>
          <w:rFonts w:asciiTheme="minorHAnsi" w:hAnsiTheme="minorHAnsi" w:cstheme="minorHAnsi"/>
          <w:sz w:val="20"/>
          <w:szCs w:val="20"/>
        </w:rPr>
      </w:pPr>
    </w:p>
    <w:p w14:paraId="531041FF" w14:textId="5855C3A4" w:rsidR="00380659" w:rsidRPr="00555015" w:rsidRDefault="00555015" w:rsidP="00E06939">
      <w:pPr>
        <w:spacing w:line="276" w:lineRule="auto"/>
        <w:rPr>
          <w:rFonts w:asciiTheme="minorHAnsi" w:hAnsiTheme="minorHAnsi" w:cstheme="minorHAnsi"/>
          <w:sz w:val="20"/>
          <w:szCs w:val="20"/>
        </w:rPr>
      </w:pPr>
      <w:r w:rsidRPr="00555015">
        <w:rPr>
          <w:rFonts w:asciiTheme="minorHAnsi" w:hAnsiTheme="minorHAnsi" w:cstheme="minorHAnsi"/>
          <w:b/>
          <w:sz w:val="20"/>
          <w:szCs w:val="20"/>
          <w:u w:val="single"/>
        </w:rPr>
        <w:t>Alineados con nuestra Misión</w:t>
      </w:r>
      <w:r w:rsidRPr="00555015">
        <w:rPr>
          <w:rFonts w:asciiTheme="minorHAnsi" w:hAnsiTheme="minorHAnsi" w:cstheme="minorHAnsi"/>
          <w:sz w:val="20"/>
          <w:szCs w:val="20"/>
        </w:rPr>
        <w:t xml:space="preserve">: </w:t>
      </w:r>
    </w:p>
    <w:p w14:paraId="43B52192" w14:textId="3E04E91A" w:rsidR="00555015" w:rsidRPr="00555015" w:rsidRDefault="00555015" w:rsidP="00555015">
      <w:pPr>
        <w:pStyle w:val="NormalWeb"/>
        <w:spacing w:before="0" w:beforeAutospacing="0" w:after="0" w:afterAutospacing="0"/>
        <w:jc w:val="both"/>
        <w:textAlignment w:val="baseline"/>
        <w:rPr>
          <w:rFonts w:asciiTheme="minorHAnsi" w:hAnsiTheme="minorHAnsi" w:cstheme="minorHAnsi"/>
          <w:color w:val="2D2D2D"/>
          <w:sz w:val="20"/>
          <w:szCs w:val="20"/>
          <w:lang w:val="es-ES"/>
        </w:rPr>
      </w:pPr>
      <w:r w:rsidRPr="00555015">
        <w:rPr>
          <w:rStyle w:val="Textoennegrita"/>
          <w:rFonts w:asciiTheme="minorHAnsi" w:hAnsiTheme="minorHAnsi" w:cstheme="minorHAnsi"/>
          <w:color w:val="2D2D2D"/>
          <w:sz w:val="20"/>
          <w:szCs w:val="20"/>
          <w:bdr w:val="none" w:sz="0" w:space="0" w:color="auto" w:frame="1"/>
          <w:lang w:val="es-ES"/>
        </w:rPr>
        <w:t>Contribuimos al desarrollo del proyecto de vida de las personas con</w:t>
      </w:r>
      <w:r>
        <w:rPr>
          <w:rStyle w:val="Textoennegrita"/>
          <w:rFonts w:asciiTheme="minorHAnsi" w:hAnsiTheme="minorHAnsi" w:cstheme="minorHAnsi"/>
          <w:color w:val="2D2D2D"/>
          <w:sz w:val="20"/>
          <w:szCs w:val="20"/>
          <w:bdr w:val="none" w:sz="0" w:space="0" w:color="auto" w:frame="1"/>
          <w:lang w:val="es-ES"/>
        </w:rPr>
        <w:t xml:space="preserve"> discapacidad</w:t>
      </w:r>
      <w:r w:rsidRPr="00555015">
        <w:rPr>
          <w:rStyle w:val="Textoennegrita"/>
          <w:rFonts w:asciiTheme="minorHAnsi" w:hAnsiTheme="minorHAnsi" w:cstheme="minorHAnsi"/>
          <w:color w:val="2D2D2D"/>
          <w:sz w:val="20"/>
          <w:szCs w:val="20"/>
          <w:bdr w:val="none" w:sz="0" w:space="0" w:color="auto" w:frame="1"/>
          <w:lang w:val="es-ES"/>
        </w:rPr>
        <w:t xml:space="preserve"> intelectual y a que puedan participar como ciudadanas de pleno derecho en la sociedad.</w:t>
      </w:r>
      <w:r w:rsidRPr="00555015">
        <w:rPr>
          <w:rFonts w:asciiTheme="minorHAnsi" w:hAnsiTheme="minorHAnsi" w:cstheme="minorHAnsi"/>
          <w:color w:val="2D2D2D"/>
          <w:sz w:val="20"/>
          <w:szCs w:val="20"/>
          <w:lang w:val="es-ES"/>
        </w:rPr>
        <w:t xml:space="preserve">  </w:t>
      </w:r>
    </w:p>
    <w:p w14:paraId="234DA838" w14:textId="77777777" w:rsidR="00555015" w:rsidRPr="00555015" w:rsidRDefault="00555015" w:rsidP="00555015">
      <w:pPr>
        <w:pStyle w:val="NormalWeb"/>
        <w:spacing w:before="0" w:beforeAutospacing="0" w:after="0" w:afterAutospacing="0"/>
        <w:jc w:val="both"/>
        <w:textAlignment w:val="baseline"/>
        <w:rPr>
          <w:rFonts w:asciiTheme="minorHAnsi" w:hAnsiTheme="minorHAnsi" w:cstheme="minorHAnsi"/>
          <w:color w:val="2D2D2D"/>
          <w:sz w:val="20"/>
          <w:szCs w:val="20"/>
          <w:lang w:val="es-ES"/>
        </w:rPr>
      </w:pPr>
    </w:p>
    <w:p w14:paraId="16D5C2F8" w14:textId="72DC2F4A" w:rsidR="00555015" w:rsidRDefault="00555015" w:rsidP="00555015">
      <w:pPr>
        <w:pStyle w:val="NormalWeb"/>
        <w:spacing w:before="0" w:beforeAutospacing="0" w:after="0" w:afterAutospacing="0"/>
        <w:jc w:val="both"/>
        <w:textAlignment w:val="baseline"/>
        <w:rPr>
          <w:rFonts w:asciiTheme="minorHAnsi" w:hAnsiTheme="minorHAnsi" w:cstheme="minorHAnsi"/>
          <w:color w:val="2D2D2D"/>
          <w:sz w:val="20"/>
          <w:szCs w:val="20"/>
          <w:lang w:val="es-ES"/>
        </w:rPr>
      </w:pPr>
      <w:r w:rsidRPr="00555015">
        <w:rPr>
          <w:rFonts w:asciiTheme="minorHAnsi" w:hAnsiTheme="minorHAnsi" w:cstheme="minorHAnsi"/>
          <w:color w:val="2D2D2D"/>
          <w:sz w:val="20"/>
          <w:szCs w:val="20"/>
          <w:lang w:val="es-ES"/>
        </w:rPr>
        <w:t>ASPRONIS tiene también el compromiso de </w:t>
      </w:r>
      <w:r w:rsidRPr="00555015">
        <w:rPr>
          <w:rStyle w:val="Textoennegrita"/>
          <w:rFonts w:asciiTheme="minorHAnsi" w:hAnsiTheme="minorHAnsi" w:cstheme="minorHAnsi"/>
          <w:color w:val="2D2D2D"/>
          <w:sz w:val="20"/>
          <w:szCs w:val="20"/>
          <w:bdr w:val="none" w:sz="0" w:space="0" w:color="auto" w:frame="1"/>
          <w:lang w:val="es-ES"/>
        </w:rPr>
        <w:t xml:space="preserve">mejorar la calidad de vida de otros colectivos con necesidades de apoyo o en riego de exclusión </w:t>
      </w:r>
      <w:r w:rsidRPr="00555015">
        <w:rPr>
          <w:rStyle w:val="Textoennegrita"/>
          <w:rFonts w:asciiTheme="minorHAnsi" w:hAnsiTheme="minorHAnsi" w:cstheme="minorHAnsi"/>
          <w:b w:val="0"/>
          <w:color w:val="2D2D2D"/>
          <w:sz w:val="20"/>
          <w:szCs w:val="20"/>
          <w:bdr w:val="none" w:sz="0" w:space="0" w:color="auto" w:frame="1"/>
          <w:lang w:val="es-ES"/>
        </w:rPr>
        <w:t>a través de un</w:t>
      </w:r>
      <w:r w:rsidRPr="00555015">
        <w:rPr>
          <w:rStyle w:val="Textoennegrita"/>
          <w:rFonts w:asciiTheme="minorHAnsi" w:hAnsiTheme="minorHAnsi" w:cstheme="minorHAnsi"/>
          <w:color w:val="2D2D2D"/>
          <w:sz w:val="20"/>
          <w:szCs w:val="20"/>
          <w:bdr w:val="none" w:sz="0" w:space="0" w:color="auto" w:frame="1"/>
          <w:lang w:val="es-ES"/>
        </w:rPr>
        <w:t xml:space="preserve"> </w:t>
      </w:r>
      <w:r w:rsidRPr="00555015">
        <w:rPr>
          <w:rFonts w:asciiTheme="minorHAnsi" w:hAnsiTheme="minorHAnsi" w:cstheme="minorHAnsi"/>
          <w:color w:val="2D2D2D"/>
          <w:sz w:val="20"/>
          <w:szCs w:val="20"/>
          <w:lang w:val="es-ES"/>
        </w:rPr>
        <w:t>conjunto de servicios.</w:t>
      </w:r>
    </w:p>
    <w:p w14:paraId="040F2871" w14:textId="404CB1DE" w:rsidR="00555015" w:rsidRDefault="00555015" w:rsidP="00555015">
      <w:pPr>
        <w:pStyle w:val="NormalWeb"/>
        <w:spacing w:before="0" w:beforeAutospacing="0" w:after="0" w:afterAutospacing="0"/>
        <w:jc w:val="both"/>
        <w:textAlignment w:val="baseline"/>
        <w:rPr>
          <w:rFonts w:asciiTheme="minorHAnsi" w:hAnsiTheme="minorHAnsi" w:cstheme="minorHAnsi"/>
          <w:color w:val="2D2D2D"/>
          <w:sz w:val="20"/>
          <w:szCs w:val="20"/>
          <w:lang w:val="es-ES"/>
        </w:rPr>
      </w:pPr>
    </w:p>
    <w:p w14:paraId="4D122779" w14:textId="550A283E" w:rsidR="00555015" w:rsidRPr="00555015" w:rsidRDefault="00555015" w:rsidP="00555015">
      <w:pPr>
        <w:pStyle w:val="Prrafodelista"/>
        <w:suppressAutoHyphens w:val="0"/>
        <w:spacing w:before="240" w:line="240" w:lineRule="auto"/>
        <w:ind w:left="405"/>
        <w:jc w:val="both"/>
        <w:rPr>
          <w:rFonts w:asciiTheme="minorHAnsi" w:eastAsia="Times New Roman" w:hAnsiTheme="minorHAnsi" w:cstheme="minorHAnsi"/>
          <w:color w:val="000000"/>
          <w:sz w:val="20"/>
          <w:szCs w:val="20"/>
          <w:lang w:eastAsia="ca-ES"/>
        </w:rPr>
      </w:pPr>
      <w:r>
        <w:rPr>
          <w:rFonts w:asciiTheme="minorHAnsi" w:eastAsia="Times New Roman" w:hAnsiTheme="minorHAnsi" w:cstheme="minorHAnsi"/>
          <w:color w:val="000000"/>
          <w:sz w:val="20"/>
          <w:szCs w:val="20"/>
          <w:lang w:eastAsia="ca-ES"/>
        </w:rPr>
        <w:t xml:space="preserve">Defendemos y llevamos a la práctica </w:t>
      </w:r>
      <w:r w:rsidRPr="00555015">
        <w:rPr>
          <w:rFonts w:asciiTheme="minorHAnsi" w:eastAsia="Times New Roman" w:hAnsiTheme="minorHAnsi" w:cstheme="minorHAnsi"/>
          <w:color w:val="000000"/>
          <w:sz w:val="20"/>
          <w:szCs w:val="20"/>
          <w:lang w:eastAsia="ca-ES"/>
        </w:rPr>
        <w:t xml:space="preserve">el derecho de las personas con discapacidad, según la Convención de Naciones Unidas, </w:t>
      </w:r>
      <w:r w:rsidRPr="00555015">
        <w:rPr>
          <w:rFonts w:asciiTheme="minorHAnsi" w:eastAsia="Times New Roman" w:hAnsiTheme="minorHAnsi" w:cstheme="minorHAnsi"/>
          <w:i/>
          <w:color w:val="000000"/>
          <w:sz w:val="20"/>
          <w:szCs w:val="20"/>
          <w:lang w:eastAsia="ca-ES"/>
        </w:rPr>
        <w:t>Articulo 30.  Participación en la vida cultural, las actividades recreativas, el ocio i el deporte</w:t>
      </w:r>
      <w:r w:rsidRPr="00555015">
        <w:rPr>
          <w:rFonts w:asciiTheme="minorHAnsi" w:eastAsia="Times New Roman" w:hAnsiTheme="minorHAnsi" w:cstheme="minorHAnsi"/>
          <w:color w:val="000000"/>
          <w:sz w:val="20"/>
          <w:szCs w:val="20"/>
          <w:lang w:eastAsia="ca-ES"/>
        </w:rPr>
        <w:t xml:space="preserve">, en su apartado e.) </w:t>
      </w:r>
      <w:r w:rsidRPr="00555015">
        <w:rPr>
          <w:rFonts w:asciiTheme="minorHAnsi" w:eastAsia="Times New Roman" w:hAnsiTheme="minorHAnsi" w:cstheme="minorHAnsi"/>
          <w:i/>
          <w:color w:val="000000"/>
          <w:sz w:val="20"/>
          <w:szCs w:val="20"/>
          <w:lang w:eastAsia="ca-ES"/>
        </w:rPr>
        <w:t>Asegurar que las persones con discapacidad tengan acceso a los servicios en los que participen en la organización de actividades lúdicas, turísticas, recreativas y deportivas.</w:t>
      </w:r>
    </w:p>
    <w:p w14:paraId="59506A96" w14:textId="77777777" w:rsidR="00555015" w:rsidRPr="00555015" w:rsidRDefault="00555015" w:rsidP="00555015">
      <w:pPr>
        <w:pStyle w:val="NormalWeb"/>
        <w:spacing w:before="0" w:beforeAutospacing="0" w:after="0" w:afterAutospacing="0"/>
        <w:jc w:val="both"/>
        <w:textAlignment w:val="baseline"/>
        <w:rPr>
          <w:rFonts w:asciiTheme="minorHAnsi" w:hAnsiTheme="minorHAnsi" w:cstheme="minorHAnsi"/>
          <w:color w:val="2D2D2D"/>
          <w:sz w:val="20"/>
          <w:szCs w:val="20"/>
          <w:lang w:val="es-ES"/>
        </w:rPr>
      </w:pPr>
    </w:p>
    <w:p w14:paraId="0BA6C4CA" w14:textId="299967D8" w:rsidR="00555015" w:rsidRDefault="00555015" w:rsidP="00555015">
      <w:pPr>
        <w:pStyle w:val="NormalWeb"/>
        <w:spacing w:before="0" w:beforeAutospacing="0" w:after="0" w:afterAutospacing="0"/>
        <w:textAlignment w:val="baseline"/>
        <w:rPr>
          <w:rFonts w:asciiTheme="minorHAnsi" w:hAnsiTheme="minorHAnsi" w:cstheme="minorHAnsi"/>
          <w:color w:val="2D2D2D"/>
          <w:sz w:val="20"/>
          <w:szCs w:val="20"/>
          <w:lang w:val="es-ES"/>
        </w:rPr>
      </w:pPr>
    </w:p>
    <w:p w14:paraId="3A94BB9F" w14:textId="77777777" w:rsidR="00555015" w:rsidRPr="00555015" w:rsidRDefault="00555015" w:rsidP="00555015">
      <w:pPr>
        <w:pStyle w:val="NormalWeb"/>
        <w:spacing w:before="0" w:beforeAutospacing="0" w:after="0" w:afterAutospacing="0"/>
        <w:textAlignment w:val="baseline"/>
        <w:rPr>
          <w:rFonts w:asciiTheme="minorHAnsi" w:hAnsiTheme="minorHAnsi" w:cstheme="minorHAnsi"/>
          <w:color w:val="2D2D2D"/>
          <w:sz w:val="20"/>
          <w:szCs w:val="20"/>
          <w:lang w:val="es-ES"/>
        </w:rPr>
      </w:pPr>
    </w:p>
    <w:p w14:paraId="5C47EFE6" w14:textId="26435222" w:rsidR="00555015" w:rsidRPr="00555015" w:rsidRDefault="00555015" w:rsidP="00555015">
      <w:pPr>
        <w:pStyle w:val="NormalWeb"/>
        <w:spacing w:before="0" w:beforeAutospacing="0" w:after="0" w:afterAutospacing="0"/>
        <w:textAlignment w:val="baseline"/>
        <w:rPr>
          <w:rFonts w:asciiTheme="minorHAnsi" w:hAnsiTheme="minorHAnsi" w:cstheme="minorHAnsi"/>
          <w:color w:val="2D2D2D"/>
          <w:sz w:val="20"/>
          <w:szCs w:val="20"/>
          <w:lang w:val="es-ES"/>
        </w:rPr>
      </w:pPr>
      <w:r w:rsidRPr="00555015">
        <w:rPr>
          <w:rFonts w:asciiTheme="minorHAnsi" w:hAnsiTheme="minorHAnsi" w:cstheme="minorHAnsi"/>
          <w:b/>
          <w:color w:val="2D2D2D"/>
          <w:sz w:val="20"/>
          <w:szCs w:val="20"/>
          <w:u w:val="single"/>
          <w:lang w:val="es-ES"/>
        </w:rPr>
        <w:t>Alineados con nuestra Visión</w:t>
      </w:r>
      <w:r w:rsidRPr="00555015">
        <w:rPr>
          <w:rFonts w:asciiTheme="minorHAnsi" w:hAnsiTheme="minorHAnsi" w:cstheme="minorHAnsi"/>
          <w:color w:val="2D2D2D"/>
          <w:sz w:val="20"/>
          <w:szCs w:val="20"/>
          <w:lang w:val="es-ES"/>
        </w:rPr>
        <w:t xml:space="preserve">: </w:t>
      </w:r>
    </w:p>
    <w:p w14:paraId="6BBFD0EB" w14:textId="77777777" w:rsidR="00555015" w:rsidRPr="00555015" w:rsidRDefault="00555015" w:rsidP="00555015">
      <w:pPr>
        <w:pStyle w:val="NormalWeb"/>
        <w:spacing w:before="0" w:beforeAutospacing="0" w:after="0" w:afterAutospacing="0"/>
        <w:textAlignment w:val="baseline"/>
        <w:rPr>
          <w:rFonts w:asciiTheme="minorHAnsi" w:hAnsiTheme="minorHAnsi" w:cstheme="minorHAnsi"/>
          <w:color w:val="2D2D2D"/>
          <w:sz w:val="20"/>
          <w:szCs w:val="20"/>
          <w:lang w:val="es-ES"/>
        </w:rPr>
      </w:pPr>
    </w:p>
    <w:p w14:paraId="78C7439D" w14:textId="48537116" w:rsidR="00555015" w:rsidRPr="00555015" w:rsidRDefault="00555015" w:rsidP="00555015">
      <w:pPr>
        <w:pStyle w:val="NormalWeb"/>
        <w:spacing w:before="0" w:beforeAutospacing="0" w:after="0" w:afterAutospacing="0"/>
        <w:jc w:val="both"/>
        <w:textAlignment w:val="baseline"/>
        <w:rPr>
          <w:rFonts w:asciiTheme="minorHAnsi" w:hAnsiTheme="minorHAnsi" w:cstheme="minorHAnsi"/>
          <w:color w:val="2D2D2D"/>
          <w:sz w:val="20"/>
          <w:szCs w:val="20"/>
          <w:lang w:val="es-ES"/>
        </w:rPr>
      </w:pPr>
      <w:r w:rsidRPr="00555015">
        <w:rPr>
          <w:rFonts w:asciiTheme="minorHAnsi" w:hAnsiTheme="minorHAnsi" w:cstheme="minorHAnsi"/>
          <w:color w:val="2D2D2D"/>
          <w:sz w:val="20"/>
          <w:szCs w:val="20"/>
          <w:lang w:val="es-ES"/>
        </w:rPr>
        <w:t>Ser una </w:t>
      </w:r>
      <w:r w:rsidRPr="00555015">
        <w:rPr>
          <w:rStyle w:val="Textoennegrita"/>
          <w:rFonts w:asciiTheme="minorHAnsi" w:hAnsiTheme="minorHAnsi" w:cstheme="minorHAnsi"/>
          <w:color w:val="2D2D2D"/>
          <w:sz w:val="20"/>
          <w:szCs w:val="20"/>
          <w:bdr w:val="none" w:sz="0" w:space="0" w:color="auto" w:frame="1"/>
          <w:lang w:val="es-ES"/>
        </w:rPr>
        <w:t>organización de economía social de referencia</w:t>
      </w:r>
      <w:r w:rsidRPr="00555015">
        <w:rPr>
          <w:rFonts w:asciiTheme="minorHAnsi" w:hAnsiTheme="minorHAnsi" w:cstheme="minorHAnsi"/>
          <w:color w:val="2D2D2D"/>
          <w:sz w:val="20"/>
          <w:szCs w:val="20"/>
          <w:lang w:val="es-ES"/>
        </w:rPr>
        <w:t> en el conjunto de las comarcas</w:t>
      </w:r>
      <w:r>
        <w:rPr>
          <w:rFonts w:asciiTheme="minorHAnsi" w:hAnsiTheme="minorHAnsi" w:cstheme="minorHAnsi"/>
          <w:color w:val="2D2D2D"/>
          <w:sz w:val="20"/>
          <w:szCs w:val="20"/>
          <w:lang w:val="es-ES"/>
        </w:rPr>
        <w:t xml:space="preserve"> en les c</w:t>
      </w:r>
      <w:r w:rsidRPr="00555015">
        <w:rPr>
          <w:rFonts w:asciiTheme="minorHAnsi" w:hAnsiTheme="minorHAnsi" w:cstheme="minorHAnsi"/>
          <w:color w:val="2D2D2D"/>
          <w:sz w:val="20"/>
          <w:szCs w:val="20"/>
          <w:lang w:val="es-ES"/>
        </w:rPr>
        <w:t>uales tenemos</w:t>
      </w:r>
      <w:r>
        <w:rPr>
          <w:rFonts w:asciiTheme="minorHAnsi" w:hAnsiTheme="minorHAnsi" w:cstheme="minorHAnsi"/>
          <w:color w:val="2D2D2D"/>
          <w:sz w:val="20"/>
          <w:szCs w:val="20"/>
          <w:lang w:val="es-ES"/>
        </w:rPr>
        <w:t xml:space="preserve"> prese</w:t>
      </w:r>
      <w:r w:rsidRPr="00555015">
        <w:rPr>
          <w:rFonts w:asciiTheme="minorHAnsi" w:hAnsiTheme="minorHAnsi" w:cstheme="minorHAnsi"/>
          <w:color w:val="2D2D2D"/>
          <w:sz w:val="20"/>
          <w:szCs w:val="20"/>
          <w:lang w:val="es-ES"/>
        </w:rPr>
        <w:t>ncia para que todas las persones puedan disfrutar de </w:t>
      </w:r>
      <w:r w:rsidRPr="00555015">
        <w:rPr>
          <w:rStyle w:val="Textoennegrita"/>
          <w:rFonts w:asciiTheme="minorHAnsi" w:hAnsiTheme="minorHAnsi" w:cstheme="minorHAnsi"/>
          <w:color w:val="2D2D2D"/>
          <w:sz w:val="20"/>
          <w:szCs w:val="20"/>
          <w:bdr w:val="none" w:sz="0" w:space="0" w:color="auto" w:frame="1"/>
          <w:lang w:val="es-ES"/>
        </w:rPr>
        <w:t>plenitud de derechos</w:t>
      </w:r>
      <w:r w:rsidRPr="00555015">
        <w:rPr>
          <w:rFonts w:asciiTheme="minorHAnsi" w:hAnsiTheme="minorHAnsi" w:cstheme="minorHAnsi"/>
          <w:color w:val="2D2D2D"/>
          <w:sz w:val="20"/>
          <w:szCs w:val="20"/>
          <w:lang w:val="es-ES"/>
        </w:rPr>
        <w:t> y de la mayor calidad de vida, desde el </w:t>
      </w:r>
      <w:r w:rsidRPr="00555015">
        <w:rPr>
          <w:rStyle w:val="Textoennegrita"/>
          <w:rFonts w:asciiTheme="minorHAnsi" w:hAnsiTheme="minorHAnsi" w:cstheme="minorHAnsi"/>
          <w:color w:val="2D2D2D"/>
          <w:sz w:val="20"/>
          <w:szCs w:val="20"/>
          <w:bdr w:val="none" w:sz="0" w:space="0" w:color="auto" w:frame="1"/>
          <w:lang w:val="es-ES"/>
        </w:rPr>
        <w:t>desarrollo continuado de sus capacidades y de su autonomía</w:t>
      </w:r>
      <w:r w:rsidRPr="00555015">
        <w:rPr>
          <w:rFonts w:asciiTheme="minorHAnsi" w:hAnsiTheme="minorHAnsi" w:cstheme="minorHAnsi"/>
          <w:color w:val="2D2D2D"/>
          <w:sz w:val="20"/>
          <w:szCs w:val="20"/>
          <w:lang w:val="es-ES"/>
        </w:rPr>
        <w:t xml:space="preserve">. </w:t>
      </w:r>
    </w:p>
    <w:p w14:paraId="4447DCB6" w14:textId="52975EFF" w:rsidR="00555015" w:rsidRPr="00555015" w:rsidRDefault="00555015" w:rsidP="00E06939">
      <w:pPr>
        <w:spacing w:line="276" w:lineRule="auto"/>
        <w:rPr>
          <w:rFonts w:asciiTheme="minorHAnsi" w:hAnsiTheme="minorHAnsi" w:cstheme="minorHAnsi"/>
          <w:sz w:val="20"/>
          <w:szCs w:val="20"/>
        </w:rPr>
      </w:pPr>
    </w:p>
    <w:p w14:paraId="14243594" w14:textId="0A9D6021" w:rsidR="00555015" w:rsidRPr="00555015" w:rsidRDefault="00555015" w:rsidP="00E06939">
      <w:pPr>
        <w:spacing w:line="276" w:lineRule="auto"/>
        <w:rPr>
          <w:rFonts w:asciiTheme="minorHAnsi" w:hAnsiTheme="minorHAnsi" w:cstheme="minorHAnsi"/>
          <w:sz w:val="20"/>
          <w:szCs w:val="20"/>
        </w:rPr>
      </w:pPr>
      <w:r w:rsidRPr="00555015">
        <w:rPr>
          <w:rFonts w:asciiTheme="minorHAnsi" w:hAnsiTheme="minorHAnsi" w:cstheme="minorHAnsi"/>
          <w:b/>
          <w:sz w:val="20"/>
          <w:szCs w:val="20"/>
          <w:u w:val="single"/>
        </w:rPr>
        <w:t>Alineados con nuestros Valores</w:t>
      </w:r>
      <w:r w:rsidRPr="00555015">
        <w:rPr>
          <w:rFonts w:asciiTheme="minorHAnsi" w:hAnsiTheme="minorHAnsi" w:cstheme="minorHAnsi"/>
          <w:sz w:val="20"/>
          <w:szCs w:val="20"/>
        </w:rPr>
        <w:t xml:space="preserve">: </w:t>
      </w:r>
    </w:p>
    <w:p w14:paraId="1070EE26" w14:textId="768E946D" w:rsidR="00555015" w:rsidRPr="00555015" w:rsidRDefault="00555015" w:rsidP="00E06939">
      <w:pPr>
        <w:spacing w:line="276" w:lineRule="auto"/>
        <w:rPr>
          <w:rFonts w:asciiTheme="minorHAnsi" w:hAnsiTheme="minorHAnsi" w:cstheme="minorHAnsi"/>
          <w:sz w:val="20"/>
          <w:szCs w:val="20"/>
        </w:rPr>
      </w:pPr>
    </w:p>
    <w:p w14:paraId="56E10CC3" w14:textId="1B697E8C" w:rsidR="00555015" w:rsidRDefault="00555015" w:rsidP="00555015">
      <w:pPr>
        <w:spacing w:line="276" w:lineRule="auto"/>
        <w:jc w:val="both"/>
        <w:rPr>
          <w:rFonts w:asciiTheme="minorHAnsi" w:hAnsiTheme="minorHAnsi" w:cstheme="minorHAnsi"/>
          <w:sz w:val="20"/>
          <w:szCs w:val="20"/>
        </w:rPr>
      </w:pPr>
      <w:r w:rsidRPr="00555015">
        <w:rPr>
          <w:rFonts w:asciiTheme="minorHAnsi" w:hAnsiTheme="minorHAnsi" w:cstheme="minorHAnsi"/>
          <w:sz w:val="20"/>
          <w:szCs w:val="20"/>
        </w:rPr>
        <w:t xml:space="preserve">Comprometidos con la </w:t>
      </w:r>
      <w:r w:rsidRPr="00555015">
        <w:rPr>
          <w:rFonts w:asciiTheme="minorHAnsi" w:hAnsiTheme="minorHAnsi" w:cstheme="minorHAnsi"/>
          <w:b/>
          <w:sz w:val="20"/>
          <w:szCs w:val="20"/>
        </w:rPr>
        <w:t>dignidad de las personas</w:t>
      </w:r>
      <w:r w:rsidRPr="00555015">
        <w:rPr>
          <w:rFonts w:asciiTheme="minorHAnsi" w:hAnsiTheme="minorHAnsi" w:cstheme="minorHAnsi"/>
          <w:sz w:val="20"/>
          <w:szCs w:val="20"/>
        </w:rPr>
        <w:t xml:space="preserve"> y el respeto a la </w:t>
      </w:r>
      <w:r w:rsidRPr="00555015">
        <w:rPr>
          <w:rFonts w:asciiTheme="minorHAnsi" w:hAnsiTheme="minorHAnsi" w:cstheme="minorHAnsi"/>
          <w:b/>
          <w:sz w:val="20"/>
          <w:szCs w:val="20"/>
        </w:rPr>
        <w:t>diversidad</w:t>
      </w:r>
      <w:r w:rsidRPr="00555015">
        <w:rPr>
          <w:rFonts w:asciiTheme="minorHAnsi" w:hAnsiTheme="minorHAnsi" w:cstheme="minorHAnsi"/>
          <w:sz w:val="20"/>
          <w:szCs w:val="20"/>
        </w:rPr>
        <w:t xml:space="preserve">, así como con la promoción de las condiciones de </w:t>
      </w:r>
      <w:r w:rsidRPr="00555015">
        <w:rPr>
          <w:rFonts w:asciiTheme="minorHAnsi" w:hAnsiTheme="minorHAnsi" w:cstheme="minorHAnsi"/>
          <w:b/>
          <w:sz w:val="20"/>
          <w:szCs w:val="20"/>
        </w:rPr>
        <w:t>igualdad de oportunidades y de los derechos</w:t>
      </w:r>
      <w:r w:rsidRPr="00555015">
        <w:rPr>
          <w:rFonts w:asciiTheme="minorHAnsi" w:hAnsiTheme="minorHAnsi" w:cstheme="minorHAnsi"/>
          <w:sz w:val="20"/>
          <w:szCs w:val="20"/>
        </w:rPr>
        <w:t>, velamos para incorporar los principio</w:t>
      </w:r>
      <w:r>
        <w:rPr>
          <w:rFonts w:asciiTheme="minorHAnsi" w:hAnsiTheme="minorHAnsi" w:cstheme="minorHAnsi"/>
          <w:sz w:val="20"/>
          <w:szCs w:val="20"/>
        </w:rPr>
        <w:t>s en todas nuestras actuaciones.</w:t>
      </w:r>
      <w:r w:rsidRPr="00555015">
        <w:rPr>
          <w:rFonts w:asciiTheme="minorHAnsi" w:hAnsiTheme="minorHAnsi" w:cstheme="minorHAnsi"/>
          <w:sz w:val="20"/>
          <w:szCs w:val="20"/>
        </w:rPr>
        <w:t xml:space="preserve"> </w:t>
      </w:r>
    </w:p>
    <w:p w14:paraId="392887F8" w14:textId="77777777" w:rsidR="00555015" w:rsidRPr="00555015" w:rsidRDefault="00555015" w:rsidP="00555015">
      <w:pPr>
        <w:spacing w:line="276" w:lineRule="auto"/>
        <w:jc w:val="both"/>
        <w:rPr>
          <w:rFonts w:asciiTheme="minorHAnsi" w:hAnsiTheme="minorHAnsi" w:cstheme="minorHAnsi"/>
          <w:sz w:val="20"/>
          <w:szCs w:val="20"/>
        </w:rPr>
      </w:pPr>
    </w:p>
    <w:p w14:paraId="6E3DFF04" w14:textId="69938385" w:rsidR="00555015" w:rsidRDefault="00555015" w:rsidP="00555015">
      <w:pPr>
        <w:pStyle w:val="NormalWeb"/>
        <w:spacing w:before="0" w:beforeAutospacing="0" w:after="0" w:afterAutospacing="0"/>
        <w:jc w:val="both"/>
        <w:textAlignment w:val="baseline"/>
        <w:rPr>
          <w:rFonts w:asciiTheme="minorHAnsi" w:hAnsiTheme="minorHAnsi" w:cstheme="minorHAnsi"/>
          <w:color w:val="2D2D2D"/>
          <w:sz w:val="20"/>
          <w:szCs w:val="20"/>
          <w:bdr w:val="none" w:sz="0" w:space="0" w:color="auto" w:frame="1"/>
          <w:lang w:val="es-ES"/>
        </w:rPr>
      </w:pPr>
      <w:r w:rsidRPr="00555015">
        <w:rPr>
          <w:rFonts w:asciiTheme="minorHAnsi" w:hAnsiTheme="minorHAnsi" w:cstheme="minorHAnsi"/>
          <w:color w:val="2D2D2D"/>
          <w:sz w:val="20"/>
          <w:szCs w:val="20"/>
          <w:bdr w:val="none" w:sz="0" w:space="0" w:color="auto" w:frame="1"/>
          <w:lang w:val="es-ES"/>
        </w:rPr>
        <w:t>Respecto a las personas:</w:t>
      </w:r>
    </w:p>
    <w:p w14:paraId="28D419F8" w14:textId="77777777" w:rsidR="00555015" w:rsidRDefault="00555015" w:rsidP="00555015">
      <w:pPr>
        <w:pStyle w:val="NormalWeb"/>
        <w:spacing w:before="0" w:beforeAutospacing="0" w:after="0" w:afterAutospacing="0" w:line="276" w:lineRule="auto"/>
        <w:jc w:val="both"/>
        <w:textAlignment w:val="baseline"/>
        <w:rPr>
          <w:rFonts w:asciiTheme="minorHAnsi" w:hAnsiTheme="minorHAnsi" w:cstheme="minorHAnsi"/>
          <w:color w:val="2D2D2D"/>
          <w:sz w:val="20"/>
          <w:szCs w:val="20"/>
          <w:lang w:val="es-ES"/>
        </w:rPr>
      </w:pPr>
      <w:r w:rsidRPr="00555015">
        <w:rPr>
          <w:rFonts w:asciiTheme="minorHAnsi" w:hAnsiTheme="minorHAnsi" w:cstheme="minorHAnsi"/>
          <w:color w:val="2D2D2D"/>
          <w:sz w:val="20"/>
          <w:szCs w:val="20"/>
          <w:lang w:val="es-ES"/>
        </w:rPr>
        <w:t xml:space="preserve">– </w:t>
      </w:r>
      <w:r w:rsidRPr="00555015">
        <w:rPr>
          <w:rFonts w:asciiTheme="minorHAnsi" w:hAnsiTheme="minorHAnsi" w:cstheme="minorHAnsi"/>
          <w:b/>
          <w:color w:val="2D2D2D"/>
          <w:sz w:val="20"/>
          <w:szCs w:val="20"/>
          <w:lang w:val="es-ES"/>
        </w:rPr>
        <w:t xml:space="preserve">Autonomía e independencia </w:t>
      </w:r>
      <w:r w:rsidRPr="00555015">
        <w:rPr>
          <w:rFonts w:asciiTheme="minorHAnsi" w:hAnsiTheme="minorHAnsi" w:cstheme="minorHAnsi"/>
          <w:color w:val="2D2D2D"/>
          <w:sz w:val="20"/>
          <w:szCs w:val="20"/>
          <w:lang w:val="es-ES"/>
        </w:rPr>
        <w:t>individual, incluida la libertad de tomar las propias decisiones por parte de toda persona.</w:t>
      </w:r>
    </w:p>
    <w:p w14:paraId="679EF289" w14:textId="50844606" w:rsidR="00555015" w:rsidRDefault="00555015" w:rsidP="00555015">
      <w:pPr>
        <w:pStyle w:val="NormalWeb"/>
        <w:spacing w:before="0" w:beforeAutospacing="0" w:after="0" w:afterAutospacing="0" w:line="276" w:lineRule="auto"/>
        <w:jc w:val="both"/>
        <w:textAlignment w:val="baseline"/>
        <w:rPr>
          <w:rFonts w:asciiTheme="minorHAnsi" w:hAnsiTheme="minorHAnsi" w:cstheme="minorHAnsi"/>
          <w:color w:val="2D2D2D"/>
          <w:sz w:val="20"/>
          <w:szCs w:val="20"/>
          <w:lang w:val="es-ES"/>
        </w:rPr>
      </w:pPr>
      <w:r w:rsidRPr="00555015">
        <w:rPr>
          <w:rFonts w:asciiTheme="minorHAnsi" w:hAnsiTheme="minorHAnsi" w:cstheme="minorHAnsi"/>
          <w:color w:val="2D2D2D"/>
          <w:sz w:val="20"/>
          <w:szCs w:val="20"/>
          <w:lang w:val="es-ES"/>
        </w:rPr>
        <w:t xml:space="preserve">– </w:t>
      </w:r>
      <w:r w:rsidRPr="00555015">
        <w:rPr>
          <w:rFonts w:asciiTheme="minorHAnsi" w:hAnsiTheme="minorHAnsi" w:cstheme="minorHAnsi"/>
          <w:b/>
          <w:color w:val="2D2D2D"/>
          <w:sz w:val="20"/>
          <w:szCs w:val="20"/>
          <w:lang w:val="es-ES"/>
        </w:rPr>
        <w:t>Participación e inclusión</w:t>
      </w:r>
      <w:r w:rsidRPr="00555015">
        <w:rPr>
          <w:rFonts w:asciiTheme="minorHAnsi" w:hAnsiTheme="minorHAnsi" w:cstheme="minorHAnsi"/>
          <w:color w:val="2D2D2D"/>
          <w:sz w:val="20"/>
          <w:szCs w:val="20"/>
          <w:lang w:val="es-ES"/>
        </w:rPr>
        <w:t xml:space="preserve"> </w:t>
      </w:r>
      <w:r>
        <w:rPr>
          <w:rFonts w:asciiTheme="minorHAnsi" w:hAnsiTheme="minorHAnsi" w:cstheme="minorHAnsi"/>
          <w:color w:val="2D2D2D"/>
          <w:sz w:val="20"/>
          <w:szCs w:val="20"/>
          <w:lang w:val="es-ES"/>
        </w:rPr>
        <w:t>pl</w:t>
      </w:r>
      <w:r w:rsidRPr="00555015">
        <w:rPr>
          <w:rFonts w:asciiTheme="minorHAnsi" w:hAnsiTheme="minorHAnsi" w:cstheme="minorHAnsi"/>
          <w:color w:val="2D2D2D"/>
          <w:sz w:val="20"/>
          <w:szCs w:val="20"/>
          <w:lang w:val="es-ES"/>
        </w:rPr>
        <w:t>enas y efectivas en la sociedad, así como en la propia organización.</w:t>
      </w:r>
    </w:p>
    <w:p w14:paraId="2BC5A29E" w14:textId="17C695E8" w:rsidR="00555015" w:rsidRDefault="00555015" w:rsidP="00555015">
      <w:pPr>
        <w:pStyle w:val="NormalWeb"/>
        <w:spacing w:before="0" w:beforeAutospacing="0" w:after="0" w:afterAutospacing="0" w:line="276" w:lineRule="auto"/>
        <w:jc w:val="both"/>
        <w:textAlignment w:val="baseline"/>
        <w:rPr>
          <w:rFonts w:asciiTheme="minorHAnsi" w:hAnsiTheme="minorHAnsi" w:cstheme="minorHAnsi"/>
          <w:color w:val="2D2D2D"/>
          <w:sz w:val="20"/>
          <w:szCs w:val="20"/>
          <w:lang w:val="es-ES"/>
        </w:rPr>
      </w:pPr>
      <w:r w:rsidRPr="00555015">
        <w:rPr>
          <w:rFonts w:asciiTheme="minorHAnsi" w:hAnsiTheme="minorHAnsi" w:cstheme="minorHAnsi"/>
          <w:color w:val="2D2D2D"/>
          <w:sz w:val="20"/>
          <w:szCs w:val="20"/>
          <w:lang w:val="es-ES"/>
        </w:rPr>
        <w:t xml:space="preserve">– </w:t>
      </w:r>
      <w:r w:rsidRPr="00555015">
        <w:rPr>
          <w:rFonts w:asciiTheme="minorHAnsi" w:hAnsiTheme="minorHAnsi" w:cstheme="minorHAnsi"/>
          <w:b/>
          <w:color w:val="2D2D2D"/>
          <w:sz w:val="20"/>
          <w:szCs w:val="20"/>
          <w:lang w:val="es-ES"/>
        </w:rPr>
        <w:t xml:space="preserve">Accesibilidad </w:t>
      </w:r>
      <w:r w:rsidRPr="00555015">
        <w:rPr>
          <w:rFonts w:asciiTheme="minorHAnsi" w:hAnsiTheme="minorHAnsi" w:cstheme="minorHAnsi"/>
          <w:color w:val="2D2D2D"/>
          <w:sz w:val="20"/>
          <w:szCs w:val="20"/>
          <w:lang w:val="es-ES"/>
        </w:rPr>
        <w:t>al entorno físico, social, económico y cultural, a la salud y la educación, y a la información y las comunicaciones, tanto en el interno de la entidad como en el entorno.</w:t>
      </w:r>
    </w:p>
    <w:p w14:paraId="3871A98B" w14:textId="77777777" w:rsidR="00555015" w:rsidRPr="00555015" w:rsidRDefault="00555015" w:rsidP="00555015">
      <w:pPr>
        <w:pStyle w:val="NormalWeb"/>
        <w:spacing w:before="0" w:beforeAutospacing="0" w:after="0" w:afterAutospacing="0" w:line="276" w:lineRule="auto"/>
        <w:jc w:val="both"/>
        <w:textAlignment w:val="baseline"/>
        <w:rPr>
          <w:rFonts w:asciiTheme="minorHAnsi" w:hAnsiTheme="minorHAnsi" w:cstheme="minorHAnsi"/>
          <w:color w:val="2D2D2D"/>
          <w:sz w:val="20"/>
          <w:szCs w:val="20"/>
          <w:lang w:val="es-ES"/>
        </w:rPr>
      </w:pPr>
    </w:p>
    <w:p w14:paraId="0060E97A" w14:textId="77777777" w:rsidR="00555015" w:rsidRDefault="00555015" w:rsidP="00555015">
      <w:pPr>
        <w:pStyle w:val="NormalWeb"/>
        <w:spacing w:before="0" w:beforeAutospacing="0" w:after="0" w:afterAutospacing="0" w:line="276" w:lineRule="auto"/>
        <w:jc w:val="both"/>
        <w:textAlignment w:val="baseline"/>
        <w:rPr>
          <w:rFonts w:asciiTheme="minorHAnsi" w:hAnsiTheme="minorHAnsi" w:cstheme="minorHAnsi"/>
          <w:color w:val="2D2D2D"/>
          <w:sz w:val="20"/>
          <w:szCs w:val="20"/>
          <w:lang w:val="es-ES"/>
        </w:rPr>
      </w:pPr>
      <w:r w:rsidRPr="00555015">
        <w:rPr>
          <w:rFonts w:asciiTheme="minorHAnsi" w:hAnsiTheme="minorHAnsi" w:cstheme="minorHAnsi"/>
          <w:color w:val="2D2D2D"/>
          <w:sz w:val="20"/>
          <w:szCs w:val="20"/>
          <w:lang w:val="es-ES"/>
        </w:rPr>
        <w:t xml:space="preserve"> Respecto a nuestra organización:</w:t>
      </w:r>
    </w:p>
    <w:p w14:paraId="7F20146A" w14:textId="77777777" w:rsidR="00555015" w:rsidRDefault="00555015" w:rsidP="00555015">
      <w:pPr>
        <w:pStyle w:val="NormalWeb"/>
        <w:spacing w:before="0" w:beforeAutospacing="0" w:after="0" w:afterAutospacing="0" w:line="276" w:lineRule="auto"/>
        <w:jc w:val="both"/>
        <w:textAlignment w:val="baseline"/>
        <w:rPr>
          <w:rFonts w:asciiTheme="minorHAnsi" w:hAnsiTheme="minorHAnsi" w:cstheme="minorHAnsi"/>
          <w:color w:val="2D2D2D"/>
          <w:sz w:val="20"/>
          <w:szCs w:val="20"/>
          <w:lang w:val="es-ES"/>
        </w:rPr>
      </w:pPr>
      <w:r w:rsidRPr="00555015">
        <w:rPr>
          <w:rFonts w:asciiTheme="minorHAnsi" w:hAnsiTheme="minorHAnsi" w:cstheme="minorHAnsi"/>
          <w:color w:val="2D2D2D"/>
          <w:sz w:val="20"/>
          <w:szCs w:val="20"/>
          <w:lang w:val="es-ES"/>
        </w:rPr>
        <w:t xml:space="preserve">– </w:t>
      </w:r>
      <w:r w:rsidRPr="00555015">
        <w:rPr>
          <w:rFonts w:asciiTheme="minorHAnsi" w:hAnsiTheme="minorHAnsi" w:cstheme="minorHAnsi"/>
          <w:b/>
          <w:color w:val="2D2D2D"/>
          <w:sz w:val="20"/>
          <w:szCs w:val="20"/>
          <w:lang w:val="es-ES"/>
        </w:rPr>
        <w:t>Calidad y excelencia</w:t>
      </w:r>
      <w:r w:rsidRPr="00555015">
        <w:rPr>
          <w:rFonts w:asciiTheme="minorHAnsi" w:hAnsiTheme="minorHAnsi" w:cstheme="minorHAnsi"/>
          <w:color w:val="2D2D2D"/>
          <w:sz w:val="20"/>
          <w:szCs w:val="20"/>
          <w:lang w:val="es-ES"/>
        </w:rPr>
        <w:t xml:space="preserve"> en los servicios, creyendo en la persona como miembro activo y central de la organización, teniéndola en cuenta e integrando sus deseos y sus expectativas en la planificación y en la prestación de sus apoyos para mejorar su calidad de vida.</w:t>
      </w:r>
    </w:p>
    <w:p w14:paraId="4E9E53E3" w14:textId="10D32BF1" w:rsidR="00555015" w:rsidRDefault="00555015" w:rsidP="00555015">
      <w:pPr>
        <w:pStyle w:val="NormalWeb"/>
        <w:spacing w:before="0" w:beforeAutospacing="0" w:after="0" w:afterAutospacing="0" w:line="276" w:lineRule="auto"/>
        <w:jc w:val="both"/>
        <w:textAlignment w:val="baseline"/>
        <w:rPr>
          <w:rFonts w:asciiTheme="minorHAnsi" w:hAnsiTheme="minorHAnsi" w:cstheme="minorHAnsi"/>
          <w:color w:val="2D2D2D"/>
          <w:sz w:val="20"/>
          <w:szCs w:val="20"/>
          <w:lang w:val="es-ES"/>
        </w:rPr>
      </w:pPr>
      <w:r w:rsidRPr="00555015">
        <w:rPr>
          <w:rFonts w:asciiTheme="minorHAnsi" w:hAnsiTheme="minorHAnsi" w:cstheme="minorHAnsi"/>
          <w:color w:val="2D2D2D"/>
          <w:sz w:val="20"/>
          <w:szCs w:val="20"/>
          <w:lang w:val="es-ES"/>
        </w:rPr>
        <w:t xml:space="preserve">– </w:t>
      </w:r>
      <w:r w:rsidRPr="00555015">
        <w:rPr>
          <w:rFonts w:asciiTheme="minorHAnsi" w:hAnsiTheme="minorHAnsi" w:cstheme="minorHAnsi"/>
          <w:b/>
          <w:color w:val="2D2D2D"/>
          <w:sz w:val="20"/>
          <w:szCs w:val="20"/>
          <w:lang w:val="es-ES"/>
        </w:rPr>
        <w:t>Transparencia en la gestión</w:t>
      </w:r>
      <w:r w:rsidRPr="00555015">
        <w:rPr>
          <w:rFonts w:asciiTheme="minorHAnsi" w:hAnsiTheme="minorHAnsi" w:cstheme="minorHAnsi"/>
          <w:color w:val="2D2D2D"/>
          <w:sz w:val="20"/>
          <w:szCs w:val="20"/>
          <w:lang w:val="es-ES"/>
        </w:rPr>
        <w:t>, con la ausencia del afán de lucro y la transparencia como criterio de funcionamiento económico, de acuerdo con los principios de solidaridad, honestidad y sostenibilidad.</w:t>
      </w:r>
    </w:p>
    <w:p w14:paraId="10497174" w14:textId="2ACBF8A6" w:rsidR="00555015" w:rsidRDefault="00555015" w:rsidP="00555015">
      <w:pPr>
        <w:pStyle w:val="NormalWeb"/>
        <w:spacing w:before="0" w:beforeAutospacing="0" w:after="0" w:afterAutospacing="0" w:line="276" w:lineRule="auto"/>
        <w:jc w:val="both"/>
        <w:textAlignment w:val="baseline"/>
        <w:rPr>
          <w:rFonts w:asciiTheme="minorHAnsi" w:hAnsiTheme="minorHAnsi" w:cstheme="minorHAnsi"/>
          <w:color w:val="2D2D2D"/>
          <w:sz w:val="20"/>
          <w:szCs w:val="20"/>
          <w:lang w:val="es-ES"/>
        </w:rPr>
      </w:pPr>
    </w:p>
    <w:p w14:paraId="6E0EAFF9" w14:textId="077CE79E" w:rsidR="00555015" w:rsidRPr="00555015" w:rsidRDefault="00555015" w:rsidP="00555015">
      <w:pPr>
        <w:pStyle w:val="NormalWeb"/>
        <w:spacing w:before="0" w:beforeAutospacing="0" w:after="0" w:afterAutospacing="0" w:line="276" w:lineRule="auto"/>
        <w:jc w:val="both"/>
        <w:textAlignment w:val="baseline"/>
        <w:rPr>
          <w:rFonts w:asciiTheme="minorHAnsi" w:hAnsiTheme="minorHAnsi" w:cstheme="minorHAnsi"/>
          <w:color w:val="2D2D2D"/>
          <w:sz w:val="20"/>
          <w:szCs w:val="20"/>
          <w:lang w:val="es-ES"/>
        </w:rPr>
      </w:pPr>
      <w:r w:rsidRPr="00555015">
        <w:rPr>
          <w:rFonts w:asciiTheme="minorHAnsi" w:hAnsiTheme="minorHAnsi" w:cstheme="minorHAnsi"/>
          <w:b/>
          <w:sz w:val="20"/>
          <w:szCs w:val="20"/>
          <w:u w:val="single"/>
          <w:lang w:val="es-ES"/>
        </w:rPr>
        <w:t>Alineados con nuestro Código Ético</w:t>
      </w:r>
      <w:r w:rsidRPr="00555015">
        <w:rPr>
          <w:rFonts w:asciiTheme="minorHAnsi" w:hAnsiTheme="minorHAnsi" w:cstheme="minorHAnsi"/>
          <w:b/>
          <w:sz w:val="20"/>
          <w:szCs w:val="20"/>
          <w:lang w:val="es-ES"/>
        </w:rPr>
        <w:t xml:space="preserve">: </w:t>
      </w:r>
    </w:p>
    <w:p w14:paraId="01CEFBAE" w14:textId="77777777" w:rsidR="00555015" w:rsidRPr="00555015" w:rsidRDefault="00555015" w:rsidP="00555015">
      <w:pPr>
        <w:spacing w:line="240" w:lineRule="auto"/>
        <w:ind w:firstLine="708"/>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 xml:space="preserve">b) Coincidencia con los recogido en el Código Ético de </w:t>
      </w:r>
      <w:proofErr w:type="spellStart"/>
      <w:r w:rsidRPr="00555015">
        <w:rPr>
          <w:rFonts w:asciiTheme="minorHAnsi" w:eastAsia="Times New Roman" w:hAnsiTheme="minorHAnsi" w:cstheme="minorHAnsi"/>
          <w:color w:val="000000"/>
          <w:sz w:val="20"/>
          <w:szCs w:val="20"/>
          <w:lang w:eastAsia="ca-ES"/>
        </w:rPr>
        <w:t>Aspronis</w:t>
      </w:r>
      <w:proofErr w:type="spellEnd"/>
      <w:r w:rsidRPr="00555015">
        <w:rPr>
          <w:rFonts w:asciiTheme="minorHAnsi" w:eastAsia="Times New Roman" w:hAnsiTheme="minorHAnsi" w:cstheme="minorHAnsi"/>
          <w:color w:val="000000"/>
          <w:sz w:val="20"/>
          <w:szCs w:val="20"/>
          <w:lang w:eastAsia="ca-ES"/>
        </w:rPr>
        <w:t xml:space="preserve"> respecto al ejercicio de los derechos y a la definición de Buen trato, con especial incidencia en el Valor:</w:t>
      </w:r>
    </w:p>
    <w:p w14:paraId="7C99F742" w14:textId="77777777" w:rsidR="00555015" w:rsidRPr="00555015" w:rsidRDefault="00555015" w:rsidP="00555015">
      <w:pPr>
        <w:spacing w:line="240" w:lineRule="auto"/>
        <w:ind w:left="1416" w:firstLine="708"/>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i/>
          <w:iCs/>
          <w:color w:val="000000"/>
          <w:sz w:val="20"/>
          <w:szCs w:val="20"/>
          <w:lang w:eastAsia="ca-ES"/>
        </w:rPr>
        <w:t>4. Participación e inclusión</w:t>
      </w:r>
    </w:p>
    <w:p w14:paraId="4EA0CD39" w14:textId="77777777" w:rsidR="00555015" w:rsidRDefault="00555015" w:rsidP="00555015">
      <w:pPr>
        <w:pStyle w:val="NormalWeb"/>
        <w:spacing w:before="0" w:beforeAutospacing="0" w:after="0" w:afterAutospacing="0" w:line="276" w:lineRule="auto"/>
        <w:jc w:val="both"/>
        <w:textAlignment w:val="baseline"/>
        <w:rPr>
          <w:rFonts w:asciiTheme="minorHAnsi" w:hAnsiTheme="minorHAnsi" w:cstheme="minorHAnsi"/>
          <w:color w:val="2D2D2D"/>
          <w:sz w:val="20"/>
          <w:szCs w:val="20"/>
          <w:lang w:val="es-ES"/>
        </w:rPr>
      </w:pPr>
    </w:p>
    <w:p w14:paraId="488C79B7" w14:textId="028B6829" w:rsidR="00555015" w:rsidRDefault="00555015" w:rsidP="00555015">
      <w:pPr>
        <w:pStyle w:val="NormalWeb"/>
        <w:spacing w:before="0" w:beforeAutospacing="0" w:after="0" w:afterAutospacing="0" w:line="276" w:lineRule="auto"/>
        <w:jc w:val="both"/>
        <w:textAlignment w:val="baseline"/>
        <w:rPr>
          <w:rFonts w:asciiTheme="minorHAnsi" w:hAnsiTheme="minorHAnsi" w:cstheme="minorHAnsi"/>
          <w:color w:val="2D2D2D"/>
          <w:sz w:val="20"/>
          <w:szCs w:val="20"/>
          <w:lang w:val="es-ES"/>
        </w:rPr>
      </w:pPr>
    </w:p>
    <w:p w14:paraId="02B2B4B0" w14:textId="5FE3AF63"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b/>
          <w:bCs/>
          <w:color w:val="000000"/>
          <w:sz w:val="20"/>
          <w:szCs w:val="20"/>
          <w:u w:val="single"/>
          <w:lang w:eastAsia="ca-ES"/>
        </w:rPr>
        <w:t>Alineados con la estrategia</w:t>
      </w:r>
      <w:r w:rsidRPr="00555015">
        <w:rPr>
          <w:rFonts w:asciiTheme="minorHAnsi" w:eastAsia="Times New Roman" w:hAnsiTheme="minorHAnsi" w:cstheme="minorHAnsi"/>
          <w:b/>
          <w:bCs/>
          <w:color w:val="000000"/>
          <w:sz w:val="20"/>
          <w:szCs w:val="20"/>
          <w:lang w:eastAsia="ca-ES"/>
        </w:rPr>
        <w:t>:</w:t>
      </w:r>
    </w:p>
    <w:p w14:paraId="1CCA6E0D" w14:textId="77777777" w:rsidR="00555015" w:rsidRPr="00555015" w:rsidRDefault="00555015" w:rsidP="00555015">
      <w:pPr>
        <w:spacing w:before="240" w:line="240" w:lineRule="auto"/>
        <w:ind w:left="1068" w:hanging="360"/>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a) Alineación con el Plan estratégico:</w:t>
      </w:r>
    </w:p>
    <w:p w14:paraId="1CEC9F5A" w14:textId="77777777" w:rsidR="00555015" w:rsidRPr="00555015" w:rsidRDefault="00555015" w:rsidP="00555015">
      <w:pPr>
        <w:spacing w:line="240" w:lineRule="auto"/>
        <w:ind w:left="1065"/>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b/>
          <w:bCs/>
          <w:color w:val="000000"/>
          <w:sz w:val="20"/>
          <w:szCs w:val="20"/>
          <w:lang w:eastAsia="ca-ES"/>
        </w:rPr>
        <w:t> </w:t>
      </w:r>
    </w:p>
    <w:p w14:paraId="3CA9F3C5" w14:textId="3F0F8723" w:rsidR="00555015" w:rsidRDefault="00555015" w:rsidP="00555015">
      <w:pPr>
        <w:spacing w:line="240" w:lineRule="auto"/>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 En el</w:t>
      </w:r>
      <w:r w:rsidRPr="00555015">
        <w:rPr>
          <w:rFonts w:asciiTheme="minorHAnsi" w:eastAsia="Times New Roman" w:hAnsiTheme="minorHAnsi" w:cstheme="minorHAnsi"/>
          <w:b/>
          <w:bCs/>
          <w:color w:val="000000"/>
          <w:sz w:val="20"/>
          <w:szCs w:val="20"/>
          <w:lang w:eastAsia="ca-ES"/>
        </w:rPr>
        <w:t> PLAN ESTRATÉGICO 2015-2018 </w:t>
      </w:r>
      <w:r w:rsidRPr="00555015">
        <w:rPr>
          <w:rFonts w:asciiTheme="minorHAnsi" w:eastAsia="Times New Roman" w:hAnsiTheme="minorHAnsi" w:cstheme="minorHAnsi"/>
          <w:color w:val="000000"/>
          <w:sz w:val="20"/>
          <w:szCs w:val="20"/>
          <w:lang w:eastAsia="ca-ES"/>
        </w:rPr>
        <w:t>dentro del EJE 2 sobre Servicios y Apoyos, en su punto 8. Describe como objetivo </w:t>
      </w:r>
      <w:r w:rsidRPr="00555015">
        <w:rPr>
          <w:rFonts w:asciiTheme="minorHAnsi" w:eastAsia="Times New Roman" w:hAnsiTheme="minorHAnsi" w:cstheme="minorHAnsi"/>
          <w:i/>
          <w:iCs/>
          <w:color w:val="000000"/>
          <w:sz w:val="20"/>
          <w:szCs w:val="20"/>
          <w:lang w:eastAsia="ca-ES"/>
        </w:rPr>
        <w:t>Instruir y ampliar el modelo de ocio inclusivo en su oferta de actividades diarias y de vacaciones para adultos, basándolo en las demandas y propuestas de las personas</w:t>
      </w:r>
      <w:r>
        <w:rPr>
          <w:rFonts w:asciiTheme="minorHAnsi" w:eastAsia="Times New Roman" w:hAnsiTheme="minorHAnsi" w:cstheme="minorHAnsi"/>
          <w:color w:val="000000"/>
          <w:sz w:val="20"/>
          <w:szCs w:val="20"/>
          <w:lang w:eastAsia="ca-ES"/>
        </w:rPr>
        <w:t>.</w:t>
      </w:r>
    </w:p>
    <w:p w14:paraId="51C0292D" w14:textId="77777777"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p>
    <w:p w14:paraId="5EF9AF9F" w14:textId="77777777" w:rsidR="00555015" w:rsidRPr="00555015" w:rsidRDefault="00555015" w:rsidP="00555015">
      <w:pPr>
        <w:spacing w:line="240" w:lineRule="auto"/>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Con la previsión de las siguientes acciones:</w:t>
      </w:r>
    </w:p>
    <w:p w14:paraId="2BD3458C" w14:textId="77777777" w:rsidR="00555015" w:rsidRPr="00555015" w:rsidRDefault="00555015" w:rsidP="00555015">
      <w:pPr>
        <w:spacing w:line="240" w:lineRule="auto"/>
        <w:ind w:firstLine="708"/>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8.1 Conocer y comprender las necesidades de ocio de las personas.</w:t>
      </w:r>
    </w:p>
    <w:p w14:paraId="631FDD14" w14:textId="77777777" w:rsidR="00555015" w:rsidRPr="00555015" w:rsidRDefault="00555015" w:rsidP="00555015">
      <w:pPr>
        <w:spacing w:line="240" w:lineRule="auto"/>
        <w:ind w:firstLine="708"/>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8.2 Crear red con servicios, entidades y establecimientos para favorecer la mediación</w:t>
      </w:r>
    </w:p>
    <w:p w14:paraId="58714492" w14:textId="77777777" w:rsidR="00555015" w:rsidRPr="00555015" w:rsidRDefault="00555015" w:rsidP="00555015">
      <w:pPr>
        <w:spacing w:line="240" w:lineRule="auto"/>
        <w:ind w:firstLine="708"/>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8.3 Difundir entre las personas y las familias la función de la mediación</w:t>
      </w:r>
    </w:p>
    <w:p w14:paraId="0C607BFE" w14:textId="77777777" w:rsidR="00555015" w:rsidRPr="00555015" w:rsidRDefault="00555015" w:rsidP="00555015">
      <w:pPr>
        <w:spacing w:line="240" w:lineRule="auto"/>
        <w:ind w:firstLine="708"/>
        <w:jc w:val="both"/>
        <w:rPr>
          <w:rFonts w:asciiTheme="minorHAnsi" w:eastAsia="Times New Roman" w:hAnsiTheme="minorHAnsi" w:cstheme="minorHAnsi"/>
          <w:color w:val="000000"/>
          <w:sz w:val="20"/>
          <w:szCs w:val="20"/>
          <w:lang w:eastAsia="ca-ES"/>
        </w:rPr>
      </w:pPr>
      <w:r w:rsidRPr="00555015">
        <w:rPr>
          <w:rFonts w:asciiTheme="minorHAnsi" w:eastAsia="Times New Roman" w:hAnsiTheme="minorHAnsi" w:cstheme="minorHAnsi"/>
          <w:color w:val="000000"/>
          <w:sz w:val="20"/>
          <w:szCs w:val="20"/>
          <w:lang w:eastAsia="ca-ES"/>
        </w:rPr>
        <w:t>8.4 Conseguir más socios</w:t>
      </w:r>
    </w:p>
    <w:p w14:paraId="3927AB76" w14:textId="5253DA1C" w:rsidR="00555015" w:rsidRPr="00555015" w:rsidRDefault="00555015" w:rsidP="009C44F8">
      <w:pPr>
        <w:spacing w:line="240" w:lineRule="auto"/>
        <w:jc w:val="both"/>
        <w:rPr>
          <w:rFonts w:asciiTheme="minorHAnsi" w:hAnsiTheme="minorHAnsi" w:cstheme="minorHAnsi"/>
          <w:color w:val="2D2D2D"/>
          <w:sz w:val="20"/>
          <w:szCs w:val="20"/>
        </w:rPr>
      </w:pPr>
      <w:r w:rsidRPr="00555015">
        <w:rPr>
          <w:rFonts w:asciiTheme="minorHAnsi" w:eastAsia="Times New Roman" w:hAnsiTheme="minorHAnsi" w:cstheme="minorHAnsi"/>
          <w:color w:val="000000"/>
          <w:sz w:val="20"/>
          <w:szCs w:val="20"/>
          <w:lang w:eastAsia="ca-ES"/>
        </w:rPr>
        <w:t>Este plan se desarrolló hasta la consolidación del servicio, motivo por el que ya no se recoge en los siguientes planes de acción.</w:t>
      </w:r>
    </w:p>
    <w:sectPr w:rsidR="00555015" w:rsidRPr="00555015" w:rsidSect="00886F9A">
      <w:headerReference w:type="default" r:id="rId17"/>
      <w:footerReference w:type="default" r:id="rId18"/>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94776D" w14:textId="77777777" w:rsidR="00062D82" w:rsidRDefault="00062D82">
      <w:pPr>
        <w:spacing w:line="240" w:lineRule="auto"/>
      </w:pPr>
      <w:r>
        <w:rPr>
          <w:lang w:val="es"/>
        </w:rPr>
        <w:separator/>
      </w:r>
    </w:p>
  </w:endnote>
  <w:endnote w:type="continuationSeparator" w:id="0">
    <w:p w14:paraId="2CD184EA" w14:textId="77777777" w:rsidR="00062D82" w:rsidRDefault="00062D82">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Calibri"/>
    <w:charset w:val="01"/>
    <w:family w:val="auto"/>
    <w:pitch w:val="variable"/>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F4F3C" w14:textId="77777777" w:rsidR="004E24CC" w:rsidRDefault="00B27A37" w:rsidP="00943DEA">
    <w:pPr>
      <w:pStyle w:val="Piedepgina"/>
    </w:pPr>
    <w:r>
      <w:rPr>
        <w:noProof/>
        <w:lang w:val="ca-ES" w:eastAsia="ca-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062D82"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" filled="f" stroked="f">
              <v:path arrowok="t"/>
              <v:textbox inset="0,0,0,0">
                <w:txbxContent>
                  <w:p w14:paraId="604FD74E" w14:textId="77777777" w:rsidR="00B27A37" w:rsidRPr="00B27A37" w:rsidRDefault="00431B32" w:rsidP="00B27A37">
                    <w:pPr>
                      <w:pStyle w:val="Piedepgina2"/>
                    </w:pPr>
                    <w:hyperlink r:id="rId2"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ca-ES" w:eastAsia="ca-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4996D94F"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56136F">
                            <w:rPr>
                              <w:noProof/>
                              <w:lang w:val="es"/>
                            </w:rPr>
                            <w:t>6</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56136F">
                            <w:rPr>
                              <w:noProof/>
                              <w:lang w:val="es"/>
                            </w:rPr>
                            <w:t>6</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C2361" id="_x0000_t202" coordsize="21600,21600" o:spt="202" path="m,l,21600r21600,l21600,xe">
              <v:stroke joinstyle="miter"/>
              <v:path gradientshapeok="t" o:connecttype="rect"/>
            </v:shapetype>
            <v:shape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14:paraId="5BC1A5E7" w14:textId="4996D94F"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56136F">
                      <w:rPr>
                        <w:noProof/>
                        <w:lang w:val="es"/>
                      </w:rPr>
                      <w:t>6</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56136F">
                      <w:rPr>
                        <w:noProof/>
                        <w:lang w:val="es"/>
                      </w:rPr>
                      <w:t>6</w:t>
                    </w:r>
                    <w:r w:rsidR="003119AE">
                      <w:rPr>
                        <w:noProof/>
                        <w:lang w:val="es"/>
                      </w:rPr>
                      <w:fldChar w:fldCharType="end"/>
                    </w:r>
                  </w:p>
                </w:txbxContent>
              </v:textbox>
              <w10:wrap type="tight" anchorx="page" anchory="page"/>
            </v:shape>
          </w:pict>
        </mc:Fallback>
      </mc:AlternateContent>
    </w:r>
    <w:r w:rsidR="00C759BB">
      <w:rPr>
        <w:noProof/>
        <w:lang w:val="ca-ES" w:eastAsia="ca-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ca-ES" w:eastAsia="ca-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rto="http://schemas.microsoft.com/office/word/2006/arto"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ca-ES" w:eastAsia="ca-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arto="http://schemas.microsoft.com/office/word/2006/arto"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ca-ES" w:eastAsia="ca-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rto="http://schemas.microsoft.com/office/word/2006/arto"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C2B1A0" id="Rectangle 2" o:spid="_x0000_s1026"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" fillcolor="#f2f2f2 [3052]" stroked="f">
              <v:path arrowok="t"/>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0450A" w14:textId="77777777" w:rsidR="00062D82" w:rsidRDefault="00062D82">
      <w:pPr>
        <w:spacing w:line="240" w:lineRule="auto"/>
      </w:pPr>
      <w:r>
        <w:rPr>
          <w:lang w:val="es"/>
        </w:rPr>
        <w:separator/>
      </w:r>
    </w:p>
  </w:footnote>
  <w:footnote w:type="continuationSeparator" w:id="0">
    <w:p w14:paraId="705F7F20" w14:textId="77777777" w:rsidR="00062D82" w:rsidRDefault="00062D82">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3A7F" w14:textId="038A109E" w:rsidR="00E9134B" w:rsidRDefault="00213DB6" w:rsidP="0003025A">
    <w:pPr>
      <w:tabs>
        <w:tab w:val="left" w:pos="742"/>
      </w:tabs>
    </w:pPr>
    <w:r>
      <w:rPr>
        <w:noProof/>
        <w:lang w:val="ca-ES" w:eastAsia="ca-ES"/>
      </w:rPr>
      <mc:AlternateContent>
        <mc:Choice Requires="wps">
          <w:drawing>
            <wp:anchor distT="0" distB="0" distL="114300" distR="114300" simplePos="0" relativeHeight="251656192" behindDoc="0" locked="0" layoutInCell="1" allowOverlap="1" wp14:anchorId="1326DCB3" wp14:editId="7BCCE844">
              <wp:simplePos x="0" y="0"/>
              <wp:positionH relativeFrom="page">
                <wp:posOffset>2571750</wp:posOffset>
              </wp:positionH>
              <wp:positionV relativeFrom="page">
                <wp:posOffset>558800</wp:posOffset>
              </wp:positionV>
              <wp:extent cx="2590800" cy="479425"/>
              <wp:effectExtent l="0" t="0" r="0" b="15875"/>
              <wp:wrapTight wrapText="bothSides">
                <wp:wrapPolygon edited="0">
                  <wp:start x="0" y="0"/>
                  <wp:lineTo x="0" y="21457"/>
                  <wp:lineTo x="21441" y="21457"/>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79425"/>
                      </a:xfrm>
                      <a:prstGeom prst="rect">
                        <a:avLst/>
                      </a:prstGeom>
                      <a:noFill/>
                      <a:ln>
                        <a:noFill/>
                      </a:ln>
                    </wps:spPr>
                    <wps:txbx>
                      <w:txbxContent>
                        <w:p w14:paraId="043237FC" w14:textId="7C40CAF0" w:rsidR="00AF2B4C" w:rsidRPr="00551CC4" w:rsidRDefault="00795398" w:rsidP="00AF2B4C">
                          <w:pPr>
                            <w:rPr>
                              <w:rFonts w:cs="Arial"/>
                              <w:color w:val="0D0D0D"/>
                              <w:sz w:val="20"/>
                              <w:szCs w:val="20"/>
                            </w:rPr>
                          </w:pPr>
                          <w:r w:rsidRPr="00FB102C">
                            <w:rPr>
                              <w:noProof/>
                              <w:lang w:val="ca-ES" w:eastAsia="ca-ES"/>
                            </w:rPr>
                            <w:drawing>
                              <wp:inline distT="0" distB="0" distL="0" distR="0" wp14:anchorId="5CB66155" wp14:editId="5BC0D55D">
                                <wp:extent cx="2576830" cy="568143"/>
                                <wp:effectExtent l="0" t="0" r="0" b="381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670559" cy="58880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4pt;width:204pt;height:37.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" filled="f" stroked="f">
              <v:path arrowok="t"/>
              <v:textbox inset="0,0,0,0">
                <w:txbxContent>
                  <w:p w14:paraId="043237FC" w14:textId="7C40CAF0" w:rsidR="00AF2B4C" w:rsidRPr="00551CC4" w:rsidRDefault="00795398" w:rsidP="00AF2B4C">
                    <w:pPr>
                      <w:rPr>
                        <w:rFonts w:cs="Arial"/>
                        <w:color w:val="0D0D0D"/>
                        <w:sz w:val="20"/>
                        <w:szCs w:val="20"/>
                      </w:rPr>
                    </w:pPr>
                    <w:r w:rsidRPr="00FB102C">
                      <w:rPr>
                        <w:noProof/>
                        <w:lang w:val="ca-ES" w:eastAsia="ca-ES"/>
                      </w:rPr>
                      <w:drawing>
                        <wp:inline distT="0" distB="0" distL="0" distR="0" wp14:anchorId="5CB66155" wp14:editId="5BC0D55D">
                          <wp:extent cx="2576830" cy="568143"/>
                          <wp:effectExtent l="0" t="0" r="0" b="381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670559" cy="588808"/>
                                  </a:xfrm>
                                  <a:prstGeom prst="rect">
                                    <a:avLst/>
                                  </a:prstGeom>
                                </pic:spPr>
                              </pic:pic>
                            </a:graphicData>
                          </a:graphic>
                        </wp:inline>
                      </w:drawing>
                    </w:r>
                  </w:p>
                </w:txbxContent>
              </v:textbox>
              <w10:wrap type="tight" anchorx="page" anchory="page"/>
            </v:shape>
          </w:pict>
        </mc:Fallback>
      </mc:AlternateContent>
    </w:r>
    <w:r w:rsidR="001411D4">
      <w:rPr>
        <w:noProof/>
        <w:lang w:val="ca-ES" w:eastAsia="ca-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07EC59B0"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" filled="f" stroked="f">
              <v:path arrowok="t"/>
              <v:textbox inset="0,0,0,0">
                <w:txbxContent>
                  <w:p w14:paraId="2872B467" w14:textId="07EC59B0"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p>
                </w:txbxContent>
              </v:textbox>
              <w10:wrap type="tight" anchorx="page" anchory="page"/>
            </v:shape>
          </w:pict>
        </mc:Fallback>
      </mc:AlternateContent>
    </w:r>
    <w:r w:rsidR="00CD3ACA">
      <w:rPr>
        <w:noProof/>
        <w:lang w:val="ca-ES" w:eastAsia="ca-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rto="http://schemas.microsoft.com/office/word/2006/arto"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8E0A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" fillcolor="#81c063" stroked="f" strokeweight="1pt"/>
          </w:pict>
        </mc:Fallback>
      </mc:AlternateContent>
    </w:r>
    <w:r w:rsidR="003413A6">
      <w:rPr>
        <w:noProof/>
        <w:lang w:val="ca-ES" w:eastAsia="ca-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ca-ES" w:eastAsia="ca-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" filled="f" stroked="f">
              <v:path arrowok="t"/>
              <v:textbox inset="0,0,0,0">
                <w:txbxContent>
                  <w:p w14:paraId="4F441E65" w14:textId="77777777" w:rsidR="003413A6" w:rsidRDefault="003413A6">
                    <w:r w:rsidRPr="00551CC4">
                      <w:rPr>
                        <w:noProof/>
                        <w:color w:val="FFFFFF"/>
                        <w:lang w:val="ca-ES" w:eastAsia="ca-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ca-ES" w:eastAsia="ca-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" filled="f" stroked="f">
              <v:path arrowok="t"/>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105pt;height:103.5pt;visibility:visibl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6"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354742E"/>
    <w:multiLevelType w:val="hybridMultilevel"/>
    <w:tmpl w:val="C5F4936E"/>
    <w:lvl w:ilvl="0" w:tplc="96385134">
      <w:start w:val="4"/>
      <w:numFmt w:val="bullet"/>
      <w:lvlText w:val="-"/>
      <w:lvlJc w:val="left"/>
      <w:pPr>
        <w:ind w:left="405" w:hanging="360"/>
      </w:pPr>
      <w:rPr>
        <w:rFonts w:ascii="Calibri" w:eastAsia="Times New Roman" w:hAnsi="Calibri" w:cs="Calibri" w:hint="default"/>
      </w:rPr>
    </w:lvl>
    <w:lvl w:ilvl="1" w:tplc="04030003" w:tentative="1">
      <w:start w:val="1"/>
      <w:numFmt w:val="bullet"/>
      <w:lvlText w:val="o"/>
      <w:lvlJc w:val="left"/>
      <w:pPr>
        <w:ind w:left="1125" w:hanging="360"/>
      </w:pPr>
      <w:rPr>
        <w:rFonts w:ascii="Courier New" w:hAnsi="Courier New" w:cs="Courier New" w:hint="default"/>
      </w:rPr>
    </w:lvl>
    <w:lvl w:ilvl="2" w:tplc="04030005" w:tentative="1">
      <w:start w:val="1"/>
      <w:numFmt w:val="bullet"/>
      <w:lvlText w:val=""/>
      <w:lvlJc w:val="left"/>
      <w:pPr>
        <w:ind w:left="1845" w:hanging="360"/>
      </w:pPr>
      <w:rPr>
        <w:rFonts w:ascii="Wingdings" w:hAnsi="Wingdings" w:hint="default"/>
      </w:rPr>
    </w:lvl>
    <w:lvl w:ilvl="3" w:tplc="04030001" w:tentative="1">
      <w:start w:val="1"/>
      <w:numFmt w:val="bullet"/>
      <w:lvlText w:val=""/>
      <w:lvlJc w:val="left"/>
      <w:pPr>
        <w:ind w:left="2565" w:hanging="360"/>
      </w:pPr>
      <w:rPr>
        <w:rFonts w:ascii="Symbol" w:hAnsi="Symbol" w:hint="default"/>
      </w:rPr>
    </w:lvl>
    <w:lvl w:ilvl="4" w:tplc="04030003" w:tentative="1">
      <w:start w:val="1"/>
      <w:numFmt w:val="bullet"/>
      <w:lvlText w:val="o"/>
      <w:lvlJc w:val="left"/>
      <w:pPr>
        <w:ind w:left="3285" w:hanging="360"/>
      </w:pPr>
      <w:rPr>
        <w:rFonts w:ascii="Courier New" w:hAnsi="Courier New" w:cs="Courier New" w:hint="default"/>
      </w:rPr>
    </w:lvl>
    <w:lvl w:ilvl="5" w:tplc="04030005" w:tentative="1">
      <w:start w:val="1"/>
      <w:numFmt w:val="bullet"/>
      <w:lvlText w:val=""/>
      <w:lvlJc w:val="left"/>
      <w:pPr>
        <w:ind w:left="4005" w:hanging="360"/>
      </w:pPr>
      <w:rPr>
        <w:rFonts w:ascii="Wingdings" w:hAnsi="Wingdings" w:hint="default"/>
      </w:rPr>
    </w:lvl>
    <w:lvl w:ilvl="6" w:tplc="04030001" w:tentative="1">
      <w:start w:val="1"/>
      <w:numFmt w:val="bullet"/>
      <w:lvlText w:val=""/>
      <w:lvlJc w:val="left"/>
      <w:pPr>
        <w:ind w:left="4725" w:hanging="360"/>
      </w:pPr>
      <w:rPr>
        <w:rFonts w:ascii="Symbol" w:hAnsi="Symbol" w:hint="default"/>
      </w:rPr>
    </w:lvl>
    <w:lvl w:ilvl="7" w:tplc="04030003" w:tentative="1">
      <w:start w:val="1"/>
      <w:numFmt w:val="bullet"/>
      <w:lvlText w:val="o"/>
      <w:lvlJc w:val="left"/>
      <w:pPr>
        <w:ind w:left="5445" w:hanging="360"/>
      </w:pPr>
      <w:rPr>
        <w:rFonts w:ascii="Courier New" w:hAnsi="Courier New" w:cs="Courier New" w:hint="default"/>
      </w:rPr>
    </w:lvl>
    <w:lvl w:ilvl="8" w:tplc="04030005" w:tentative="1">
      <w:start w:val="1"/>
      <w:numFmt w:val="bullet"/>
      <w:lvlText w:val=""/>
      <w:lvlJc w:val="left"/>
      <w:pPr>
        <w:ind w:left="6165" w:hanging="360"/>
      </w:pPr>
      <w:rPr>
        <w:rFonts w:ascii="Wingdings" w:hAnsi="Wingdings" w:hint="default"/>
      </w:rPr>
    </w:lvl>
  </w:abstractNum>
  <w:abstractNum w:abstractNumId="19"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2"/>
  </w:num>
  <w:num w:numId="13">
    <w:abstractNumId w:val="19"/>
  </w:num>
  <w:num w:numId="14">
    <w:abstractNumId w:val="13"/>
  </w:num>
  <w:num w:numId="15">
    <w:abstractNumId w:val="11"/>
  </w:num>
  <w:num w:numId="16">
    <w:abstractNumId w:val="16"/>
  </w:num>
  <w:num w:numId="17">
    <w:abstractNumId w:val="15"/>
  </w:num>
  <w:num w:numId="18">
    <w:abstractNumId w:val="17"/>
  </w:num>
  <w:num w:numId="19">
    <w:abstractNumId w:val="14"/>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3025A"/>
    <w:rsid w:val="00034D1B"/>
    <w:rsid w:val="000427A1"/>
    <w:rsid w:val="00043493"/>
    <w:rsid w:val="0004514A"/>
    <w:rsid w:val="00056EF1"/>
    <w:rsid w:val="00062D82"/>
    <w:rsid w:val="00077023"/>
    <w:rsid w:val="00091EA8"/>
    <w:rsid w:val="000B691F"/>
    <w:rsid w:val="000F52F3"/>
    <w:rsid w:val="00124579"/>
    <w:rsid w:val="00140160"/>
    <w:rsid w:val="001411D4"/>
    <w:rsid w:val="00143257"/>
    <w:rsid w:val="0015138B"/>
    <w:rsid w:val="00157361"/>
    <w:rsid w:val="00170ED3"/>
    <w:rsid w:val="0018401A"/>
    <w:rsid w:val="001A0BB5"/>
    <w:rsid w:val="001A66F0"/>
    <w:rsid w:val="001C048B"/>
    <w:rsid w:val="001E4CE7"/>
    <w:rsid w:val="00213DB6"/>
    <w:rsid w:val="00257DC5"/>
    <w:rsid w:val="00265169"/>
    <w:rsid w:val="002A0268"/>
    <w:rsid w:val="002C2B6A"/>
    <w:rsid w:val="002C6FE2"/>
    <w:rsid w:val="002D3264"/>
    <w:rsid w:val="002E10F7"/>
    <w:rsid w:val="002E39FA"/>
    <w:rsid w:val="00305692"/>
    <w:rsid w:val="003119AE"/>
    <w:rsid w:val="003413A6"/>
    <w:rsid w:val="003547C0"/>
    <w:rsid w:val="0036444E"/>
    <w:rsid w:val="00380659"/>
    <w:rsid w:val="003B442E"/>
    <w:rsid w:val="003D6D51"/>
    <w:rsid w:val="003F35F3"/>
    <w:rsid w:val="00400EE3"/>
    <w:rsid w:val="004157BA"/>
    <w:rsid w:val="00427769"/>
    <w:rsid w:val="00431B32"/>
    <w:rsid w:val="00444543"/>
    <w:rsid w:val="00450FB2"/>
    <w:rsid w:val="0046132F"/>
    <w:rsid w:val="00491076"/>
    <w:rsid w:val="004C26BC"/>
    <w:rsid w:val="004E24CC"/>
    <w:rsid w:val="00514889"/>
    <w:rsid w:val="00520E27"/>
    <w:rsid w:val="00521CF6"/>
    <w:rsid w:val="00547FBE"/>
    <w:rsid w:val="00551CC4"/>
    <w:rsid w:val="00555015"/>
    <w:rsid w:val="00555945"/>
    <w:rsid w:val="0056136F"/>
    <w:rsid w:val="00591E03"/>
    <w:rsid w:val="005B0CBE"/>
    <w:rsid w:val="005B0D13"/>
    <w:rsid w:val="005B5C9E"/>
    <w:rsid w:val="005D34D8"/>
    <w:rsid w:val="005D6F5E"/>
    <w:rsid w:val="00600574"/>
    <w:rsid w:val="00601FBB"/>
    <w:rsid w:val="0060720B"/>
    <w:rsid w:val="00607A92"/>
    <w:rsid w:val="00647425"/>
    <w:rsid w:val="0066155F"/>
    <w:rsid w:val="00673B27"/>
    <w:rsid w:val="006818B9"/>
    <w:rsid w:val="00685980"/>
    <w:rsid w:val="006871EE"/>
    <w:rsid w:val="006D43E4"/>
    <w:rsid w:val="006D56B2"/>
    <w:rsid w:val="006E1AE9"/>
    <w:rsid w:val="006E5631"/>
    <w:rsid w:val="00732F47"/>
    <w:rsid w:val="007655BA"/>
    <w:rsid w:val="00774049"/>
    <w:rsid w:val="00780D3A"/>
    <w:rsid w:val="00783E66"/>
    <w:rsid w:val="00795398"/>
    <w:rsid w:val="007A2605"/>
    <w:rsid w:val="007B4B54"/>
    <w:rsid w:val="007B79DD"/>
    <w:rsid w:val="007F05B5"/>
    <w:rsid w:val="00806B22"/>
    <w:rsid w:val="0081276F"/>
    <w:rsid w:val="00821DB7"/>
    <w:rsid w:val="008274DB"/>
    <w:rsid w:val="00847271"/>
    <w:rsid w:val="008518FE"/>
    <w:rsid w:val="00886F9A"/>
    <w:rsid w:val="008B07AF"/>
    <w:rsid w:val="008E1875"/>
    <w:rsid w:val="008F6966"/>
    <w:rsid w:val="008F7E5A"/>
    <w:rsid w:val="009037B6"/>
    <w:rsid w:val="00917F99"/>
    <w:rsid w:val="00935566"/>
    <w:rsid w:val="00943DEA"/>
    <w:rsid w:val="00974F3F"/>
    <w:rsid w:val="009C44F8"/>
    <w:rsid w:val="009C7F3C"/>
    <w:rsid w:val="009E2447"/>
    <w:rsid w:val="009E5089"/>
    <w:rsid w:val="009E5541"/>
    <w:rsid w:val="00A5191F"/>
    <w:rsid w:val="00A52347"/>
    <w:rsid w:val="00A54485"/>
    <w:rsid w:val="00A7615E"/>
    <w:rsid w:val="00AA08CB"/>
    <w:rsid w:val="00AA352A"/>
    <w:rsid w:val="00AB018A"/>
    <w:rsid w:val="00AB6350"/>
    <w:rsid w:val="00AD09C9"/>
    <w:rsid w:val="00AE6F46"/>
    <w:rsid w:val="00AF2B4C"/>
    <w:rsid w:val="00B03981"/>
    <w:rsid w:val="00B07A6E"/>
    <w:rsid w:val="00B27A37"/>
    <w:rsid w:val="00B351FE"/>
    <w:rsid w:val="00BA5267"/>
    <w:rsid w:val="00BB3ABC"/>
    <w:rsid w:val="00BF38CD"/>
    <w:rsid w:val="00BF42FE"/>
    <w:rsid w:val="00C15CF1"/>
    <w:rsid w:val="00C17E22"/>
    <w:rsid w:val="00C444C6"/>
    <w:rsid w:val="00C52872"/>
    <w:rsid w:val="00C700C3"/>
    <w:rsid w:val="00C759BB"/>
    <w:rsid w:val="00C91805"/>
    <w:rsid w:val="00CA0827"/>
    <w:rsid w:val="00CB11F7"/>
    <w:rsid w:val="00CD125A"/>
    <w:rsid w:val="00CD1AF6"/>
    <w:rsid w:val="00CD3ACA"/>
    <w:rsid w:val="00D27485"/>
    <w:rsid w:val="00D344DD"/>
    <w:rsid w:val="00D53721"/>
    <w:rsid w:val="00D60724"/>
    <w:rsid w:val="00D80ACB"/>
    <w:rsid w:val="00D82699"/>
    <w:rsid w:val="00DA768B"/>
    <w:rsid w:val="00DB2558"/>
    <w:rsid w:val="00DD0433"/>
    <w:rsid w:val="00DE333A"/>
    <w:rsid w:val="00DF1B0C"/>
    <w:rsid w:val="00DF537B"/>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74887"/>
    <w:rsid w:val="00FA1168"/>
    <w:rsid w:val="00FB102C"/>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15:chartTrackingRefBased/>
  <w15:docId w15:val="{F7C227AD-1173-4199-B48F-7D5AD9351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rafo Normal"/>
    <w:qFormat/>
    <w:rsid w:val="0055501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3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qFormat/>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 w:type="paragraph" w:styleId="NormalWeb">
    <w:name w:val="Normal (Web)"/>
    <w:basedOn w:val="Normal"/>
    <w:uiPriority w:val="99"/>
    <w:semiHidden/>
    <w:unhideWhenUsed/>
    <w:rsid w:val="00555015"/>
    <w:pPr>
      <w:suppressAutoHyphens w:val="0"/>
      <w:spacing w:before="100" w:beforeAutospacing="1" w:after="100" w:afterAutospacing="1" w:line="240" w:lineRule="auto"/>
    </w:pPr>
    <w:rPr>
      <w:rFonts w:ascii="Times New Roman" w:eastAsia="Times New Roman" w:hAnsi="Times New Roman" w:cs="Times New Roman"/>
      <w:kern w:val="0"/>
      <w:sz w:val="24"/>
      <w:lang w:val="ca-ES"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252158270">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559513997">
      <w:bodyDiv w:val="1"/>
      <w:marLeft w:val="0"/>
      <w:marRight w:val="0"/>
      <w:marTop w:val="0"/>
      <w:marBottom w:val="0"/>
      <w:divBdr>
        <w:top w:val="none" w:sz="0" w:space="0" w:color="auto"/>
        <w:left w:val="none" w:sz="0" w:space="0" w:color="auto"/>
        <w:bottom w:val="none" w:sz="0" w:space="0" w:color="auto"/>
        <w:right w:val="none" w:sz="0" w:space="0" w:color="auto"/>
      </w:divBdr>
    </w:div>
    <w:div w:id="1596474718">
      <w:bodyDiv w:val="1"/>
      <w:marLeft w:val="0"/>
      <w:marRight w:val="0"/>
      <w:marTop w:val="0"/>
      <w:marBottom w:val="0"/>
      <w:divBdr>
        <w:top w:val="none" w:sz="0" w:space="0" w:color="auto"/>
        <w:left w:val="none" w:sz="0" w:space="0" w:color="auto"/>
        <w:bottom w:val="none" w:sz="0" w:space="0" w:color="auto"/>
        <w:right w:val="none" w:sz="0" w:space="0" w:color="auto"/>
      </w:divBdr>
    </w:div>
    <w:div w:id="1694499304">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watch?v=HMf4pDkwiY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hyperlink" Target="https://www.canva.com/design/DAGldzGk0Ao/AS0jQFl9X3tvVxfnh2nHJg/watch?utm_content=DAGldzGk0Ao&amp;utm_campaign=designshare&amp;utm_medium=link2&amp;utm_source=uniquelinks&amp;utlId=h4882672ca4"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3" Type="http://schemas.openxmlformats.org/officeDocument/2006/relationships/image" Target="media/image7.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70.emf"/></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0.png"/><Relationship Id="rId1" Type="http://schemas.openxmlformats.org/officeDocument/2006/relationships/image" Target="media/image5.png"/><Relationship Id="rId4" Type="http://schemas.openxmlformats.org/officeDocument/2006/relationships/image" Target="media/image6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4.xml><?xml version="1.0" encoding="utf-8"?>
<ds:datastoreItem xmlns:ds="http://schemas.openxmlformats.org/officeDocument/2006/customXml" ds:itemID="{E8FFA98C-3186-4FFA-9CD5-E3721DAB1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9818</TotalTime>
  <Pages>6</Pages>
  <Words>2172</Words>
  <Characters>12381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14524</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MGOMEZ</cp:lastModifiedBy>
  <cp:revision>5</cp:revision>
  <cp:lastPrinted>2025-04-24T13:56:00Z</cp:lastPrinted>
  <dcterms:created xsi:type="dcterms:W3CDTF">2025-03-25T16:44:00Z</dcterms:created>
  <dcterms:modified xsi:type="dcterms:W3CDTF">2025-04-25T11:08:00Z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