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88"/>
        <w:rPr>
          <w:rFonts w:ascii="Times New Roman"/>
          <w:sz w:val="28"/>
        </w:rPr>
      </w:pPr>
    </w:p>
    <w:p>
      <w:pPr>
        <w:pStyle w:val="Heading1"/>
        <w:ind w:left="301"/>
      </w:pPr>
      <w:r>
        <w:rPr/>
        <w:t>3ª</w:t>
      </w:r>
      <w:r>
        <w:rPr>
          <w:spacing w:val="-4"/>
        </w:rPr>
        <w:t> </w:t>
      </w:r>
      <w:r>
        <w:rPr/>
        <w:t>Liga</w:t>
      </w:r>
      <w:r>
        <w:rPr>
          <w:spacing w:val="-4"/>
        </w:rPr>
        <w:t> </w:t>
      </w:r>
      <w:r>
        <w:rPr/>
        <w:t>Almeriense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Fútbol</w:t>
      </w:r>
      <w:r>
        <w:rPr>
          <w:spacing w:val="-3"/>
        </w:rPr>
        <w:t> </w:t>
      </w:r>
      <w:r>
        <w:rPr>
          <w:spacing w:val="-2"/>
        </w:rPr>
        <w:t>Inclusivo:</w:t>
      </w:r>
    </w:p>
    <w:p>
      <w:pPr>
        <w:spacing w:before="51"/>
        <w:ind w:left="299" w:right="0" w:firstLine="0"/>
        <w:jc w:val="center"/>
        <w:rPr>
          <w:b/>
          <w:sz w:val="28"/>
        </w:rPr>
      </w:pPr>
      <w:r>
        <w:rPr>
          <w:b/>
          <w:sz w:val="28"/>
        </w:rPr>
        <w:t>Gana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el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partido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de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la</w:t>
      </w:r>
      <w:r>
        <w:rPr>
          <w:b/>
          <w:spacing w:val="-3"/>
          <w:sz w:val="28"/>
        </w:rPr>
        <w:t> </w:t>
      </w:r>
      <w:r>
        <w:rPr>
          <w:b/>
          <w:spacing w:val="-2"/>
          <w:sz w:val="28"/>
        </w:rPr>
        <w:t>Diversidad</w:t>
      </w:r>
    </w:p>
    <w:p>
      <w:pPr>
        <w:pStyle w:val="BodyText"/>
        <w:spacing w:before="331"/>
        <w:ind w:left="564"/>
      </w:pPr>
      <w:hyperlink r:id="rId7">
        <w:r>
          <w:rPr>
            <w:color w:val="5EB345"/>
            <w:spacing w:val="-5"/>
            <w:u w:val="single" w:color="5EB345"/>
          </w:rPr>
          <w:t>https://buenaspracticas.plenainclusion.org/add-</w:t>
        </w:r>
        <w:r>
          <w:rPr>
            <w:color w:val="5EB345"/>
            <w:spacing w:val="-2"/>
            <w:u w:val="single" w:color="5EB345"/>
          </w:rPr>
          <w:t>practice</w:t>
        </w:r>
      </w:hyperlink>
    </w:p>
    <w:p>
      <w:pPr>
        <w:pStyle w:val="BodyText"/>
        <w:spacing w:before="18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701040</wp:posOffset>
                </wp:positionH>
                <wp:positionV relativeFrom="paragraph">
                  <wp:posOffset>284148</wp:posOffset>
                </wp:positionV>
                <wp:extent cx="6214745" cy="212090"/>
                <wp:effectExtent l="0" t="0" r="0" b="0"/>
                <wp:wrapTopAndBottom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6214745" cy="212090"/>
                          <a:chExt cx="6214745" cy="21209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56514" y="0"/>
                            <a:ext cx="6158230" cy="212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8230" h="212090">
                                <a:moveTo>
                                  <a:pt x="61582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2090"/>
                                </a:lnTo>
                                <a:lnTo>
                                  <a:pt x="6158230" y="212090"/>
                                </a:lnTo>
                                <a:lnTo>
                                  <a:pt x="6158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56515" cy="212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212090">
                                <a:moveTo>
                                  <a:pt x="565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2090"/>
                                </a:lnTo>
                                <a:lnTo>
                                  <a:pt x="56515" y="212090"/>
                                </a:lnTo>
                                <a:lnTo>
                                  <a:pt x="565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C0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56514" y="0"/>
                            <a:ext cx="6158230" cy="212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8" w:lineRule="exact" w:before="0"/>
                                <w:ind w:left="29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Objetivos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práctica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5.200001pt;margin-top:22.37393pt;width:489.35pt;height:16.7pt;mso-position-horizontal-relative:page;mso-position-vertical-relative:paragraph;z-index:-15728640;mso-wrap-distance-left:0;mso-wrap-distance-right:0" id="docshapegroup15" coordorigin="1104,447" coordsize="9787,334">
                <v:rect style="position:absolute;left:1193;top:447;width:9698;height:334" id="docshape16" filled="true" fillcolor="#f0f0f0" stroked="false">
                  <v:fill type="solid"/>
                </v:rect>
                <v:rect style="position:absolute;left:1104;top:447;width:89;height:334" id="docshape17" filled="true" fillcolor="#81c061" stroked="false">
                  <v:fill type="solid"/>
                </v:rect>
                <v:shape style="position:absolute;left:1193;top:447;width:9698;height:334" type="#_x0000_t202" id="docshape18" filled="false" stroked="false">
                  <v:textbox inset="0,0,0,0">
                    <w:txbxContent>
                      <w:p>
                        <w:pPr>
                          <w:spacing w:line="288" w:lineRule="exact" w:before="0"/>
                          <w:ind w:left="29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Objetivos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de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la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práctica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227"/>
      </w:pPr>
    </w:p>
    <w:p>
      <w:pPr>
        <w:pStyle w:val="ListParagraph"/>
        <w:numPr>
          <w:ilvl w:val="0"/>
          <w:numId w:val="1"/>
        </w:numPr>
        <w:tabs>
          <w:tab w:pos="1275" w:val="left" w:leader="none"/>
          <w:tab w:pos="1277" w:val="left" w:leader="none"/>
        </w:tabs>
        <w:spacing w:line="276" w:lineRule="auto" w:before="0" w:after="0"/>
        <w:ind w:left="1277" w:right="3475" w:hanging="360"/>
        <w:jc w:val="left"/>
        <w:rPr>
          <w:rFonts w:ascii="Arial" w:hAnsi="Arial"/>
          <w:b/>
          <w:color w:val="22405F"/>
          <w:sz w:val="20"/>
        </w:rPr>
      </w:pPr>
      <w:r>
        <w:rPr>
          <w:b/>
          <w:sz w:val="20"/>
        </w:rPr>
        <w:t>Generar </w:t>
      </w:r>
      <w:r>
        <w:rPr>
          <w:sz w:val="20"/>
        </w:rPr>
        <w:t>oportunidades</w:t>
      </w:r>
      <w:r>
        <w:rPr>
          <w:spacing w:val="-2"/>
          <w:sz w:val="20"/>
        </w:rPr>
        <w:t> </w:t>
      </w:r>
      <w:r>
        <w:rPr>
          <w:sz w:val="20"/>
        </w:rPr>
        <w:t>de </w:t>
      </w:r>
      <w:r>
        <w:rPr>
          <w:b/>
          <w:sz w:val="20"/>
        </w:rPr>
        <w:t>participación </w:t>
      </w:r>
      <w:r>
        <w:rPr>
          <w:sz w:val="20"/>
        </w:rPr>
        <w:t>en el ámbito deportivo</w:t>
      </w:r>
      <w:r>
        <w:rPr>
          <w:spacing w:val="-6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personas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en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riesgo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exclusión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social</w:t>
      </w:r>
      <w:r>
        <w:rPr>
          <w:sz w:val="20"/>
        </w:rPr>
        <w:t>.</w:t>
      </w:r>
    </w:p>
    <w:p>
      <w:pPr>
        <w:pStyle w:val="BodyText"/>
        <w:spacing w:before="37"/>
      </w:pPr>
    </w:p>
    <w:p>
      <w:pPr>
        <w:pStyle w:val="ListParagraph"/>
        <w:numPr>
          <w:ilvl w:val="0"/>
          <w:numId w:val="1"/>
        </w:numPr>
        <w:tabs>
          <w:tab w:pos="1275" w:val="left" w:leader="none"/>
          <w:tab w:pos="1277" w:val="left" w:leader="none"/>
        </w:tabs>
        <w:spacing w:line="276" w:lineRule="auto" w:before="1" w:after="0"/>
        <w:ind w:left="1277" w:right="2178" w:hanging="360"/>
        <w:jc w:val="left"/>
        <w:rPr>
          <w:rFonts w:ascii="Arial" w:hAnsi="Arial"/>
          <w:b/>
          <w:color w:val="22405F"/>
          <w:sz w:val="20"/>
        </w:rPr>
      </w:pPr>
      <w:r>
        <w:rPr>
          <w:b/>
          <w:sz w:val="20"/>
        </w:rPr>
        <w:t>Concienciar y sensibilizar </w:t>
      </w:r>
      <w:r>
        <w:rPr>
          <w:sz w:val="20"/>
        </w:rPr>
        <w:t>a la comunidad, y especialmente a la comunidad</w:t>
      </w:r>
      <w:r>
        <w:rPr>
          <w:spacing w:val="-7"/>
          <w:sz w:val="20"/>
        </w:rPr>
        <w:t> </w:t>
      </w:r>
      <w:r>
        <w:rPr>
          <w:sz w:val="20"/>
        </w:rPr>
        <w:t>deportiva</w:t>
      </w:r>
      <w:r>
        <w:rPr>
          <w:spacing w:val="-6"/>
          <w:sz w:val="20"/>
        </w:rPr>
        <w:t> </w:t>
      </w:r>
      <w:r>
        <w:rPr>
          <w:sz w:val="20"/>
        </w:rPr>
        <w:t>(</w:t>
      </w:r>
      <w:r>
        <w:rPr>
          <w:i/>
          <w:sz w:val="20"/>
        </w:rPr>
        <w:t>futbolistas,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familiares,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entrenadores,</w:t>
      </w:r>
      <w:r>
        <w:rPr>
          <w:i/>
          <w:spacing w:val="-9"/>
          <w:sz w:val="20"/>
        </w:rPr>
        <w:t> </w:t>
      </w:r>
      <w:r>
        <w:rPr>
          <w:i/>
          <w:sz w:val="20"/>
        </w:rPr>
        <w:t>árbitros, federativos</w:t>
      </w:r>
      <w:r>
        <w:rPr>
          <w:sz w:val="20"/>
        </w:rPr>
        <w:t>)sobre las </w:t>
      </w:r>
      <w:r>
        <w:rPr>
          <w:b/>
          <w:sz w:val="20"/>
        </w:rPr>
        <w:t>realidades que experimentan futbolistas de diferente condición</w:t>
      </w:r>
      <w:r>
        <w:rPr>
          <w:sz w:val="20"/>
        </w:rPr>
        <w:t>.</w:t>
      </w:r>
    </w:p>
    <w:p>
      <w:pPr>
        <w:pStyle w:val="BodyText"/>
        <w:spacing w:before="39"/>
      </w:pPr>
    </w:p>
    <w:p>
      <w:pPr>
        <w:pStyle w:val="Heading3"/>
        <w:numPr>
          <w:ilvl w:val="0"/>
          <w:numId w:val="1"/>
        </w:numPr>
        <w:tabs>
          <w:tab w:pos="1275" w:val="left" w:leader="none"/>
          <w:tab w:pos="1277" w:val="left" w:leader="none"/>
        </w:tabs>
        <w:spacing w:line="273" w:lineRule="auto" w:before="1" w:after="0"/>
        <w:ind w:left="1277" w:right="2090" w:hanging="360"/>
        <w:jc w:val="left"/>
        <w:rPr>
          <w:rFonts w:ascii="Arial" w:hAnsi="Arial"/>
          <w:color w:val="22405F"/>
        </w:rPr>
      </w:pPr>
      <w:r>
        <w:rPr/>
        <w:t>Generar</w:t>
      </w:r>
      <w:r>
        <w:rPr>
          <w:spacing w:val="-5"/>
        </w:rPr>
        <w:t> </w:t>
      </w:r>
      <w:r>
        <w:rPr/>
        <w:t>un</w:t>
      </w:r>
      <w:r>
        <w:rPr>
          <w:spacing w:val="-5"/>
        </w:rPr>
        <w:t> </w:t>
      </w:r>
      <w:r>
        <w:rPr/>
        <w:t>nuevo</w:t>
      </w:r>
      <w:r>
        <w:rPr>
          <w:spacing w:val="-5"/>
        </w:rPr>
        <w:t> </w:t>
      </w:r>
      <w:r>
        <w:rPr/>
        <w:t>modelo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prácticas</w:t>
      </w:r>
      <w:r>
        <w:rPr>
          <w:spacing w:val="-5"/>
        </w:rPr>
        <w:t> </w:t>
      </w:r>
      <w:r>
        <w:rPr/>
        <w:t>deportivas</w:t>
      </w:r>
      <w:r>
        <w:rPr>
          <w:spacing w:val="-5"/>
        </w:rPr>
        <w:t> </w:t>
      </w:r>
      <w:r>
        <w:rPr/>
        <w:t>concarácter </w:t>
      </w:r>
      <w:r>
        <w:rPr>
          <w:spacing w:val="-2"/>
        </w:rPr>
        <w:t>inclusivo.</w:t>
      </w:r>
    </w:p>
    <w:p>
      <w:pPr>
        <w:pStyle w:val="BodyText"/>
        <w:spacing w:before="49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1275" w:val="left" w:leader="none"/>
          <w:tab w:pos="1277" w:val="left" w:leader="none"/>
        </w:tabs>
        <w:spacing w:line="276" w:lineRule="auto" w:before="0" w:after="0"/>
        <w:ind w:left="1277" w:right="1990" w:hanging="336"/>
        <w:jc w:val="left"/>
        <w:rPr>
          <w:rFonts w:ascii="Arial" w:hAnsi="Arial"/>
          <w:b/>
          <w:i/>
          <w:color w:val="22405F"/>
          <w:sz w:val="20"/>
        </w:rPr>
      </w:pPr>
      <w:r>
        <w:rPr>
          <w:b/>
          <w:sz w:val="20"/>
        </w:rPr>
        <w:t>Fomentar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una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vivencia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competición</w:t>
      </w:r>
      <w:r>
        <w:rPr>
          <w:b/>
          <w:spacing w:val="-2"/>
          <w:sz w:val="20"/>
        </w:rPr>
        <w:t> </w:t>
      </w:r>
      <w:r>
        <w:rPr>
          <w:sz w:val="20"/>
        </w:rPr>
        <w:t>con</w:t>
      </w:r>
      <w:r>
        <w:rPr>
          <w:spacing w:val="-3"/>
          <w:sz w:val="20"/>
        </w:rPr>
        <w:t> </w:t>
      </w:r>
      <w:r>
        <w:rPr>
          <w:sz w:val="20"/>
        </w:rPr>
        <w:t>un</w:t>
      </w:r>
      <w:r>
        <w:rPr>
          <w:spacing w:val="-2"/>
          <w:sz w:val="20"/>
        </w:rPr>
        <w:t> </w:t>
      </w:r>
      <w:r>
        <w:rPr>
          <w:sz w:val="20"/>
        </w:rPr>
        <w:t>tono</w:t>
      </w:r>
      <w:r>
        <w:rPr>
          <w:spacing w:val="-2"/>
          <w:sz w:val="20"/>
        </w:rPr>
        <w:t> </w:t>
      </w:r>
      <w:r>
        <w:rPr>
          <w:b/>
          <w:sz w:val="20"/>
        </w:rPr>
        <w:t>saludable, deportivo y respetuoso </w:t>
      </w:r>
      <w:r>
        <w:rPr>
          <w:i/>
          <w:sz w:val="20"/>
        </w:rPr>
        <w:t>(hacia el rival, hacia elcuerpo arbitral y hacia los espectadores.</w:t>
      </w:r>
    </w:p>
    <w:p>
      <w:pPr>
        <w:pStyle w:val="BodyText"/>
        <w:spacing w:before="48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644525</wp:posOffset>
                </wp:positionH>
                <wp:positionV relativeFrom="paragraph">
                  <wp:posOffset>200137</wp:posOffset>
                </wp:positionV>
                <wp:extent cx="6214745" cy="213360"/>
                <wp:effectExtent l="0" t="0" r="0" b="0"/>
                <wp:wrapTopAndBottom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6214745" cy="213360"/>
                          <a:chExt cx="6214745" cy="21336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56514" y="0"/>
                            <a:ext cx="6158230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8230" h="213360">
                                <a:moveTo>
                                  <a:pt x="61582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360"/>
                                </a:lnTo>
                                <a:lnTo>
                                  <a:pt x="6158230" y="213360"/>
                                </a:lnTo>
                                <a:lnTo>
                                  <a:pt x="6158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56515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213360">
                                <a:moveTo>
                                  <a:pt x="565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360"/>
                                </a:lnTo>
                                <a:lnTo>
                                  <a:pt x="56515" y="213360"/>
                                </a:lnTo>
                                <a:lnTo>
                                  <a:pt x="565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C0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56514" y="0"/>
                            <a:ext cx="6158230" cy="213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9" w:lineRule="exact" w:before="0"/>
                                <w:ind w:left="28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Desarrollo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práctica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75pt;margin-top:15.758838pt;width:489.35pt;height:16.8pt;mso-position-horizontal-relative:page;mso-position-vertical-relative:paragraph;z-index:-15728128;mso-wrap-distance-left:0;mso-wrap-distance-right:0" id="docshapegroup19" coordorigin="1015,315" coordsize="9787,336">
                <v:rect style="position:absolute;left:1104;top:315;width:9698;height:336" id="docshape20" filled="true" fillcolor="#f0f0f0" stroked="false">
                  <v:fill type="solid"/>
                </v:rect>
                <v:rect style="position:absolute;left:1015;top:315;width:89;height:336" id="docshape21" filled="true" fillcolor="#81c061" stroked="false">
                  <v:fill type="solid"/>
                </v:rect>
                <v:shape style="position:absolute;left:1104;top:315;width:9698;height:336" type="#_x0000_t202" id="docshape22" filled="false" stroked="false">
                  <v:textbox inset="0,0,0,0">
                    <w:txbxContent>
                      <w:p>
                        <w:pPr>
                          <w:spacing w:line="289" w:lineRule="exact" w:before="0"/>
                          <w:ind w:left="28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Desarrollo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de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la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práctica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242"/>
        <w:rPr>
          <w:i/>
        </w:rPr>
      </w:pPr>
    </w:p>
    <w:p>
      <w:pPr>
        <w:pStyle w:val="BodyText"/>
        <w:spacing w:line="276" w:lineRule="auto" w:before="1"/>
        <w:ind w:left="425"/>
      </w:pPr>
      <w:r>
        <w:rPr/>
        <w:t>La</w:t>
      </w:r>
      <w:r>
        <w:rPr>
          <w:spacing w:val="-4"/>
        </w:rPr>
        <w:t> </w:t>
      </w:r>
      <w:r>
        <w:rPr/>
        <w:t>Liga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Fútbol</w:t>
      </w:r>
      <w:r>
        <w:rPr>
          <w:spacing w:val="-1"/>
        </w:rPr>
        <w:t> </w:t>
      </w:r>
      <w:r>
        <w:rPr/>
        <w:t>Inclusivo</w:t>
      </w:r>
      <w:r>
        <w:rPr>
          <w:spacing w:val="-3"/>
        </w:rPr>
        <w:t> </w:t>
      </w:r>
      <w:r>
        <w:rPr/>
        <w:t>es</w:t>
      </w:r>
      <w:r>
        <w:rPr>
          <w:spacing w:val="-2"/>
        </w:rPr>
        <w:t> </w:t>
      </w:r>
      <w:r>
        <w:rPr/>
        <w:t>un</w:t>
      </w:r>
      <w:r>
        <w:rPr>
          <w:spacing w:val="-2"/>
        </w:rPr>
        <w:t> </w:t>
      </w:r>
      <w:r>
        <w:rPr/>
        <w:t>proyecto</w:t>
      </w:r>
      <w:r>
        <w:rPr>
          <w:spacing w:val="-2"/>
        </w:rPr>
        <w:t> </w:t>
      </w:r>
      <w:r>
        <w:rPr/>
        <w:t>que</w:t>
      </w:r>
      <w:r>
        <w:rPr>
          <w:spacing w:val="-5"/>
        </w:rPr>
        <w:t> </w:t>
      </w:r>
      <w:r>
        <w:rPr/>
        <w:t>viene</w:t>
      </w:r>
      <w:r>
        <w:rPr>
          <w:spacing w:val="-5"/>
        </w:rPr>
        <w:t> </w:t>
      </w:r>
      <w:r>
        <w:rPr/>
        <w:t>desarrollándose</w:t>
      </w:r>
      <w:r>
        <w:rPr>
          <w:spacing w:val="-5"/>
        </w:rPr>
        <w:t> </w:t>
      </w:r>
      <w:r>
        <w:rPr/>
        <w:t>a nivel</w:t>
      </w:r>
      <w:r>
        <w:rPr>
          <w:spacing w:val="-1"/>
        </w:rPr>
        <w:t> </w:t>
      </w:r>
      <w:r>
        <w:rPr/>
        <w:t>andaluz</w:t>
      </w:r>
      <w:r>
        <w:rPr>
          <w:spacing w:val="-3"/>
        </w:rPr>
        <w:t> </w:t>
      </w:r>
      <w:r>
        <w:rPr/>
        <w:t>desde</w:t>
      </w:r>
      <w:r>
        <w:rPr>
          <w:spacing w:val="-5"/>
        </w:rPr>
        <w:t> </w:t>
      </w:r>
      <w:r>
        <w:rPr/>
        <w:t>2022, como una Liga dirigida únicamente a la participación de personas con discapacidad,</w:t>
      </w:r>
    </w:p>
    <w:p>
      <w:pPr>
        <w:pStyle w:val="BodyText"/>
        <w:ind w:left="425"/>
      </w:pPr>
      <w:r>
        <w:rPr/>
        <w:t>de</w:t>
      </w:r>
      <w:r>
        <w:rPr>
          <w:spacing w:val="-8"/>
        </w:rPr>
        <w:t> </w:t>
      </w:r>
      <w:r>
        <w:rPr/>
        <w:t>forma</w:t>
      </w:r>
      <w:r>
        <w:rPr>
          <w:spacing w:val="-4"/>
        </w:rPr>
        <w:t> </w:t>
      </w:r>
      <w:r>
        <w:rPr/>
        <w:t>segregada</w:t>
      </w:r>
      <w:r>
        <w:rPr>
          <w:spacing w:val="-6"/>
        </w:rPr>
        <w:t> </w:t>
      </w:r>
      <w:r>
        <w:rPr/>
        <w:t>del</w:t>
      </w:r>
      <w:r>
        <w:rPr>
          <w:spacing w:val="-4"/>
        </w:rPr>
        <w:t> </w:t>
      </w:r>
      <w:r>
        <w:rPr/>
        <w:t>resto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>
          <w:spacing w:val="-2"/>
        </w:rPr>
        <w:t>futbolistas.</w:t>
      </w:r>
    </w:p>
    <w:p>
      <w:pPr>
        <w:pStyle w:val="BodyText"/>
        <w:spacing w:before="58"/>
      </w:pPr>
    </w:p>
    <w:p>
      <w:pPr>
        <w:pStyle w:val="BodyText"/>
        <w:spacing w:line="276" w:lineRule="auto"/>
        <w:ind w:left="425"/>
      </w:pPr>
      <w:r>
        <w:rPr/>
        <w:t>En nuestra comunidad autónoma, no existían competiciones inclusivas, </w:t>
      </w:r>
      <w:r>
        <w:rPr>
          <w:b/>
        </w:rPr>
        <w:t>orientadas a </w:t>
      </w:r>
      <w:r>
        <w:rPr>
          <w:color w:val="17365D"/>
        </w:rPr>
        <w:t>acoger y congregar en el mismo tiempo, y en el mismo espacio</w:t>
      </w:r>
      <w:r>
        <w:rPr>
          <w:b/>
          <w:color w:val="17365D"/>
        </w:rPr>
        <w:t>, a deportistas de diferente condición. </w:t>
      </w:r>
      <w:r>
        <w:rPr/>
        <w:t>Las</w:t>
      </w:r>
      <w:r>
        <w:rPr>
          <w:spacing w:val="-3"/>
        </w:rPr>
        <w:t> </w:t>
      </w:r>
      <w:r>
        <w:rPr/>
        <w:t>competiciones</w:t>
      </w:r>
      <w:r>
        <w:rPr>
          <w:spacing w:val="-5"/>
        </w:rPr>
        <w:t> </w:t>
      </w:r>
      <w:r>
        <w:rPr/>
        <w:t>existentes</w:t>
      </w:r>
      <w:r>
        <w:rPr>
          <w:spacing w:val="-2"/>
        </w:rPr>
        <w:t> </w:t>
      </w:r>
      <w:r>
        <w:rPr/>
        <w:t>separan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los</w:t>
      </w:r>
      <w:r>
        <w:rPr>
          <w:spacing w:val="-5"/>
        </w:rPr>
        <w:t> </w:t>
      </w:r>
      <w:r>
        <w:rPr/>
        <w:t>y</w:t>
      </w:r>
      <w:r>
        <w:rPr>
          <w:spacing w:val="-4"/>
        </w:rPr>
        <w:t> </w:t>
      </w:r>
      <w:r>
        <w:rPr/>
        <w:t>las</w:t>
      </w:r>
      <w:r>
        <w:rPr>
          <w:spacing w:val="-4"/>
        </w:rPr>
        <w:t> </w:t>
      </w:r>
      <w:r>
        <w:rPr/>
        <w:t>deportistas</w:t>
      </w:r>
      <w:r>
        <w:rPr>
          <w:spacing w:val="-2"/>
        </w:rPr>
        <w:t> </w:t>
      </w:r>
      <w:r>
        <w:rPr/>
        <w:t>en</w:t>
      </w:r>
      <w:r>
        <w:rPr>
          <w:spacing w:val="-3"/>
        </w:rPr>
        <w:t> </w:t>
      </w:r>
      <w:r>
        <w:rPr/>
        <w:t>distintas</w:t>
      </w:r>
      <w:r>
        <w:rPr>
          <w:spacing w:val="-5"/>
        </w:rPr>
        <w:t> </w:t>
      </w:r>
      <w:r>
        <w:rPr/>
        <w:t>categorías,</w:t>
      </w:r>
      <w:r>
        <w:rPr>
          <w:spacing w:val="-4"/>
        </w:rPr>
        <w:t> </w:t>
      </w:r>
      <w:r>
        <w:rPr/>
        <w:t>por</w:t>
      </w:r>
      <w:r>
        <w:rPr>
          <w:spacing w:val="-3"/>
        </w:rPr>
        <w:t> </w:t>
      </w:r>
      <w:r>
        <w:rPr/>
        <w:t>edad,</w:t>
      </w:r>
      <w:r>
        <w:rPr>
          <w:spacing w:val="-2"/>
        </w:rPr>
        <w:t> </w:t>
      </w:r>
      <w:r>
        <w:rPr/>
        <w:t>por sexo, por discapacidad, etc…</w:t>
      </w:r>
    </w:p>
    <w:p>
      <w:pPr>
        <w:pStyle w:val="BodyText"/>
        <w:spacing w:before="128"/>
      </w:pPr>
    </w:p>
    <w:p>
      <w:pPr>
        <w:pStyle w:val="Heading3"/>
        <w:ind w:firstLine="0"/>
      </w:pPr>
      <w:r>
        <w:rPr/>
        <w:t>En</w:t>
      </w:r>
      <w:r>
        <w:rPr>
          <w:spacing w:val="-11"/>
        </w:rPr>
        <w:t> </w:t>
      </w:r>
      <w:r>
        <w:rPr/>
        <w:t>palabras</w:t>
      </w:r>
      <w:r>
        <w:rPr>
          <w:spacing w:val="-10"/>
        </w:rPr>
        <w:t> </w:t>
      </w:r>
      <w:r>
        <w:rPr/>
        <w:t>de</w:t>
      </w:r>
      <w:r>
        <w:rPr>
          <w:spacing w:val="-9"/>
        </w:rPr>
        <w:t> </w:t>
      </w:r>
      <w:r>
        <w:rPr/>
        <w:t>algunos</w:t>
      </w:r>
      <w:r>
        <w:rPr>
          <w:spacing w:val="-8"/>
        </w:rPr>
        <w:t> </w:t>
      </w:r>
      <w:r>
        <w:rPr/>
        <w:t>futbolistas</w:t>
      </w:r>
      <w:r>
        <w:rPr>
          <w:spacing w:val="-10"/>
        </w:rPr>
        <w:t> </w:t>
      </w:r>
      <w:r>
        <w:rPr/>
        <w:t>con</w:t>
      </w:r>
      <w:r>
        <w:rPr>
          <w:spacing w:val="-8"/>
        </w:rPr>
        <w:t> </w:t>
      </w:r>
      <w:r>
        <w:rPr/>
        <w:t>discapacidad</w:t>
      </w:r>
      <w:r>
        <w:rPr>
          <w:spacing w:val="-5"/>
        </w:rPr>
        <w:t> </w:t>
      </w:r>
      <w:r>
        <w:rPr/>
        <w:t>intelectual</w:t>
      </w:r>
      <w:r>
        <w:rPr>
          <w:spacing w:val="-7"/>
        </w:rPr>
        <w:t> </w:t>
      </w:r>
      <w:r>
        <w:rPr/>
        <w:t>o</w:t>
      </w:r>
      <w:r>
        <w:rPr>
          <w:spacing w:val="-9"/>
        </w:rPr>
        <w:t> </w:t>
      </w:r>
      <w:r>
        <w:rPr/>
        <w:t>del</w:t>
      </w:r>
      <w:r>
        <w:rPr>
          <w:spacing w:val="-7"/>
        </w:rPr>
        <w:t> </w:t>
      </w:r>
      <w:r>
        <w:rPr>
          <w:spacing w:val="-2"/>
        </w:rPr>
        <w:t>desarrollo:</w:t>
      </w:r>
    </w:p>
    <w:p>
      <w:pPr>
        <w:pStyle w:val="BodyText"/>
        <w:spacing w:before="80"/>
        <w:rPr>
          <w:b/>
        </w:rPr>
      </w:pPr>
    </w:p>
    <w:p>
      <w:pPr>
        <w:spacing w:line="278" w:lineRule="auto" w:before="0"/>
        <w:ind w:left="425" w:right="5048" w:firstLine="0"/>
        <w:jc w:val="left"/>
        <w:rPr>
          <w:i/>
          <w:sz w:val="20"/>
        </w:rPr>
      </w:pPr>
      <w:r>
        <w:rPr>
          <w:sz w:val="20"/>
        </w:rPr>
        <w:t>“</w:t>
      </w:r>
      <w:r>
        <w:rPr>
          <w:i/>
          <w:sz w:val="20"/>
        </w:rPr>
        <w:t>No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hay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ligas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fútbol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en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nuestra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provincia, dónde podamos jugar nosotros.</w:t>
      </w:r>
    </w:p>
    <w:p>
      <w:pPr>
        <w:spacing w:line="276" w:lineRule="auto" w:before="0"/>
        <w:ind w:left="425" w:right="3005" w:firstLine="0"/>
        <w:jc w:val="left"/>
        <w:rPr>
          <w:sz w:val="20"/>
        </w:rPr>
      </w:pPr>
      <w:r>
        <w:rPr>
          <w:i/>
          <w:sz w:val="20"/>
        </w:rPr>
        <w:t>Queremos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jugar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partidos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con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otra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gente,igual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otros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equipos, para eso entrenamos todas las semanas</w:t>
      </w:r>
      <w:r>
        <w:rPr>
          <w:sz w:val="20"/>
        </w:rPr>
        <w:t>”</w:t>
      </w:r>
    </w:p>
    <w:p>
      <w:pPr>
        <w:pStyle w:val="BodyText"/>
        <w:spacing w:before="33"/>
      </w:pPr>
    </w:p>
    <w:p>
      <w:pPr>
        <w:pStyle w:val="BodyText"/>
        <w:spacing w:line="276" w:lineRule="auto"/>
        <w:ind w:left="425" w:right="74"/>
      </w:pPr>
      <w:r>
        <w:rPr/>
        <w:t>Es en Almería y con la dirección técnica de A Toda Vela, con el apoyo institucional de la Diputación</w:t>
      </w:r>
      <w:r>
        <w:rPr>
          <w:spacing w:val="-3"/>
        </w:rPr>
        <w:t> </w:t>
      </w:r>
      <w:r>
        <w:rPr/>
        <w:t>Provincial</w:t>
      </w:r>
      <w:r>
        <w:rPr>
          <w:spacing w:val="-1"/>
        </w:rPr>
        <w:t> </w:t>
      </w:r>
      <w:r>
        <w:rPr/>
        <w:t>de</w:t>
      </w:r>
      <w:r>
        <w:rPr>
          <w:spacing w:val="-5"/>
        </w:rPr>
        <w:t> </w:t>
      </w:r>
      <w:r>
        <w:rPr/>
        <w:t>Almería y</w:t>
      </w:r>
      <w:r>
        <w:rPr>
          <w:spacing w:val="-4"/>
        </w:rPr>
        <w:t> </w:t>
      </w:r>
      <w:r>
        <w:rPr/>
        <w:t>con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respaldo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4"/>
        </w:rPr>
        <w:t> </w:t>
      </w:r>
      <w:r>
        <w:rPr/>
        <w:t>Real</w:t>
      </w:r>
      <w:r>
        <w:rPr>
          <w:spacing w:val="-1"/>
        </w:rPr>
        <w:t> </w:t>
      </w:r>
      <w:r>
        <w:rPr/>
        <w:t>Federación</w:t>
      </w:r>
      <w:r>
        <w:rPr>
          <w:spacing w:val="-3"/>
        </w:rPr>
        <w:t> </w:t>
      </w:r>
      <w:r>
        <w:rPr/>
        <w:t>Andaluza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Fútbol – Delegación de Almería, donde en 2023 inició su andadura como proyecto piloto con un planteamiento realmente inclusivo.</w:t>
      </w:r>
    </w:p>
    <w:p>
      <w:pPr>
        <w:pStyle w:val="BodyText"/>
        <w:spacing w:after="0" w:line="276" w:lineRule="auto"/>
        <w:sectPr>
          <w:headerReference w:type="default" r:id="rId5"/>
          <w:footerReference w:type="default" r:id="rId6"/>
          <w:type w:val="continuous"/>
          <w:pgSz w:w="11920" w:h="16850"/>
          <w:pgMar w:header="14" w:footer="546" w:top="2000" w:bottom="740" w:left="566" w:right="992"/>
          <w:pgNumType w:start="1"/>
        </w:sectPr>
      </w:pPr>
    </w:p>
    <w:p>
      <w:pPr>
        <w:pStyle w:val="BodyText"/>
        <w:spacing w:before="26"/>
      </w:pPr>
    </w:p>
    <w:p>
      <w:pPr>
        <w:pStyle w:val="BodyText"/>
        <w:spacing w:line="276" w:lineRule="auto" w:before="1"/>
        <w:ind w:left="425" w:right="27"/>
      </w:pPr>
      <w:r>
        <w:rPr/>
        <w:t>A Toda Vela, la Diputación Provincial de Almería y la Real Federación Andaluza de Fútbol – Delegación</w:t>
      </w:r>
      <w:r>
        <w:rPr>
          <w:spacing w:val="-3"/>
        </w:rPr>
        <w:t> </w:t>
      </w:r>
      <w:r>
        <w:rPr/>
        <w:t>de</w:t>
      </w:r>
      <w:r>
        <w:rPr>
          <w:spacing w:val="-5"/>
        </w:rPr>
        <w:t> </w:t>
      </w:r>
      <w:r>
        <w:rPr/>
        <w:t>Almería, ha</w:t>
      </w:r>
      <w:r>
        <w:rPr>
          <w:spacing w:val="-4"/>
        </w:rPr>
        <w:t> </w:t>
      </w:r>
      <w:r>
        <w:rPr/>
        <w:t>diseñado</w:t>
      </w:r>
      <w:r>
        <w:rPr>
          <w:spacing w:val="-5"/>
        </w:rPr>
        <w:t> </w:t>
      </w:r>
      <w:r>
        <w:rPr/>
        <w:t>un</w:t>
      </w:r>
      <w:r>
        <w:rPr>
          <w:spacing w:val="-2"/>
        </w:rPr>
        <w:t> </w:t>
      </w:r>
      <w:r>
        <w:rPr/>
        <w:t>evento</w:t>
      </w:r>
      <w:r>
        <w:rPr>
          <w:spacing w:val="-3"/>
        </w:rPr>
        <w:t> </w:t>
      </w:r>
      <w:r>
        <w:rPr/>
        <w:t>deportivo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reúne</w:t>
      </w:r>
      <w:r>
        <w:rPr>
          <w:spacing w:val="-3"/>
        </w:rPr>
        <w:t> </w:t>
      </w:r>
      <w:r>
        <w:rPr/>
        <w:t>en</w:t>
      </w:r>
      <w:r>
        <w:rPr>
          <w:spacing w:val="-1"/>
        </w:rPr>
        <w:t> </w:t>
      </w:r>
      <w:r>
        <w:rPr/>
        <w:t>una</w:t>
      </w:r>
      <w:r>
        <w:rPr>
          <w:spacing w:val="-2"/>
        </w:rPr>
        <w:t> </w:t>
      </w:r>
      <w:r>
        <w:rPr/>
        <w:t>misma</w:t>
      </w:r>
      <w:r>
        <w:rPr>
          <w:spacing w:val="-4"/>
        </w:rPr>
        <w:t> </w:t>
      </w:r>
      <w:r>
        <w:rPr/>
        <w:t>competición</w:t>
      </w:r>
      <w:r>
        <w:rPr>
          <w:spacing w:val="-3"/>
        </w:rPr>
        <w:t> </w:t>
      </w:r>
      <w:r>
        <w:rPr/>
        <w:t>a deportistas de todas las edades y condiciones diversas, personas procedentes de clubes federados, compartiendo equipo y partidos, junto a deportistas de diferentes asociaciones.</w:t>
      </w:r>
    </w:p>
    <w:p>
      <w:pPr>
        <w:pStyle w:val="BodyText"/>
        <w:spacing w:before="35"/>
      </w:pPr>
    </w:p>
    <w:p>
      <w:pPr>
        <w:pStyle w:val="BodyText"/>
        <w:ind w:left="425"/>
      </w:pPr>
      <w:r>
        <w:rPr/>
        <w:t>Como</w:t>
      </w:r>
      <w:r>
        <w:rPr>
          <w:spacing w:val="-3"/>
        </w:rPr>
        <w:t> </w:t>
      </w:r>
      <w:r>
        <w:rPr/>
        <w:t>podrá</w:t>
      </w:r>
      <w:r>
        <w:rPr>
          <w:spacing w:val="-3"/>
        </w:rPr>
        <w:t> </w:t>
      </w:r>
      <w:r>
        <w:rPr/>
        <w:t>observarse</w:t>
      </w:r>
      <w:r>
        <w:rPr>
          <w:spacing w:val="-4"/>
        </w:rPr>
        <w:t> </w:t>
      </w:r>
      <w:r>
        <w:rPr/>
        <w:t>al</w:t>
      </w:r>
      <w:r>
        <w:rPr>
          <w:spacing w:val="-2"/>
        </w:rPr>
        <w:t> </w:t>
      </w:r>
      <w:r>
        <w:rPr/>
        <w:t>comparar</w:t>
      </w:r>
      <w:r>
        <w:rPr>
          <w:spacing w:val="-6"/>
        </w:rPr>
        <w:t> </w:t>
      </w:r>
      <w:r>
        <w:rPr/>
        <w:t>los</w:t>
      </w:r>
      <w:r>
        <w:rPr>
          <w:spacing w:val="-6"/>
        </w:rPr>
        <w:t> </w:t>
      </w:r>
      <w:r>
        <w:rPr/>
        <w:t>datos</w:t>
      </w:r>
      <w:r>
        <w:rPr>
          <w:spacing w:val="-3"/>
        </w:rPr>
        <w:t> </w:t>
      </w:r>
      <w:r>
        <w:rPr/>
        <w:t>entre</w:t>
      </w:r>
      <w:r>
        <w:rPr>
          <w:spacing w:val="-6"/>
        </w:rPr>
        <w:t> </w:t>
      </w:r>
      <w:r>
        <w:rPr/>
        <w:t>la</w:t>
      </w:r>
      <w:r>
        <w:rPr>
          <w:spacing w:val="1"/>
        </w:rPr>
        <w:t> </w:t>
      </w:r>
      <w:r>
        <w:rPr/>
        <w:t>1ª,</w:t>
      </w:r>
      <w:r>
        <w:rPr>
          <w:spacing w:val="-6"/>
        </w:rPr>
        <w:t> </w:t>
      </w:r>
      <w:r>
        <w:rPr/>
        <w:t>la</w:t>
      </w:r>
      <w:r>
        <w:rPr>
          <w:spacing w:val="-5"/>
        </w:rPr>
        <w:t> </w:t>
      </w:r>
      <w:r>
        <w:rPr/>
        <w:t>2ª</w:t>
      </w:r>
      <w:r>
        <w:rPr>
          <w:spacing w:val="-3"/>
        </w:rPr>
        <w:t> </w:t>
      </w:r>
      <w:r>
        <w:rPr/>
        <w:t>y</w:t>
      </w:r>
      <w:r>
        <w:rPr>
          <w:spacing w:val="-4"/>
        </w:rPr>
        <w:t> </w:t>
      </w:r>
      <w:r>
        <w:rPr/>
        <w:t>la</w:t>
      </w:r>
      <w:r>
        <w:rPr>
          <w:spacing w:val="-5"/>
        </w:rPr>
        <w:t> </w:t>
      </w:r>
      <w:r>
        <w:rPr/>
        <w:t>3ª</w:t>
      </w:r>
      <w:r>
        <w:rPr>
          <w:spacing w:val="-3"/>
        </w:rPr>
        <w:t> </w:t>
      </w:r>
      <w:r>
        <w:rPr>
          <w:spacing w:val="-2"/>
        </w:rPr>
        <w:t>edición,</w:t>
      </w:r>
    </w:p>
    <w:p>
      <w:pPr>
        <w:pStyle w:val="BodyText"/>
        <w:spacing w:line="276" w:lineRule="auto" w:before="38"/>
        <w:ind w:left="425"/>
      </w:pPr>
      <w:r>
        <w:rPr/>
        <w:t>es</w:t>
      </w:r>
      <w:r>
        <w:rPr>
          <w:spacing w:val="-5"/>
        </w:rPr>
        <w:t> </w:t>
      </w:r>
      <w:r>
        <w:rPr/>
        <w:t>un</w:t>
      </w:r>
      <w:r>
        <w:rPr>
          <w:spacing w:val="-3"/>
        </w:rPr>
        <w:t> </w:t>
      </w:r>
      <w:r>
        <w:rPr/>
        <w:t>proyecto</w:t>
      </w:r>
      <w:r>
        <w:rPr>
          <w:spacing w:val="-3"/>
        </w:rPr>
        <w:t> </w:t>
      </w:r>
      <w:r>
        <w:rPr/>
        <w:t>en</w:t>
      </w:r>
      <w:r>
        <w:rPr>
          <w:spacing w:val="-3"/>
        </w:rPr>
        <w:t> </w:t>
      </w:r>
      <w:r>
        <w:rPr/>
        <w:t>clara</w:t>
      </w:r>
      <w:r>
        <w:rPr>
          <w:spacing w:val="-2"/>
        </w:rPr>
        <w:t> </w:t>
      </w:r>
      <w:r>
        <w:rPr/>
        <w:t>expansión,</w:t>
      </w:r>
      <w:r>
        <w:rPr>
          <w:spacing w:val="-5"/>
        </w:rPr>
        <w:t> </w:t>
      </w:r>
      <w:r>
        <w:rPr/>
        <w:t>que</w:t>
      </w:r>
      <w:r>
        <w:rPr>
          <w:spacing w:val="-3"/>
        </w:rPr>
        <w:t> </w:t>
      </w:r>
      <w:r>
        <w:rPr/>
        <w:t>temporada</w:t>
      </w:r>
      <w:r>
        <w:rPr>
          <w:spacing w:val="-4"/>
        </w:rPr>
        <w:t> </w:t>
      </w:r>
      <w:r>
        <w:rPr/>
        <w:t>tras</w:t>
      </w:r>
      <w:r>
        <w:rPr>
          <w:spacing w:val="-4"/>
        </w:rPr>
        <w:t> </w:t>
      </w:r>
      <w:r>
        <w:rPr/>
        <w:t>temporada</w:t>
      </w:r>
      <w:r>
        <w:rPr>
          <w:spacing w:val="-2"/>
        </w:rPr>
        <w:t> </w:t>
      </w:r>
      <w:r>
        <w:rPr/>
        <w:t>consolida</w:t>
      </w:r>
      <w:r>
        <w:rPr>
          <w:spacing w:val="-4"/>
        </w:rPr>
        <w:t> </w:t>
      </w:r>
      <w:r>
        <w:rPr/>
        <w:t>su</w:t>
      </w:r>
      <w:r>
        <w:rPr>
          <w:spacing w:val="-3"/>
        </w:rPr>
        <w:t> </w:t>
      </w:r>
      <w:r>
        <w:rPr/>
        <w:t>planteamiento</w:t>
      </w:r>
      <w:r>
        <w:rPr>
          <w:spacing w:val="-5"/>
        </w:rPr>
        <w:t> </w:t>
      </w:r>
      <w:r>
        <w:rPr/>
        <w:t>y que cada vez goza de mayor visibilidad y apoyo por parte de la ciudadanía general.</w:t>
      </w:r>
    </w:p>
    <w:p>
      <w:pPr>
        <w:pStyle w:val="BodyText"/>
        <w:spacing w:before="8"/>
        <w:rPr>
          <w:sz w:val="19"/>
        </w:rPr>
      </w:pPr>
      <w:r>
        <w:rPr>
          <w:sz w:val="19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1372869</wp:posOffset>
            </wp:positionH>
            <wp:positionV relativeFrom="paragraph">
              <wp:posOffset>167478</wp:posOffset>
            </wp:positionV>
            <wp:extent cx="4873013" cy="3224498"/>
            <wp:effectExtent l="0" t="0" r="0" b="0"/>
            <wp:wrapTopAndBottom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3013" cy="3224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"/>
      </w:pPr>
    </w:p>
    <w:p>
      <w:pPr>
        <w:spacing w:before="0"/>
        <w:ind w:left="425" w:right="1878" w:firstLine="0"/>
        <w:jc w:val="left"/>
        <w:rPr>
          <w:sz w:val="20"/>
        </w:rPr>
      </w:pPr>
      <w:r>
        <w:rPr>
          <w:sz w:val="20"/>
        </w:rPr>
        <w:t>La</w:t>
      </w:r>
      <w:r>
        <w:rPr>
          <w:spacing w:val="-4"/>
          <w:sz w:val="20"/>
        </w:rPr>
        <w:t> </w:t>
      </w:r>
      <w:r>
        <w:rPr>
          <w:sz w:val="20"/>
        </w:rPr>
        <w:t>3ª</w:t>
      </w:r>
      <w:r>
        <w:rPr>
          <w:spacing w:val="-2"/>
          <w:sz w:val="20"/>
        </w:rPr>
        <w:t> </w:t>
      </w:r>
      <w:r>
        <w:rPr>
          <w:sz w:val="20"/>
        </w:rPr>
        <w:t>Liga</w:t>
      </w:r>
      <w:r>
        <w:rPr>
          <w:spacing w:val="-4"/>
          <w:sz w:val="20"/>
        </w:rPr>
        <w:t> </w:t>
      </w:r>
      <w:r>
        <w:rPr>
          <w:sz w:val="20"/>
        </w:rPr>
        <w:t>Almeriense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Fútbol Inclusivo,es</w:t>
      </w:r>
      <w:r>
        <w:rPr>
          <w:spacing w:val="-5"/>
          <w:sz w:val="20"/>
        </w:rPr>
        <w:t> </w:t>
      </w:r>
      <w:r>
        <w:rPr>
          <w:sz w:val="20"/>
        </w:rPr>
        <w:t>una</w:t>
      </w:r>
      <w:r>
        <w:rPr>
          <w:spacing w:val="-3"/>
          <w:sz w:val="20"/>
        </w:rPr>
        <w:t> </w:t>
      </w:r>
      <w:r>
        <w:rPr>
          <w:b/>
          <w:sz w:val="20"/>
        </w:rPr>
        <w:t>competición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fútbol</w:t>
      </w:r>
      <w:r>
        <w:rPr>
          <w:sz w:val="20"/>
        </w:rPr>
        <w:t>, donde participan </w:t>
      </w:r>
      <w:r>
        <w:rPr>
          <w:b/>
          <w:sz w:val="20"/>
        </w:rPr>
        <w:t>equipos de personas futbolistas diversas</w:t>
      </w:r>
      <w:r>
        <w:rPr>
          <w:sz w:val="20"/>
        </w:rPr>
        <w:t>: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2"/>
        </w:numPr>
        <w:tabs>
          <w:tab w:pos="1133" w:val="left" w:leader="none"/>
        </w:tabs>
        <w:spacing w:line="240" w:lineRule="auto" w:before="0" w:after="0"/>
        <w:ind w:left="1133" w:right="0" w:hanging="425"/>
        <w:jc w:val="left"/>
        <w:rPr>
          <w:sz w:val="20"/>
        </w:rPr>
      </w:pPr>
      <w:r>
        <w:rPr>
          <w:sz w:val="20"/>
        </w:rPr>
        <w:t>Con</w:t>
      </w:r>
      <w:r>
        <w:rPr>
          <w:spacing w:val="-9"/>
          <w:sz w:val="20"/>
        </w:rPr>
        <w:t> </w:t>
      </w:r>
      <w:r>
        <w:rPr>
          <w:sz w:val="20"/>
        </w:rPr>
        <w:t>y</w:t>
      </w:r>
      <w:r>
        <w:rPr>
          <w:spacing w:val="-10"/>
          <w:sz w:val="20"/>
        </w:rPr>
        <w:t> </w:t>
      </w:r>
      <w:r>
        <w:rPr>
          <w:sz w:val="20"/>
        </w:rPr>
        <w:t>sin</w:t>
      </w:r>
      <w:r>
        <w:rPr>
          <w:spacing w:val="-5"/>
          <w:sz w:val="20"/>
        </w:rPr>
        <w:t> </w:t>
      </w:r>
      <w:r>
        <w:rPr>
          <w:sz w:val="20"/>
        </w:rPr>
        <w:t>discapacidad</w:t>
      </w:r>
      <w:r>
        <w:rPr>
          <w:spacing w:val="-8"/>
          <w:sz w:val="20"/>
        </w:rPr>
        <w:t> </w:t>
      </w:r>
      <w:r>
        <w:rPr>
          <w:sz w:val="20"/>
        </w:rPr>
        <w:t>intelectual o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sensorial,</w:t>
      </w:r>
    </w:p>
    <w:p>
      <w:pPr>
        <w:pStyle w:val="ListParagraph"/>
        <w:numPr>
          <w:ilvl w:val="0"/>
          <w:numId w:val="2"/>
        </w:numPr>
        <w:tabs>
          <w:tab w:pos="1133" w:val="left" w:leader="none"/>
        </w:tabs>
        <w:spacing w:line="240" w:lineRule="auto" w:before="27" w:after="0"/>
        <w:ind w:left="1133" w:right="0" w:hanging="425"/>
        <w:jc w:val="left"/>
        <w:rPr>
          <w:sz w:val="20"/>
        </w:rPr>
      </w:pPr>
      <w:r>
        <w:rPr>
          <w:sz w:val="20"/>
        </w:rPr>
        <w:t>Con</w:t>
      </w:r>
      <w:r>
        <w:rPr>
          <w:spacing w:val="-6"/>
          <w:sz w:val="20"/>
        </w:rPr>
        <w:t> </w:t>
      </w:r>
      <w:r>
        <w:rPr>
          <w:sz w:val="20"/>
        </w:rPr>
        <w:t>y</w:t>
      </w:r>
      <w:r>
        <w:rPr>
          <w:spacing w:val="-9"/>
          <w:sz w:val="20"/>
        </w:rPr>
        <w:t> </w:t>
      </w:r>
      <w:r>
        <w:rPr>
          <w:sz w:val="20"/>
        </w:rPr>
        <w:t>sin</w:t>
      </w:r>
      <w:r>
        <w:rPr>
          <w:spacing w:val="-6"/>
          <w:sz w:val="20"/>
        </w:rPr>
        <w:t> </w:t>
      </w:r>
      <w:r>
        <w:rPr>
          <w:sz w:val="20"/>
        </w:rPr>
        <w:t>enfermedad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mental</w:t>
      </w:r>
    </w:p>
    <w:p>
      <w:pPr>
        <w:pStyle w:val="ListParagraph"/>
        <w:numPr>
          <w:ilvl w:val="0"/>
          <w:numId w:val="2"/>
        </w:numPr>
        <w:tabs>
          <w:tab w:pos="1133" w:val="left" w:leader="none"/>
        </w:tabs>
        <w:spacing w:line="240" w:lineRule="auto" w:before="26" w:after="0"/>
        <w:ind w:left="1133" w:right="0" w:hanging="425"/>
        <w:jc w:val="left"/>
        <w:rPr>
          <w:sz w:val="20"/>
        </w:rPr>
      </w:pPr>
      <w:r>
        <w:rPr>
          <w:sz w:val="20"/>
        </w:rPr>
        <w:t>Con</w:t>
      </w:r>
      <w:r>
        <w:rPr>
          <w:spacing w:val="-9"/>
          <w:sz w:val="20"/>
        </w:rPr>
        <w:t> </w:t>
      </w:r>
      <w:r>
        <w:rPr>
          <w:sz w:val="20"/>
        </w:rPr>
        <w:t>y</w:t>
      </w:r>
      <w:r>
        <w:rPr>
          <w:spacing w:val="-9"/>
          <w:sz w:val="20"/>
        </w:rPr>
        <w:t> </w:t>
      </w:r>
      <w:r>
        <w:rPr>
          <w:sz w:val="20"/>
        </w:rPr>
        <w:t>sin</w:t>
      </w:r>
      <w:r>
        <w:rPr>
          <w:spacing w:val="-5"/>
          <w:sz w:val="20"/>
        </w:rPr>
        <w:t> </w:t>
      </w:r>
      <w:r>
        <w:rPr>
          <w:sz w:val="20"/>
        </w:rPr>
        <w:t>participación</w:t>
      </w:r>
      <w:r>
        <w:rPr>
          <w:spacing w:val="-5"/>
          <w:sz w:val="20"/>
        </w:rPr>
        <w:t> </w:t>
      </w:r>
      <w:r>
        <w:rPr>
          <w:sz w:val="20"/>
        </w:rPr>
        <w:t>en</w:t>
      </w:r>
      <w:r>
        <w:rPr>
          <w:spacing w:val="-7"/>
          <w:sz w:val="20"/>
        </w:rPr>
        <w:t> </w:t>
      </w:r>
      <w:r>
        <w:rPr>
          <w:sz w:val="20"/>
        </w:rPr>
        <w:t>clubes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federados,</w:t>
      </w:r>
    </w:p>
    <w:p>
      <w:pPr>
        <w:pStyle w:val="ListParagraph"/>
        <w:numPr>
          <w:ilvl w:val="0"/>
          <w:numId w:val="2"/>
        </w:numPr>
        <w:tabs>
          <w:tab w:pos="1133" w:val="left" w:leader="none"/>
        </w:tabs>
        <w:spacing w:line="240" w:lineRule="auto" w:before="27" w:after="0"/>
        <w:ind w:left="1133" w:right="0" w:hanging="425"/>
        <w:jc w:val="left"/>
        <w:rPr>
          <w:sz w:val="20"/>
        </w:rPr>
      </w:pPr>
      <w:r>
        <w:rPr>
          <w:sz w:val="20"/>
        </w:rPr>
        <w:t>Hombres,</w:t>
      </w:r>
      <w:r>
        <w:rPr>
          <w:spacing w:val="-10"/>
          <w:sz w:val="20"/>
        </w:rPr>
        <w:t> </w:t>
      </w:r>
      <w:r>
        <w:rPr>
          <w:sz w:val="20"/>
        </w:rPr>
        <w:t>mujeres</w:t>
      </w:r>
      <w:r>
        <w:rPr>
          <w:spacing w:val="-7"/>
          <w:sz w:val="20"/>
        </w:rPr>
        <w:t> </w:t>
      </w:r>
      <w:r>
        <w:rPr>
          <w:sz w:val="20"/>
        </w:rPr>
        <w:t>y</w:t>
      </w:r>
      <w:r>
        <w:rPr>
          <w:spacing w:val="-9"/>
          <w:sz w:val="20"/>
        </w:rPr>
        <w:t> </w:t>
      </w:r>
      <w:r>
        <w:rPr>
          <w:sz w:val="20"/>
        </w:rPr>
        <w:t>futbolistas</w:t>
      </w:r>
      <w:r>
        <w:rPr>
          <w:spacing w:val="-9"/>
          <w:sz w:val="20"/>
        </w:rPr>
        <w:t> </w:t>
      </w:r>
      <w:r>
        <w:rPr>
          <w:sz w:val="20"/>
        </w:rPr>
        <w:t>de</w:t>
      </w:r>
      <w:r>
        <w:rPr>
          <w:spacing w:val="-8"/>
          <w:sz w:val="20"/>
        </w:rPr>
        <w:t> </w:t>
      </w:r>
      <w:r>
        <w:rPr>
          <w:sz w:val="20"/>
        </w:rPr>
        <w:t>diferente</w:t>
      </w:r>
      <w:r>
        <w:rPr>
          <w:spacing w:val="-6"/>
          <w:sz w:val="20"/>
        </w:rPr>
        <w:t> </w:t>
      </w:r>
      <w:r>
        <w:rPr>
          <w:sz w:val="20"/>
        </w:rPr>
        <w:t>identidad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sexual.</w:t>
      </w:r>
    </w:p>
    <w:p>
      <w:pPr>
        <w:spacing w:line="276" w:lineRule="auto" w:before="230"/>
        <w:ind w:left="425" w:right="1185" w:firstLine="0"/>
        <w:jc w:val="left"/>
        <w:rPr>
          <w:b/>
          <w:sz w:val="20"/>
        </w:rPr>
      </w:pPr>
      <w:r>
        <w:rPr>
          <w:sz w:val="20"/>
        </w:rPr>
        <w:t>Estos equipos se reunirán en diferentes jornadas para disfrutar y</w:t>
      </w:r>
      <w:r>
        <w:rPr>
          <w:spacing w:val="-1"/>
          <w:sz w:val="20"/>
        </w:rPr>
        <w:t> </w:t>
      </w:r>
      <w:r>
        <w:rPr>
          <w:sz w:val="20"/>
        </w:rPr>
        <w:t>compartir</w:t>
      </w:r>
      <w:r>
        <w:rPr>
          <w:spacing w:val="-1"/>
          <w:sz w:val="20"/>
        </w:rPr>
        <w:t> </w:t>
      </w:r>
      <w:r>
        <w:rPr>
          <w:sz w:val="20"/>
        </w:rPr>
        <w:t>su pasión por</w:t>
      </w:r>
      <w:r>
        <w:rPr>
          <w:spacing w:val="-4"/>
          <w:sz w:val="20"/>
        </w:rPr>
        <w:t> </w:t>
      </w:r>
      <w:r>
        <w:rPr>
          <w:sz w:val="20"/>
        </w:rPr>
        <w:t>el</w:t>
      </w:r>
      <w:r>
        <w:rPr>
          <w:spacing w:val="-4"/>
          <w:sz w:val="20"/>
        </w:rPr>
        <w:t> </w:t>
      </w:r>
      <w:r>
        <w:rPr>
          <w:sz w:val="20"/>
        </w:rPr>
        <w:t>fútbol,</w:t>
      </w:r>
      <w:r>
        <w:rPr>
          <w:spacing w:val="-5"/>
          <w:sz w:val="20"/>
        </w:rPr>
        <w:t> </w:t>
      </w:r>
      <w:r>
        <w:rPr>
          <w:b/>
          <w:sz w:val="20"/>
        </w:rPr>
        <w:t>personas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procedentes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clubes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federados,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compartiendo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equipo y partidos, junto a deportistas de diferentes asociaciones.</w:t>
      </w:r>
    </w:p>
    <w:p>
      <w:pPr>
        <w:pStyle w:val="BodyText"/>
        <w:spacing w:before="3"/>
        <w:rPr>
          <w:b/>
        </w:rPr>
      </w:pPr>
    </w:p>
    <w:p>
      <w:pPr>
        <w:pStyle w:val="BodyText"/>
        <w:spacing w:line="276" w:lineRule="auto"/>
        <w:ind w:left="425"/>
      </w:pPr>
      <w:r>
        <w:rPr/>
        <w:t>Esta</w:t>
      </w:r>
      <w:r>
        <w:rPr>
          <w:spacing w:val="-3"/>
        </w:rPr>
        <w:t> </w:t>
      </w:r>
      <w:r>
        <w:rPr/>
        <w:t>Liga</w:t>
      </w:r>
      <w:r>
        <w:rPr>
          <w:spacing w:val="-4"/>
        </w:rPr>
        <w:t> </w:t>
      </w:r>
      <w:r>
        <w:rPr/>
        <w:t>invita</w:t>
      </w:r>
      <w:r>
        <w:rPr>
          <w:spacing w:val="-4"/>
        </w:rPr>
        <w:t> </w:t>
      </w:r>
      <w:r>
        <w:rPr/>
        <w:t>a</w:t>
      </w:r>
      <w:r>
        <w:rPr>
          <w:spacing w:val="-7"/>
        </w:rPr>
        <w:t> </w:t>
      </w:r>
      <w:r>
        <w:rPr/>
        <w:t>participar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toda</w:t>
      </w:r>
      <w:r>
        <w:rPr>
          <w:spacing w:val="-4"/>
        </w:rPr>
        <w:t> </w:t>
      </w:r>
      <w:r>
        <w:rPr/>
        <w:t>persona</w:t>
      </w:r>
      <w:r>
        <w:rPr>
          <w:spacing w:val="-4"/>
        </w:rPr>
        <w:t> </w:t>
      </w:r>
      <w:r>
        <w:rPr/>
        <w:t>aficionadas</w:t>
      </w:r>
      <w:r>
        <w:rPr>
          <w:spacing w:val="-4"/>
        </w:rPr>
        <w:t> </w:t>
      </w:r>
      <w:r>
        <w:rPr/>
        <w:t>al</w:t>
      </w:r>
      <w:r>
        <w:rPr>
          <w:spacing w:val="-1"/>
        </w:rPr>
        <w:t> </w:t>
      </w:r>
      <w:r>
        <w:rPr/>
        <w:t>fútbol </w:t>
      </w:r>
      <w:r>
        <w:rPr>
          <w:b/>
        </w:rPr>
        <w:t>interesada</w:t>
      </w:r>
      <w:r>
        <w:rPr>
          <w:b/>
          <w:spacing w:val="-2"/>
        </w:rPr>
        <w:t> </w:t>
      </w:r>
      <w:r>
        <w:rPr/>
        <w:t>en</w:t>
      </w:r>
      <w:r>
        <w:rPr>
          <w:spacing w:val="-5"/>
        </w:rPr>
        <w:t> </w:t>
      </w:r>
      <w:r>
        <w:rPr/>
        <w:t>desarrollar actitudes como: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3"/>
        </w:numPr>
        <w:tabs>
          <w:tab w:pos="708" w:val="left" w:leader="none"/>
        </w:tabs>
        <w:spacing w:line="240" w:lineRule="auto" w:before="0" w:after="0"/>
        <w:ind w:left="708" w:right="0" w:hanging="283"/>
        <w:jc w:val="left"/>
        <w:rPr>
          <w:sz w:val="20"/>
        </w:rPr>
      </w:pPr>
      <w:r>
        <w:rPr>
          <w:sz w:val="20"/>
        </w:rPr>
        <w:t>La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tolerancia</w:t>
      </w:r>
    </w:p>
    <w:p>
      <w:pPr>
        <w:pStyle w:val="ListParagraph"/>
        <w:numPr>
          <w:ilvl w:val="0"/>
          <w:numId w:val="3"/>
        </w:numPr>
        <w:tabs>
          <w:tab w:pos="708" w:val="left" w:leader="none"/>
        </w:tabs>
        <w:spacing w:line="240" w:lineRule="auto" w:before="87" w:after="0"/>
        <w:ind w:left="708" w:right="0" w:hanging="283"/>
        <w:jc w:val="left"/>
        <w:rPr>
          <w:sz w:val="20"/>
        </w:rPr>
      </w:pPr>
      <w:r>
        <w:rPr>
          <w:sz w:val="20"/>
        </w:rPr>
        <w:t>La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amabilidad</w:t>
      </w:r>
    </w:p>
    <w:p>
      <w:pPr>
        <w:pStyle w:val="ListParagraph"/>
        <w:numPr>
          <w:ilvl w:val="0"/>
          <w:numId w:val="3"/>
        </w:numPr>
        <w:tabs>
          <w:tab w:pos="708" w:val="left" w:leader="none"/>
        </w:tabs>
        <w:spacing w:line="240" w:lineRule="auto" w:before="83" w:after="0"/>
        <w:ind w:left="708" w:right="0" w:hanging="283"/>
        <w:jc w:val="left"/>
        <w:rPr>
          <w:sz w:val="20"/>
        </w:rPr>
      </w:pPr>
      <w:r>
        <w:rPr>
          <w:sz w:val="20"/>
        </w:rPr>
        <w:t>El</w:t>
      </w:r>
      <w:r>
        <w:rPr>
          <w:spacing w:val="-2"/>
          <w:sz w:val="20"/>
        </w:rPr>
        <w:t> </w:t>
      </w:r>
      <w:r>
        <w:rPr>
          <w:sz w:val="20"/>
        </w:rPr>
        <w:t>respeto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7"/>
          <w:sz w:val="20"/>
        </w:rPr>
        <w:t> </w:t>
      </w:r>
      <w:r>
        <w:rPr>
          <w:sz w:val="20"/>
        </w:rPr>
        <w:t>la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diferencia</w:t>
      </w:r>
    </w:p>
    <w:p>
      <w:pPr>
        <w:pStyle w:val="ListParagraph"/>
        <w:numPr>
          <w:ilvl w:val="0"/>
          <w:numId w:val="3"/>
        </w:numPr>
        <w:tabs>
          <w:tab w:pos="708" w:val="left" w:leader="none"/>
        </w:tabs>
        <w:spacing w:line="240" w:lineRule="auto" w:before="35" w:after="0"/>
        <w:ind w:left="708" w:right="0" w:hanging="283"/>
        <w:jc w:val="left"/>
        <w:rPr>
          <w:sz w:val="20"/>
        </w:rPr>
      </w:pPr>
      <w:r>
        <w:rPr>
          <w:sz w:val="20"/>
        </w:rPr>
        <w:t>La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empatía</w:t>
      </w:r>
    </w:p>
    <w:p>
      <w:pPr>
        <w:pStyle w:val="ListParagraph"/>
        <w:numPr>
          <w:ilvl w:val="0"/>
          <w:numId w:val="3"/>
        </w:numPr>
        <w:tabs>
          <w:tab w:pos="708" w:val="left" w:leader="none"/>
        </w:tabs>
        <w:spacing w:line="240" w:lineRule="auto" w:before="35" w:after="0"/>
        <w:ind w:left="708" w:right="0" w:hanging="283"/>
        <w:jc w:val="left"/>
        <w:rPr>
          <w:sz w:val="20"/>
        </w:rPr>
      </w:pPr>
      <w:r>
        <w:rPr>
          <w:sz w:val="20"/>
        </w:rPr>
        <w:t>El</w:t>
      </w:r>
      <w:r>
        <w:rPr>
          <w:spacing w:val="-4"/>
          <w:sz w:val="20"/>
        </w:rPr>
        <w:t> </w:t>
      </w:r>
      <w:r>
        <w:rPr>
          <w:sz w:val="20"/>
        </w:rPr>
        <w:t>trabajo</w:t>
      </w:r>
      <w:r>
        <w:rPr>
          <w:spacing w:val="-6"/>
          <w:sz w:val="20"/>
        </w:rPr>
        <w:t> </w:t>
      </w:r>
      <w:r>
        <w:rPr>
          <w:sz w:val="20"/>
        </w:rPr>
        <w:t>en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equipo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pgSz w:w="11920" w:h="16850"/>
          <w:pgMar w:header="14" w:footer="546" w:top="2000" w:bottom="740" w:left="566" w:right="992"/>
        </w:sectPr>
      </w:pPr>
    </w:p>
    <w:p>
      <w:pPr>
        <w:pStyle w:val="BodyText"/>
        <w:spacing w:before="1"/>
        <w:rPr>
          <w:sz w:val="19"/>
        </w:rPr>
      </w:pPr>
    </w:p>
    <w:p>
      <w:pPr>
        <w:pStyle w:val="BodyText"/>
        <w:ind w:left="426"/>
      </w:pPr>
      <w:r>
        <w:rPr/>
        <mc:AlternateContent>
          <mc:Choice Requires="wps">
            <w:drawing>
              <wp:inline distT="0" distB="0" distL="0" distR="0">
                <wp:extent cx="6214110" cy="212090"/>
                <wp:effectExtent l="0" t="0" r="0" b="6985"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6214110" cy="212090"/>
                          <a:chExt cx="6214110" cy="21209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55880" y="0"/>
                            <a:ext cx="6158230" cy="212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8230" h="212090">
                                <a:moveTo>
                                  <a:pt x="61582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2090"/>
                                </a:lnTo>
                                <a:lnTo>
                                  <a:pt x="6158230" y="212090"/>
                                </a:lnTo>
                                <a:lnTo>
                                  <a:pt x="6158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56515" cy="212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212090">
                                <a:moveTo>
                                  <a:pt x="565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2090"/>
                                </a:lnTo>
                                <a:lnTo>
                                  <a:pt x="56515" y="212090"/>
                                </a:lnTo>
                                <a:lnTo>
                                  <a:pt x="565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C0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56514" y="0"/>
                            <a:ext cx="6157595" cy="212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27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Método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empleado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para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puesta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en</w:t>
                              </w:r>
                              <w:r>
                                <w:rPr>
                                  <w:b/>
                                  <w:spacing w:val="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marcha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9.3pt;height:16.7pt;mso-position-horizontal-relative:char;mso-position-vertical-relative:line" id="docshapegroup23" coordorigin="0,0" coordsize="9786,334">
                <v:rect style="position:absolute;left:88;top:0;width:9698;height:334" id="docshape24" filled="true" fillcolor="#f0f0f0" stroked="false">
                  <v:fill type="solid"/>
                </v:rect>
                <v:rect style="position:absolute;left:0;top:0;width:89;height:334" id="docshape25" filled="true" fillcolor="#81c061" stroked="false">
                  <v:fill type="solid"/>
                </v:rect>
                <v:shape style="position:absolute;left:89;top:0;width:9697;height:334" type="#_x0000_t202" id="docshape26" filled="false" stroked="false">
                  <v:textbox inset="0,0,0,0">
                    <w:txbxContent>
                      <w:p>
                        <w:pPr>
                          <w:spacing w:before="0"/>
                          <w:ind w:left="27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Método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empleado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para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la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puesta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en</w:t>
                        </w:r>
                        <w:r>
                          <w:rPr>
                            <w:b/>
                            <w:spacing w:val="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marcha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/>
      </w:r>
    </w:p>
    <w:p>
      <w:pPr>
        <w:pStyle w:val="BodyText"/>
        <w:spacing w:before="232"/>
        <w:ind w:left="449" w:right="27"/>
      </w:pPr>
      <w:r>
        <w:rPr/>
        <w:t>Estas</w:t>
      </w:r>
      <w:r>
        <w:rPr>
          <w:spacing w:val="77"/>
        </w:rPr>
        <w:t> </w:t>
      </w:r>
      <w:r>
        <w:rPr/>
        <w:t>jornadas se llevarán a cabo los viernes por la tarde, en diferentes campos de la provincia de</w:t>
      </w:r>
      <w:r>
        <w:rPr>
          <w:spacing w:val="-4"/>
        </w:rPr>
        <w:t> </w:t>
      </w:r>
      <w:r>
        <w:rPr/>
        <w:t>Almería,</w:t>
      </w:r>
      <w:r>
        <w:rPr>
          <w:spacing w:val="-3"/>
        </w:rPr>
        <w:t> </w:t>
      </w:r>
      <w:r>
        <w:rPr/>
        <w:t>jugando</w:t>
      </w:r>
      <w:r>
        <w:rPr>
          <w:spacing w:val="-4"/>
        </w:rPr>
        <w:t> </w:t>
      </w:r>
      <w:r>
        <w:rPr/>
        <w:t>jornadas</w:t>
      </w:r>
      <w:r>
        <w:rPr>
          <w:spacing w:val="-3"/>
        </w:rPr>
        <w:t> </w:t>
      </w:r>
      <w:r>
        <w:rPr/>
        <w:t>con formato</w:t>
      </w:r>
      <w:r>
        <w:rPr>
          <w:spacing w:val="-4"/>
        </w:rPr>
        <w:t> </w:t>
      </w:r>
      <w:r>
        <w:rPr/>
        <w:t>de</w:t>
      </w:r>
      <w:r>
        <w:rPr>
          <w:spacing w:val="-1"/>
        </w:rPr>
        <w:t> </w:t>
      </w:r>
      <w:r>
        <w:rPr/>
        <w:t>concentración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lo</w:t>
      </w:r>
      <w:r>
        <w:rPr>
          <w:spacing w:val="-4"/>
        </w:rPr>
        <w:t> </w:t>
      </w:r>
      <w:r>
        <w:rPr/>
        <w:t>largo</w:t>
      </w:r>
      <w:r>
        <w:rPr>
          <w:spacing w:val="-2"/>
        </w:rPr>
        <w:t> </w:t>
      </w:r>
      <w:r>
        <w:rPr/>
        <w:t>y</w:t>
      </w:r>
      <w:r>
        <w:rPr>
          <w:spacing w:val="-3"/>
        </w:rPr>
        <w:t> </w:t>
      </w:r>
      <w:r>
        <w:rPr/>
        <w:t>ancho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3"/>
        </w:rPr>
        <w:t> </w:t>
      </w:r>
      <w:r>
        <w:rPr/>
        <w:t>provincia</w:t>
      </w:r>
      <w:r>
        <w:rPr>
          <w:spacing w:val="-5"/>
        </w:rPr>
        <w:t> </w:t>
      </w:r>
      <w:r>
        <w:rPr/>
        <w:t>de Almería. Esto es: poniente, levante, capital y norte de la provincia.</w:t>
      </w:r>
    </w:p>
    <w:p>
      <w:pPr>
        <w:pStyle w:val="BodyText"/>
        <w:spacing w:before="223"/>
      </w:pPr>
      <w:r>
        <w:rPr/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1290681</wp:posOffset>
            </wp:positionH>
            <wp:positionV relativeFrom="paragraph">
              <wp:posOffset>311658</wp:posOffset>
            </wp:positionV>
            <wp:extent cx="4604825" cy="2028825"/>
            <wp:effectExtent l="0" t="0" r="0" b="0"/>
            <wp:wrapTopAndBottom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48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  <w:spacing w:before="42"/>
      </w:pPr>
    </w:p>
    <w:p>
      <w:pPr>
        <w:pStyle w:val="BodyText"/>
        <w:ind w:left="425"/>
        <w:rPr>
          <w:rFonts w:ascii="Arial MT" w:hAnsi="Arial MT"/>
        </w:rPr>
      </w:pPr>
      <w:r>
        <w:rPr>
          <w:rFonts w:ascii="Arial MT" w:hAnsi="Arial MT"/>
        </w:rPr>
        <w:t>La</w:t>
      </w:r>
      <w:r>
        <w:rPr>
          <w:rFonts w:ascii="Arial MT" w:hAnsi="Arial MT"/>
          <w:spacing w:val="-7"/>
        </w:rPr>
        <w:t> </w:t>
      </w:r>
      <w:r>
        <w:rPr>
          <w:rFonts w:ascii="Arial MT" w:hAnsi="Arial MT"/>
        </w:rPr>
        <w:t>Liga</w:t>
      </w:r>
      <w:r>
        <w:rPr>
          <w:rFonts w:ascii="Arial MT" w:hAnsi="Arial MT"/>
          <w:spacing w:val="-4"/>
        </w:rPr>
        <w:t> </w:t>
      </w:r>
      <w:r>
        <w:rPr>
          <w:rFonts w:ascii="Arial MT" w:hAnsi="Arial MT"/>
        </w:rPr>
        <w:t>contará</w:t>
      </w:r>
      <w:r>
        <w:rPr>
          <w:rFonts w:ascii="Arial MT" w:hAnsi="Arial MT"/>
          <w:spacing w:val="-5"/>
        </w:rPr>
        <w:t> </w:t>
      </w:r>
      <w:r>
        <w:rPr>
          <w:rFonts w:ascii="Arial MT" w:hAnsi="Arial MT"/>
        </w:rPr>
        <w:t>con</w:t>
      </w:r>
      <w:r>
        <w:rPr>
          <w:rFonts w:ascii="Arial MT" w:hAnsi="Arial MT"/>
          <w:spacing w:val="-5"/>
        </w:rPr>
        <w:t> </w:t>
      </w:r>
      <w:r>
        <w:rPr>
          <w:rFonts w:ascii="Arial MT" w:hAnsi="Arial MT"/>
        </w:rPr>
        <w:t>dos</w:t>
      </w:r>
      <w:r>
        <w:rPr>
          <w:rFonts w:ascii="Arial MT" w:hAnsi="Arial MT"/>
          <w:spacing w:val="-5"/>
        </w:rPr>
        <w:t> </w:t>
      </w:r>
      <w:r>
        <w:rPr>
          <w:rFonts w:ascii="Arial MT" w:hAnsi="Arial MT"/>
        </w:rPr>
        <w:t>fases</w:t>
      </w:r>
      <w:r>
        <w:rPr>
          <w:rFonts w:ascii="Arial MT" w:hAnsi="Arial MT"/>
          <w:spacing w:val="-4"/>
        </w:rPr>
        <w:t> </w:t>
      </w:r>
      <w:r>
        <w:rPr>
          <w:rFonts w:ascii="Arial MT" w:hAnsi="Arial MT"/>
        </w:rPr>
        <w:t>de</w:t>
      </w:r>
      <w:r>
        <w:rPr>
          <w:rFonts w:ascii="Arial MT" w:hAnsi="Arial MT"/>
          <w:spacing w:val="-7"/>
        </w:rPr>
        <w:t> </w:t>
      </w:r>
      <w:r>
        <w:rPr>
          <w:rFonts w:ascii="Arial MT" w:hAnsi="Arial MT"/>
          <w:spacing w:val="-2"/>
        </w:rPr>
        <w:t>competición:</w:t>
      </w:r>
    </w:p>
    <w:p>
      <w:pPr>
        <w:pStyle w:val="ListParagraph"/>
        <w:numPr>
          <w:ilvl w:val="1"/>
          <w:numId w:val="3"/>
        </w:numPr>
        <w:tabs>
          <w:tab w:pos="992" w:val="left" w:leader="none"/>
        </w:tabs>
        <w:spacing w:line="276" w:lineRule="auto" w:before="76" w:after="0"/>
        <w:ind w:left="992" w:right="4911" w:hanging="360"/>
        <w:jc w:val="left"/>
        <w:rPr>
          <w:rFonts w:ascii="Arial MT" w:hAnsi="Arial MT"/>
          <w:sz w:val="20"/>
        </w:rPr>
      </w:pPr>
      <w:r>
        <w:rPr>
          <w:rFonts w:ascii="Arial" w:hAnsi="Arial"/>
          <w:b/>
          <w:color w:val="234060"/>
          <w:sz w:val="20"/>
        </w:rPr>
        <w:t>Fase</w:t>
      </w:r>
      <w:r>
        <w:rPr>
          <w:rFonts w:ascii="Arial" w:hAnsi="Arial"/>
          <w:b/>
          <w:color w:val="234060"/>
          <w:spacing w:val="-4"/>
          <w:sz w:val="20"/>
        </w:rPr>
        <w:t> </w:t>
      </w:r>
      <w:r>
        <w:rPr>
          <w:rFonts w:ascii="Arial" w:hAnsi="Arial"/>
          <w:b/>
          <w:color w:val="234060"/>
          <w:sz w:val="20"/>
        </w:rPr>
        <w:t>de</w:t>
      </w:r>
      <w:r>
        <w:rPr>
          <w:rFonts w:ascii="Arial" w:hAnsi="Arial"/>
          <w:b/>
          <w:color w:val="234060"/>
          <w:spacing w:val="-2"/>
          <w:sz w:val="20"/>
        </w:rPr>
        <w:t> </w:t>
      </w:r>
      <w:r>
        <w:rPr>
          <w:rFonts w:ascii="Arial" w:hAnsi="Arial"/>
          <w:b/>
          <w:color w:val="234060"/>
          <w:sz w:val="20"/>
        </w:rPr>
        <w:t>Grupos</w:t>
      </w:r>
      <w:r>
        <w:rPr>
          <w:rFonts w:ascii="Arial MT" w:hAnsi="Arial MT"/>
          <w:sz w:val="20"/>
        </w:rPr>
        <w:t>.</w:t>
      </w:r>
      <w:r>
        <w:rPr>
          <w:rFonts w:ascii="Arial MT" w:hAnsi="Arial MT"/>
          <w:spacing w:val="-4"/>
          <w:sz w:val="20"/>
        </w:rPr>
        <w:t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-4"/>
          <w:sz w:val="20"/>
        </w:rPr>
        <w:t> </w:t>
      </w:r>
      <w:r>
        <w:rPr>
          <w:rFonts w:ascii="Arial MT" w:hAnsi="Arial MT"/>
          <w:sz w:val="20"/>
        </w:rPr>
        <w:t>la</w:t>
      </w:r>
      <w:r>
        <w:rPr>
          <w:rFonts w:ascii="Arial MT" w:hAnsi="Arial MT"/>
          <w:spacing w:val="-4"/>
          <w:sz w:val="20"/>
        </w:rPr>
        <w:t> </w:t>
      </w:r>
      <w:r>
        <w:rPr>
          <w:rFonts w:ascii="Arial MT" w:hAnsi="Arial MT"/>
          <w:sz w:val="20"/>
        </w:rPr>
        <w:t>1ª</w:t>
      </w:r>
      <w:r>
        <w:rPr>
          <w:rFonts w:ascii="Arial MT" w:hAnsi="Arial MT"/>
          <w:spacing w:val="-3"/>
          <w:sz w:val="20"/>
        </w:rPr>
        <w:t> </w:t>
      </w:r>
      <w:r>
        <w:rPr>
          <w:rFonts w:ascii="Arial MT" w:hAnsi="Arial MT"/>
          <w:sz w:val="20"/>
        </w:rPr>
        <w:t>jornada</w:t>
      </w:r>
      <w:r>
        <w:rPr>
          <w:rFonts w:ascii="Arial MT" w:hAnsi="Arial MT"/>
          <w:spacing w:val="-4"/>
          <w:sz w:val="20"/>
        </w:rPr>
        <w:t> </w:t>
      </w:r>
      <w:r>
        <w:rPr>
          <w:rFonts w:ascii="Arial MT" w:hAnsi="Arial MT"/>
          <w:sz w:val="20"/>
        </w:rPr>
        <w:t>a</w:t>
      </w:r>
      <w:r>
        <w:rPr>
          <w:rFonts w:ascii="Arial MT" w:hAnsi="Arial MT"/>
          <w:spacing w:val="-3"/>
          <w:sz w:val="20"/>
        </w:rPr>
        <w:t> </w:t>
      </w:r>
      <w:r>
        <w:rPr>
          <w:rFonts w:ascii="Arial MT" w:hAnsi="Arial MT"/>
          <w:sz w:val="20"/>
        </w:rPr>
        <w:t>la</w:t>
      </w:r>
      <w:r>
        <w:rPr>
          <w:rFonts w:ascii="Arial MT" w:hAnsi="Arial MT"/>
          <w:spacing w:val="-2"/>
          <w:sz w:val="20"/>
        </w:rPr>
        <w:t> </w:t>
      </w:r>
      <w:r>
        <w:rPr>
          <w:rFonts w:ascii="Arial MT" w:hAnsi="Arial MT"/>
          <w:sz w:val="20"/>
        </w:rPr>
        <w:t>4ª</w:t>
      </w:r>
      <w:r>
        <w:rPr>
          <w:rFonts w:ascii="Arial MT" w:hAnsi="Arial MT"/>
          <w:spacing w:val="-4"/>
          <w:sz w:val="20"/>
        </w:rPr>
        <w:t> </w:t>
      </w:r>
      <w:r>
        <w:rPr>
          <w:rFonts w:ascii="Arial MT" w:hAnsi="Arial MT"/>
          <w:sz w:val="20"/>
        </w:rPr>
        <w:t>jornada. Al término de la 4ª jornada,</w:t>
      </w:r>
    </w:p>
    <w:p>
      <w:pPr>
        <w:pStyle w:val="BodyText"/>
        <w:ind w:left="992"/>
        <w:rPr>
          <w:rFonts w:ascii="Arial MT" w:hAnsi="Arial MT"/>
        </w:rPr>
      </w:pPr>
      <w:r>
        <w:rPr>
          <w:rFonts w:ascii="Arial MT" w:hAnsi="Arial MT"/>
        </w:rPr>
        <w:t>los</w:t>
      </w:r>
      <w:r>
        <w:rPr>
          <w:rFonts w:ascii="Arial MT" w:hAnsi="Arial MT"/>
          <w:spacing w:val="-5"/>
        </w:rPr>
        <w:t> </w:t>
      </w:r>
      <w:r>
        <w:rPr>
          <w:rFonts w:ascii="Arial MT" w:hAnsi="Arial MT"/>
        </w:rPr>
        <w:t>equipos</w:t>
      </w:r>
      <w:r>
        <w:rPr>
          <w:rFonts w:ascii="Arial MT" w:hAnsi="Arial MT"/>
          <w:spacing w:val="-5"/>
        </w:rPr>
        <w:t> </w:t>
      </w:r>
      <w:r>
        <w:rPr>
          <w:rFonts w:ascii="Arial MT" w:hAnsi="Arial MT"/>
        </w:rPr>
        <w:t>quedarán</w:t>
      </w:r>
      <w:r>
        <w:rPr>
          <w:rFonts w:ascii="Arial MT" w:hAnsi="Arial MT"/>
          <w:spacing w:val="-6"/>
        </w:rPr>
        <w:t> </w:t>
      </w:r>
      <w:r>
        <w:rPr>
          <w:rFonts w:ascii="Arial MT" w:hAnsi="Arial MT"/>
        </w:rPr>
        <w:t>clasificados</w:t>
      </w:r>
      <w:r>
        <w:rPr>
          <w:rFonts w:ascii="Arial MT" w:hAnsi="Arial MT"/>
          <w:spacing w:val="-5"/>
        </w:rPr>
        <w:t> </w:t>
      </w:r>
      <w:r>
        <w:rPr>
          <w:rFonts w:ascii="Arial MT" w:hAnsi="Arial MT"/>
        </w:rPr>
        <w:t>de</w:t>
      </w:r>
      <w:r>
        <w:rPr>
          <w:rFonts w:ascii="Arial MT" w:hAnsi="Arial MT"/>
          <w:spacing w:val="-6"/>
        </w:rPr>
        <w:t> </w:t>
      </w:r>
      <w:r>
        <w:rPr>
          <w:rFonts w:ascii="Arial MT" w:hAnsi="Arial MT"/>
        </w:rPr>
        <w:t>la</w:t>
      </w:r>
      <w:r>
        <w:rPr>
          <w:rFonts w:ascii="Arial MT" w:hAnsi="Arial MT"/>
          <w:spacing w:val="-6"/>
        </w:rPr>
        <w:t> </w:t>
      </w:r>
      <w:r>
        <w:rPr>
          <w:rFonts w:ascii="Arial MT" w:hAnsi="Arial MT"/>
        </w:rPr>
        <w:t>1ª</w:t>
      </w:r>
      <w:r>
        <w:rPr>
          <w:rFonts w:ascii="Arial MT" w:hAnsi="Arial MT"/>
          <w:spacing w:val="-3"/>
        </w:rPr>
        <w:t> </w:t>
      </w:r>
      <w:r>
        <w:rPr>
          <w:rFonts w:ascii="Arial MT" w:hAnsi="Arial MT"/>
        </w:rPr>
        <w:t>a</w:t>
      </w:r>
      <w:r>
        <w:rPr>
          <w:rFonts w:ascii="Arial MT" w:hAnsi="Arial MT"/>
          <w:spacing w:val="-6"/>
        </w:rPr>
        <w:t> </w:t>
      </w:r>
      <w:r>
        <w:rPr>
          <w:rFonts w:ascii="Arial MT" w:hAnsi="Arial MT"/>
        </w:rPr>
        <w:t>la</w:t>
      </w:r>
      <w:r>
        <w:rPr>
          <w:rFonts w:ascii="Arial MT" w:hAnsi="Arial MT"/>
          <w:spacing w:val="-6"/>
        </w:rPr>
        <w:t> </w:t>
      </w:r>
      <w:r>
        <w:rPr>
          <w:rFonts w:ascii="Arial MT" w:hAnsi="Arial MT"/>
        </w:rPr>
        <w:t>5ª</w:t>
      </w:r>
      <w:r>
        <w:rPr>
          <w:rFonts w:ascii="Arial MT" w:hAnsi="Arial MT"/>
          <w:spacing w:val="-3"/>
        </w:rPr>
        <w:t> </w:t>
      </w:r>
      <w:r>
        <w:rPr>
          <w:rFonts w:ascii="Arial MT" w:hAnsi="Arial MT"/>
          <w:spacing w:val="-2"/>
        </w:rPr>
        <w:t>posición.</w:t>
      </w:r>
    </w:p>
    <w:p>
      <w:pPr>
        <w:pStyle w:val="ListParagraph"/>
        <w:numPr>
          <w:ilvl w:val="1"/>
          <w:numId w:val="3"/>
        </w:numPr>
        <w:tabs>
          <w:tab w:pos="991" w:val="left" w:leader="none"/>
        </w:tabs>
        <w:spacing w:line="240" w:lineRule="auto" w:before="78" w:after="0"/>
        <w:ind w:left="991" w:right="0" w:hanging="359"/>
        <w:jc w:val="left"/>
        <w:rPr>
          <w:rFonts w:ascii="Arial MT" w:hAnsi="Arial MT"/>
          <w:sz w:val="20"/>
        </w:rPr>
      </w:pPr>
      <w:r>
        <w:rPr>
          <w:rFonts w:ascii="Arial" w:hAnsi="Arial"/>
          <w:b/>
          <w:color w:val="234060"/>
          <w:sz w:val="20"/>
        </w:rPr>
        <w:t>Fase</w:t>
      </w:r>
      <w:r>
        <w:rPr>
          <w:rFonts w:ascii="Arial" w:hAnsi="Arial"/>
          <w:b/>
          <w:color w:val="234060"/>
          <w:spacing w:val="-6"/>
          <w:sz w:val="20"/>
        </w:rPr>
        <w:t> </w:t>
      </w:r>
      <w:r>
        <w:rPr>
          <w:rFonts w:ascii="Arial" w:hAnsi="Arial"/>
          <w:b/>
          <w:color w:val="234060"/>
          <w:sz w:val="20"/>
        </w:rPr>
        <w:t>FINAL</w:t>
      </w:r>
      <w:r>
        <w:rPr>
          <w:rFonts w:ascii="Arial MT" w:hAnsi="Arial MT"/>
          <w:sz w:val="20"/>
        </w:rPr>
        <w:t>.</w:t>
      </w:r>
      <w:r>
        <w:rPr>
          <w:rFonts w:ascii="Arial MT" w:hAnsi="Arial MT"/>
          <w:spacing w:val="-5"/>
          <w:sz w:val="20"/>
        </w:rPr>
        <w:t> </w:t>
      </w:r>
      <w:r>
        <w:rPr>
          <w:rFonts w:ascii="Arial MT" w:hAnsi="Arial MT"/>
          <w:sz w:val="20"/>
        </w:rPr>
        <w:t>5ª</w:t>
      </w:r>
      <w:r>
        <w:rPr>
          <w:rFonts w:ascii="Arial MT" w:hAnsi="Arial MT"/>
          <w:spacing w:val="-4"/>
          <w:sz w:val="20"/>
        </w:rPr>
        <w:t> </w:t>
      </w:r>
      <w:r>
        <w:rPr>
          <w:rFonts w:ascii="Arial MT" w:hAnsi="Arial MT"/>
          <w:spacing w:val="-2"/>
          <w:sz w:val="20"/>
        </w:rPr>
        <w:t>Jornada.</w:t>
      </w:r>
    </w:p>
    <w:p>
      <w:pPr>
        <w:pStyle w:val="BodyText"/>
        <w:spacing w:line="276" w:lineRule="auto" w:before="38"/>
        <w:ind w:left="992" w:right="5048"/>
        <w:rPr>
          <w:rFonts w:ascii="Arial MT" w:hAnsi="Arial MT"/>
        </w:rPr>
      </w:pPr>
      <w:r>
        <w:rPr>
          <w:rFonts w:ascii="Arial MT" w:hAnsi="Arial MT"/>
        </w:rPr>
        <w:t>Eliminatorias</w:t>
      </w:r>
      <w:r>
        <w:rPr>
          <w:rFonts w:ascii="Arial MT" w:hAnsi="Arial MT"/>
          <w:spacing w:val="-5"/>
        </w:rPr>
        <w:t> </w:t>
      </w:r>
      <w:r>
        <w:rPr>
          <w:rFonts w:ascii="Arial MT" w:hAnsi="Arial MT"/>
        </w:rPr>
        <w:t>en</w:t>
      </w:r>
      <w:r>
        <w:rPr>
          <w:rFonts w:ascii="Arial MT" w:hAnsi="Arial MT"/>
          <w:spacing w:val="-8"/>
        </w:rPr>
        <w:t> </w:t>
      </w:r>
      <w:r>
        <w:rPr>
          <w:rFonts w:ascii="Arial MT" w:hAnsi="Arial MT"/>
        </w:rPr>
        <w:t>Categoría</w:t>
      </w:r>
      <w:r>
        <w:rPr>
          <w:rFonts w:ascii="Arial MT" w:hAnsi="Arial MT"/>
          <w:spacing w:val="-6"/>
        </w:rPr>
        <w:t> </w:t>
      </w:r>
      <w:r>
        <w:rPr>
          <w:rFonts w:ascii="Arial MT" w:hAnsi="Arial MT"/>
        </w:rPr>
        <w:t>Oro,</w:t>
      </w:r>
      <w:r>
        <w:rPr>
          <w:rFonts w:ascii="Arial MT" w:hAnsi="Arial MT"/>
          <w:spacing w:val="-7"/>
        </w:rPr>
        <w:t> </w:t>
      </w:r>
      <w:r>
        <w:rPr>
          <w:rFonts w:ascii="Arial MT" w:hAnsi="Arial MT"/>
        </w:rPr>
        <w:t>Plata</w:t>
      </w:r>
      <w:r>
        <w:rPr>
          <w:rFonts w:ascii="Arial MT" w:hAnsi="Arial MT"/>
          <w:spacing w:val="-4"/>
        </w:rPr>
        <w:t> </w:t>
      </w:r>
      <w:r>
        <w:rPr>
          <w:rFonts w:ascii="Arial MT" w:hAnsi="Arial MT"/>
        </w:rPr>
        <w:t>y</w:t>
      </w:r>
      <w:r>
        <w:rPr>
          <w:rFonts w:ascii="Arial MT" w:hAnsi="Arial MT"/>
          <w:spacing w:val="-8"/>
        </w:rPr>
        <w:t> </w:t>
      </w:r>
      <w:r>
        <w:rPr>
          <w:rFonts w:ascii="Arial MT" w:hAnsi="Arial MT"/>
        </w:rPr>
        <w:t>Bronce de Semifinales, 3º y 4º puesto, y Final.</w:t>
      </w:r>
    </w:p>
    <w:p>
      <w:pPr>
        <w:pStyle w:val="BodyText"/>
        <w:spacing w:line="229" w:lineRule="exact"/>
        <w:ind w:left="992"/>
        <w:rPr>
          <w:rFonts w:ascii="Arial MT" w:hAnsi="Arial MT"/>
        </w:rPr>
      </w:pPr>
      <w:r>
        <w:rPr>
          <w:rFonts w:ascii="Arial MT" w:hAnsi="Arial MT"/>
        </w:rPr>
        <w:t>Eliminatorias</w:t>
      </w:r>
      <w:r>
        <w:rPr>
          <w:rFonts w:ascii="Arial MT" w:hAnsi="Arial MT"/>
          <w:spacing w:val="-10"/>
        </w:rPr>
        <w:t> </w:t>
      </w:r>
      <w:r>
        <w:rPr>
          <w:rFonts w:ascii="Arial MT" w:hAnsi="Arial MT"/>
        </w:rPr>
        <w:t>Formato</w:t>
      </w:r>
      <w:r>
        <w:rPr>
          <w:rFonts w:ascii="Arial MT" w:hAnsi="Arial MT"/>
          <w:spacing w:val="-10"/>
        </w:rPr>
        <w:t> </w:t>
      </w:r>
      <w:r>
        <w:rPr>
          <w:rFonts w:ascii="Arial MT" w:hAnsi="Arial MT"/>
        </w:rPr>
        <w:t>Triangular</w:t>
      </w:r>
      <w:r>
        <w:rPr>
          <w:rFonts w:ascii="Arial MT" w:hAnsi="Arial MT"/>
          <w:spacing w:val="-10"/>
        </w:rPr>
        <w:t> </w:t>
      </w:r>
      <w:r>
        <w:rPr>
          <w:rFonts w:ascii="Arial MT" w:hAnsi="Arial MT"/>
        </w:rPr>
        <w:t>en</w:t>
      </w:r>
      <w:r>
        <w:rPr>
          <w:rFonts w:ascii="Arial MT" w:hAnsi="Arial MT"/>
          <w:spacing w:val="-10"/>
        </w:rPr>
        <w:t> </w:t>
      </w:r>
      <w:r>
        <w:rPr>
          <w:rFonts w:ascii="Arial MT" w:hAnsi="Arial MT"/>
        </w:rPr>
        <w:t>Categoría</w:t>
      </w:r>
      <w:r>
        <w:rPr>
          <w:rFonts w:ascii="Arial MT" w:hAnsi="Arial MT"/>
          <w:spacing w:val="-10"/>
        </w:rPr>
        <w:t> </w:t>
      </w:r>
      <w:r>
        <w:rPr>
          <w:rFonts w:ascii="Arial MT" w:hAnsi="Arial MT"/>
          <w:spacing w:val="-2"/>
        </w:rPr>
        <w:t>Cristal.</w:t>
      </w:r>
    </w:p>
    <w:p>
      <w:pPr>
        <w:pStyle w:val="BodyText"/>
        <w:rPr>
          <w:rFonts w:ascii="Arial MT"/>
        </w:rPr>
      </w:pPr>
    </w:p>
    <w:p>
      <w:pPr>
        <w:pStyle w:val="BodyText"/>
        <w:spacing w:before="191"/>
        <w:rPr>
          <w:rFonts w:ascii="Arial MT"/>
        </w:rPr>
      </w:pPr>
      <w:r>
        <w:rPr>
          <w:rFonts w:ascii="Arial MT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1428750</wp:posOffset>
            </wp:positionH>
            <wp:positionV relativeFrom="paragraph">
              <wp:posOffset>283004</wp:posOffset>
            </wp:positionV>
            <wp:extent cx="4667726" cy="2027396"/>
            <wp:effectExtent l="0" t="0" r="0" b="0"/>
            <wp:wrapTopAndBottom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726" cy="20273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Arial MT"/>
        </w:rPr>
        <w:sectPr>
          <w:pgSz w:w="11920" w:h="16850"/>
          <w:pgMar w:header="14" w:footer="546" w:top="2000" w:bottom="740" w:left="566" w:right="992"/>
        </w:sectPr>
      </w:pPr>
    </w:p>
    <w:p>
      <w:pPr>
        <w:pStyle w:val="BodyText"/>
        <w:rPr>
          <w:rFonts w:ascii="Arial MT"/>
        </w:rPr>
      </w:pPr>
    </w:p>
    <w:p>
      <w:pPr>
        <w:pStyle w:val="BodyText"/>
        <w:spacing w:before="150"/>
        <w:rPr>
          <w:rFonts w:ascii="Arial MT"/>
        </w:rPr>
      </w:pPr>
    </w:p>
    <w:p>
      <w:pPr>
        <w:pStyle w:val="BodyText"/>
        <w:spacing w:line="276" w:lineRule="auto" w:before="1"/>
        <w:ind w:left="425" w:right="74"/>
      </w:pPr>
      <w:r>
        <w:rPr/>
        <w:t>El plan de trabajo que ha guiado este proyecto desde el principio es el establecimiento de alianzas,</w:t>
      </w:r>
      <w:r>
        <w:rPr>
          <w:spacing w:val="-4"/>
        </w:rPr>
        <w:t> </w:t>
      </w:r>
      <w:r>
        <w:rPr/>
        <w:t>sinergias,</w:t>
      </w:r>
      <w:r>
        <w:rPr>
          <w:spacing w:val="-4"/>
        </w:rPr>
        <w:t> </w:t>
      </w:r>
      <w:r>
        <w:rPr/>
        <w:t>y</w:t>
      </w:r>
      <w:r>
        <w:rPr>
          <w:spacing w:val="-3"/>
        </w:rPr>
        <w:t> </w:t>
      </w:r>
      <w:r>
        <w:rPr/>
        <w:t>el</w:t>
      </w:r>
      <w:r>
        <w:rPr>
          <w:spacing w:val="-1"/>
        </w:rPr>
        <w:t> </w:t>
      </w:r>
      <w:r>
        <w:rPr/>
        <w:t>trabajo</w:t>
      </w:r>
      <w:r>
        <w:rPr>
          <w:spacing w:val="-3"/>
        </w:rPr>
        <w:t> </w:t>
      </w:r>
      <w:r>
        <w:rPr/>
        <w:t>en</w:t>
      </w:r>
      <w:r>
        <w:rPr>
          <w:spacing w:val="-3"/>
        </w:rPr>
        <w:t> </w:t>
      </w:r>
      <w:r>
        <w:rPr/>
        <w:t>red.</w:t>
      </w:r>
      <w:r>
        <w:rPr>
          <w:spacing w:val="-2"/>
        </w:rPr>
        <w:t> </w:t>
      </w:r>
      <w:r>
        <w:rPr/>
        <w:t>Primeramente,</w:t>
      </w:r>
      <w:r>
        <w:rPr>
          <w:spacing w:val="-2"/>
        </w:rPr>
        <w:t> </w:t>
      </w:r>
      <w:r>
        <w:rPr/>
        <w:t>la</w:t>
      </w:r>
      <w:r>
        <w:rPr>
          <w:spacing w:val="-4"/>
        </w:rPr>
        <w:t> </w:t>
      </w:r>
      <w:r>
        <w:rPr/>
        <w:t>Comisión</w:t>
      </w:r>
      <w:r>
        <w:rPr>
          <w:spacing w:val="-3"/>
        </w:rPr>
        <w:t> </w:t>
      </w:r>
      <w:r>
        <w:rPr/>
        <w:t>de</w:t>
      </w:r>
      <w:r>
        <w:rPr>
          <w:spacing w:val="-5"/>
        </w:rPr>
        <w:t> </w:t>
      </w:r>
      <w:r>
        <w:rPr/>
        <w:t>trabajo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>
          <w:spacing w:val="-4"/>
        </w:rPr>
        <w:t> </w:t>
      </w:r>
      <w:r>
        <w:rPr/>
        <w:t>Liga</w:t>
      </w:r>
      <w:r>
        <w:rPr>
          <w:spacing w:val="-4"/>
        </w:rPr>
        <w:t> </w:t>
      </w:r>
      <w:r>
        <w:rPr/>
        <w:t>está compuesta por:</w:t>
      </w:r>
    </w:p>
    <w:p>
      <w:pPr>
        <w:pStyle w:val="BodyText"/>
        <w:spacing w:before="82"/>
      </w:pPr>
    </w:p>
    <w:p>
      <w:pPr>
        <w:pStyle w:val="ListParagraph"/>
        <w:numPr>
          <w:ilvl w:val="0"/>
          <w:numId w:val="4"/>
        </w:numPr>
        <w:tabs>
          <w:tab w:pos="992" w:val="left" w:leader="none"/>
        </w:tabs>
        <w:spacing w:line="276" w:lineRule="auto" w:before="0" w:after="0"/>
        <w:ind w:left="992" w:right="78" w:hanging="360"/>
        <w:jc w:val="left"/>
        <w:rPr>
          <w:sz w:val="20"/>
        </w:rPr>
      </w:pPr>
      <w:r>
        <w:rPr>
          <w:b/>
          <w:sz w:val="20"/>
        </w:rPr>
        <w:t>Real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Federación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Andaluza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Fútbol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–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Delegación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Almería</w:t>
      </w:r>
      <w:r>
        <w:rPr>
          <w:sz w:val="20"/>
        </w:rPr>
        <w:t>:</w:t>
      </w:r>
      <w:r>
        <w:rPr>
          <w:spacing w:val="-3"/>
          <w:sz w:val="20"/>
        </w:rPr>
        <w:t> </w:t>
      </w:r>
      <w:r>
        <w:rPr>
          <w:sz w:val="20"/>
        </w:rPr>
        <w:t>organismo</w:t>
      </w:r>
      <w:r>
        <w:rPr>
          <w:spacing w:val="-6"/>
          <w:sz w:val="20"/>
        </w:rPr>
        <w:t> </w:t>
      </w:r>
      <w:r>
        <w:rPr>
          <w:sz w:val="20"/>
        </w:rPr>
        <w:t>competente y oficial en el apartado deportivo o futbolístico.</w:t>
      </w:r>
    </w:p>
    <w:p>
      <w:pPr>
        <w:pStyle w:val="ListParagraph"/>
        <w:numPr>
          <w:ilvl w:val="1"/>
          <w:numId w:val="4"/>
        </w:numPr>
        <w:tabs>
          <w:tab w:pos="1702" w:val="left" w:leader="none"/>
        </w:tabs>
        <w:spacing w:line="278" w:lineRule="auto" w:before="45" w:after="0"/>
        <w:ind w:left="1702" w:right="409" w:hanging="360"/>
        <w:jc w:val="left"/>
        <w:rPr>
          <w:sz w:val="20"/>
        </w:rPr>
      </w:pPr>
      <w:r>
        <w:rPr>
          <w:b/>
          <w:sz w:val="20"/>
        </w:rPr>
        <w:t>Ha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informado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proyecto,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todos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los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Clubes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Deportivos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provincia</w:t>
      </w:r>
      <w:r>
        <w:rPr>
          <w:sz w:val="20"/>
        </w:rPr>
        <w:t>, federados en el ámbito del fútbol, favoreciendo la visibilidad de la Liga.</w:t>
      </w:r>
    </w:p>
    <w:p>
      <w:pPr>
        <w:pStyle w:val="ListParagraph"/>
        <w:numPr>
          <w:ilvl w:val="1"/>
          <w:numId w:val="4"/>
        </w:numPr>
        <w:tabs>
          <w:tab w:pos="1702" w:val="left" w:leader="none"/>
        </w:tabs>
        <w:spacing w:line="276" w:lineRule="auto" w:before="41" w:after="0"/>
        <w:ind w:left="1702" w:right="363" w:hanging="360"/>
        <w:jc w:val="left"/>
        <w:rPr>
          <w:sz w:val="20"/>
        </w:rPr>
      </w:pPr>
      <w:r>
        <w:rPr>
          <w:b/>
          <w:sz w:val="20"/>
        </w:rPr>
        <w:t>Ha coordinado la participación del Colegio Oficial de Árbitros de Almería</w:t>
      </w:r>
      <w:r>
        <w:rPr>
          <w:sz w:val="20"/>
        </w:rPr>
        <w:t>, sensibilizando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las</w:t>
      </w:r>
      <w:r>
        <w:rPr>
          <w:spacing w:val="-4"/>
          <w:sz w:val="20"/>
        </w:rPr>
        <w:t> </w:t>
      </w:r>
      <w:r>
        <w:rPr>
          <w:sz w:val="20"/>
        </w:rPr>
        <w:t>personas</w:t>
      </w:r>
      <w:r>
        <w:rPr>
          <w:spacing w:val="-4"/>
          <w:sz w:val="20"/>
        </w:rPr>
        <w:t> </w:t>
      </w:r>
      <w:r>
        <w:rPr>
          <w:sz w:val="20"/>
        </w:rPr>
        <w:t>árbitro,</w:t>
      </w:r>
      <w:r>
        <w:rPr>
          <w:spacing w:val="-5"/>
          <w:sz w:val="20"/>
        </w:rPr>
        <w:t> </w:t>
      </w:r>
      <w:r>
        <w:rPr>
          <w:sz w:val="20"/>
        </w:rPr>
        <w:t>informándoles</w:t>
      </w:r>
      <w:r>
        <w:rPr>
          <w:spacing w:val="-5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proyecto,</w:t>
      </w:r>
      <w:r>
        <w:rPr>
          <w:spacing w:val="-2"/>
          <w:sz w:val="20"/>
        </w:rPr>
        <w:t> </w:t>
      </w:r>
      <w:r>
        <w:rPr>
          <w:sz w:val="20"/>
        </w:rPr>
        <w:t>e</w:t>
      </w:r>
      <w:r>
        <w:rPr>
          <w:spacing w:val="-5"/>
          <w:sz w:val="20"/>
        </w:rPr>
        <w:t> </w:t>
      </w:r>
      <w:r>
        <w:rPr>
          <w:sz w:val="20"/>
        </w:rPr>
        <w:t>incluyendo</w:t>
      </w:r>
      <w:r>
        <w:rPr>
          <w:spacing w:val="-5"/>
          <w:sz w:val="20"/>
        </w:rPr>
        <w:t> </w:t>
      </w:r>
      <w:r>
        <w:rPr>
          <w:sz w:val="20"/>
        </w:rPr>
        <w:t>los partidos de la Liga dentro de los partidos oficiales a arbitrar.</w:t>
      </w:r>
    </w:p>
    <w:p>
      <w:pPr>
        <w:pStyle w:val="ListParagraph"/>
        <w:numPr>
          <w:ilvl w:val="1"/>
          <w:numId w:val="4"/>
        </w:numPr>
        <w:tabs>
          <w:tab w:pos="1702" w:val="left" w:leader="none"/>
        </w:tabs>
        <w:spacing w:line="276" w:lineRule="auto" w:before="48" w:after="0"/>
        <w:ind w:left="1702" w:right="93" w:hanging="360"/>
        <w:jc w:val="left"/>
        <w:rPr>
          <w:sz w:val="20"/>
        </w:rPr>
      </w:pPr>
      <w:r>
        <w:rPr>
          <w:b/>
          <w:sz w:val="20"/>
        </w:rPr>
        <w:t>Ha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aportado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el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portal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o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plataforma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web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(intranet)</w:t>
      </w:r>
      <w:r>
        <w:rPr>
          <w:sz w:val="20"/>
        </w:rPr>
        <w:t>,</w:t>
      </w:r>
      <w:r>
        <w:rPr>
          <w:spacing w:val="-2"/>
          <w:sz w:val="20"/>
        </w:rPr>
        <w:t> </w:t>
      </w:r>
      <w:r>
        <w:rPr>
          <w:sz w:val="20"/>
        </w:rPr>
        <w:t>para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inscripción</w:t>
      </w:r>
      <w:r>
        <w:rPr>
          <w:spacing w:val="-3"/>
          <w:sz w:val="20"/>
        </w:rPr>
        <w:t> </w:t>
      </w:r>
      <w:r>
        <w:rPr>
          <w:sz w:val="20"/>
        </w:rPr>
        <w:t>oficial</w:t>
      </w:r>
      <w:r>
        <w:rPr>
          <w:spacing w:val="-1"/>
          <w:sz w:val="20"/>
        </w:rPr>
        <w:t> </w:t>
      </w:r>
      <w:r>
        <w:rPr>
          <w:sz w:val="20"/>
        </w:rPr>
        <w:t>de los equipos en la competición, y para la gestión del alta federativa de cada persona jugadora o cuerpo técnico en los equipos participantes.</w:t>
      </w:r>
    </w:p>
    <w:p>
      <w:pPr>
        <w:pStyle w:val="ListParagraph"/>
        <w:numPr>
          <w:ilvl w:val="1"/>
          <w:numId w:val="4"/>
        </w:numPr>
        <w:tabs>
          <w:tab w:pos="1702" w:val="left" w:leader="none"/>
        </w:tabs>
        <w:spacing w:line="276" w:lineRule="auto" w:before="44" w:after="0"/>
        <w:ind w:left="1702" w:right="269" w:hanging="360"/>
        <w:jc w:val="left"/>
        <w:rPr>
          <w:sz w:val="20"/>
        </w:rPr>
      </w:pPr>
      <w:r>
        <w:rPr>
          <w:b/>
          <w:sz w:val="20"/>
        </w:rPr>
        <w:t>Ha aportado el servicio de mutualidad a las personas futbolistas de la competición</w:t>
      </w:r>
      <w:r>
        <w:rPr>
          <w:sz w:val="20"/>
        </w:rPr>
        <w:t>,</w:t>
      </w:r>
      <w:r>
        <w:rPr>
          <w:spacing w:val="-2"/>
          <w:sz w:val="20"/>
        </w:rPr>
        <w:t> </w:t>
      </w:r>
      <w:r>
        <w:rPr>
          <w:sz w:val="20"/>
        </w:rPr>
        <w:t>esto</w:t>
      </w:r>
      <w:r>
        <w:rPr>
          <w:spacing w:val="-3"/>
          <w:sz w:val="20"/>
        </w:rPr>
        <w:t> </w:t>
      </w:r>
      <w:r>
        <w:rPr>
          <w:sz w:val="20"/>
        </w:rPr>
        <w:t>es,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4"/>
          <w:sz w:val="20"/>
        </w:rPr>
        <w:t> </w:t>
      </w:r>
      <w:r>
        <w:rPr>
          <w:sz w:val="20"/>
        </w:rPr>
        <w:t>cobertura</w:t>
      </w:r>
      <w:r>
        <w:rPr>
          <w:spacing w:val="-4"/>
          <w:sz w:val="20"/>
        </w:rPr>
        <w:t> </w:t>
      </w:r>
      <w:r>
        <w:rPr>
          <w:sz w:val="20"/>
        </w:rPr>
        <w:t>sanitaria</w:t>
      </w:r>
      <w:r>
        <w:rPr>
          <w:spacing w:val="-4"/>
          <w:sz w:val="20"/>
        </w:rPr>
        <w:t> </w:t>
      </w:r>
      <w:r>
        <w:rPr>
          <w:sz w:val="20"/>
        </w:rPr>
        <w:t>en</w:t>
      </w:r>
      <w:r>
        <w:rPr>
          <w:spacing w:val="-3"/>
          <w:sz w:val="20"/>
        </w:rPr>
        <w:t> </w:t>
      </w:r>
      <w:r>
        <w:rPr>
          <w:sz w:val="20"/>
        </w:rPr>
        <w:t>caso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requerir</w:t>
      </w:r>
      <w:r>
        <w:rPr>
          <w:spacing w:val="-5"/>
          <w:sz w:val="20"/>
        </w:rPr>
        <w:t> </w:t>
      </w:r>
      <w:r>
        <w:rPr>
          <w:sz w:val="20"/>
        </w:rPr>
        <w:t>asistencia</w:t>
      </w:r>
      <w:r>
        <w:rPr>
          <w:spacing w:val="-4"/>
          <w:sz w:val="20"/>
        </w:rPr>
        <w:t> </w:t>
      </w:r>
      <w:r>
        <w:rPr>
          <w:sz w:val="20"/>
        </w:rPr>
        <w:t>médica por lesiones o incidencias durante la práctica deportiva.</w:t>
      </w:r>
    </w:p>
    <w:p>
      <w:pPr>
        <w:pStyle w:val="BodyText"/>
        <w:spacing w:before="83"/>
      </w:pPr>
    </w:p>
    <w:p>
      <w:pPr>
        <w:pStyle w:val="ListParagraph"/>
        <w:numPr>
          <w:ilvl w:val="0"/>
          <w:numId w:val="4"/>
        </w:numPr>
        <w:tabs>
          <w:tab w:pos="992" w:val="left" w:leader="none"/>
        </w:tabs>
        <w:spacing w:line="276" w:lineRule="auto" w:before="0" w:after="0"/>
        <w:ind w:left="992" w:right="612" w:hanging="360"/>
        <w:jc w:val="left"/>
        <w:rPr>
          <w:sz w:val="20"/>
        </w:rPr>
      </w:pPr>
      <w:r>
        <w:rPr>
          <w:b/>
          <w:sz w:val="20"/>
        </w:rPr>
        <w:t>Área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Deportes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–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Diputación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Provincial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Almería</w:t>
      </w:r>
      <w:r>
        <w:rPr>
          <w:sz w:val="20"/>
        </w:rPr>
        <w:t>:</w:t>
      </w:r>
      <w:r>
        <w:rPr>
          <w:spacing w:val="-3"/>
          <w:sz w:val="20"/>
        </w:rPr>
        <w:t> </w:t>
      </w:r>
      <w:r>
        <w:rPr>
          <w:sz w:val="20"/>
        </w:rPr>
        <w:t>administración</w:t>
      </w:r>
      <w:r>
        <w:rPr>
          <w:spacing w:val="-3"/>
          <w:sz w:val="20"/>
        </w:rPr>
        <w:t> </w:t>
      </w:r>
      <w:r>
        <w:rPr>
          <w:sz w:val="20"/>
        </w:rPr>
        <w:t>pública</w:t>
      </w:r>
      <w:r>
        <w:rPr>
          <w:spacing w:val="-4"/>
          <w:sz w:val="20"/>
        </w:rPr>
        <w:t> </w:t>
      </w:r>
      <w:r>
        <w:rPr>
          <w:sz w:val="20"/>
        </w:rPr>
        <w:t>que proporciona apoyo y respaldo institucional al proyecto.</w:t>
      </w:r>
    </w:p>
    <w:p>
      <w:pPr>
        <w:pStyle w:val="ListParagraph"/>
        <w:numPr>
          <w:ilvl w:val="1"/>
          <w:numId w:val="4"/>
        </w:numPr>
        <w:tabs>
          <w:tab w:pos="1702" w:val="left" w:leader="none"/>
        </w:tabs>
        <w:spacing w:line="276" w:lineRule="auto" w:before="45" w:after="0"/>
        <w:ind w:left="1702" w:right="559" w:hanging="360"/>
        <w:jc w:val="left"/>
        <w:rPr>
          <w:sz w:val="20"/>
        </w:rPr>
      </w:pPr>
      <w:r>
        <w:rPr>
          <w:b/>
          <w:sz w:val="20"/>
        </w:rPr>
        <w:t>Ha coordinado los contactos con los diferentes Ayuntamientos de la provincia de Almería, </w:t>
      </w:r>
      <w:r>
        <w:rPr>
          <w:sz w:val="20"/>
        </w:rPr>
        <w:t>para que se incluyan en el proyecto como municipios colaboradores,</w:t>
      </w:r>
      <w:r>
        <w:rPr>
          <w:spacing w:val="-6"/>
          <w:sz w:val="20"/>
        </w:rPr>
        <w:t> </w:t>
      </w:r>
      <w:r>
        <w:rPr>
          <w:sz w:val="20"/>
        </w:rPr>
        <w:t>aportando</w:t>
      </w:r>
      <w:r>
        <w:rPr>
          <w:spacing w:val="-6"/>
          <w:sz w:val="20"/>
        </w:rPr>
        <w:t> </w:t>
      </w:r>
      <w:r>
        <w:rPr>
          <w:sz w:val="20"/>
        </w:rPr>
        <w:t>sus</w:t>
      </w:r>
      <w:r>
        <w:rPr>
          <w:spacing w:val="-3"/>
          <w:sz w:val="20"/>
        </w:rPr>
        <w:t> </w:t>
      </w:r>
      <w:r>
        <w:rPr>
          <w:sz w:val="20"/>
        </w:rPr>
        <w:t>instalaciones</w:t>
      </w:r>
      <w:r>
        <w:rPr>
          <w:spacing w:val="-6"/>
          <w:sz w:val="20"/>
        </w:rPr>
        <w:t> </w:t>
      </w:r>
      <w:r>
        <w:rPr>
          <w:sz w:val="20"/>
        </w:rPr>
        <w:t>para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5"/>
          <w:sz w:val="20"/>
        </w:rPr>
        <w:t> </w:t>
      </w:r>
      <w:r>
        <w:rPr>
          <w:sz w:val="20"/>
        </w:rPr>
        <w:t>celebración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las</w:t>
      </w:r>
      <w:r>
        <w:rPr>
          <w:spacing w:val="-5"/>
          <w:sz w:val="20"/>
        </w:rPr>
        <w:t> </w:t>
      </w:r>
      <w:r>
        <w:rPr>
          <w:sz w:val="20"/>
        </w:rPr>
        <w:t>jornadas</w:t>
      </w:r>
      <w:r>
        <w:rPr>
          <w:spacing w:val="-5"/>
          <w:sz w:val="20"/>
        </w:rPr>
        <w:t> </w:t>
      </w:r>
      <w:r>
        <w:rPr>
          <w:sz w:val="20"/>
        </w:rPr>
        <w:t>y asumiendo las contrataciones de un servicio de ambulancia presente en cada </w:t>
      </w:r>
      <w:r>
        <w:rPr>
          <w:spacing w:val="-2"/>
          <w:sz w:val="20"/>
        </w:rPr>
        <w:t>jornada.</w:t>
      </w:r>
    </w:p>
    <w:p>
      <w:pPr>
        <w:pStyle w:val="ListParagraph"/>
        <w:numPr>
          <w:ilvl w:val="1"/>
          <w:numId w:val="4"/>
        </w:numPr>
        <w:tabs>
          <w:tab w:pos="1702" w:val="left" w:leader="none"/>
        </w:tabs>
        <w:spacing w:line="276" w:lineRule="auto" w:before="48" w:after="0"/>
        <w:ind w:left="1702" w:right="22" w:hanging="360"/>
        <w:jc w:val="both"/>
        <w:rPr>
          <w:sz w:val="20"/>
        </w:rPr>
      </w:pPr>
      <w:r>
        <w:rPr>
          <w:b/>
          <w:sz w:val="20"/>
        </w:rPr>
        <w:t>Ha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favorecido la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visibilidad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y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el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status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social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del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proyecto</w:t>
      </w:r>
      <w:r>
        <w:rPr>
          <w:sz w:val="20"/>
        </w:rPr>
        <w:t>, a</w:t>
      </w:r>
      <w:r>
        <w:rPr>
          <w:spacing w:val="-2"/>
          <w:sz w:val="20"/>
        </w:rPr>
        <w:t> </w:t>
      </w:r>
      <w:r>
        <w:rPr>
          <w:sz w:val="20"/>
        </w:rPr>
        <w:t>través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actos</w:t>
      </w:r>
      <w:r>
        <w:rPr>
          <w:spacing w:val="-3"/>
          <w:sz w:val="20"/>
        </w:rPr>
        <w:t> </w:t>
      </w:r>
      <w:r>
        <w:rPr>
          <w:sz w:val="20"/>
        </w:rPr>
        <w:t>de presentación oficial,</w:t>
      </w:r>
      <w:r>
        <w:rPr>
          <w:spacing w:val="-1"/>
          <w:sz w:val="20"/>
        </w:rPr>
        <w:t> </w:t>
      </w:r>
      <w:r>
        <w:rPr>
          <w:sz w:val="20"/>
        </w:rPr>
        <w:t>ruedas de prensa ante los medios,</w:t>
      </w:r>
      <w:r>
        <w:rPr>
          <w:spacing w:val="-1"/>
          <w:sz w:val="20"/>
        </w:rPr>
        <w:t> </w:t>
      </w:r>
      <w:r>
        <w:rPr>
          <w:sz w:val="20"/>
        </w:rPr>
        <w:t>foros</w:t>
      </w:r>
      <w:r>
        <w:rPr>
          <w:spacing w:val="-1"/>
          <w:sz w:val="20"/>
        </w:rPr>
        <w:t> </w:t>
      </w:r>
      <w:r>
        <w:rPr>
          <w:sz w:val="20"/>
        </w:rPr>
        <w:t>de buenas</w:t>
      </w:r>
      <w:r>
        <w:rPr>
          <w:spacing w:val="-1"/>
          <w:sz w:val="20"/>
        </w:rPr>
        <w:t> </w:t>
      </w:r>
      <w:r>
        <w:rPr>
          <w:sz w:val="20"/>
        </w:rPr>
        <w:t>prácticas</w:t>
      </w:r>
      <w:r>
        <w:rPr>
          <w:spacing w:val="40"/>
          <w:sz w:val="20"/>
        </w:rPr>
        <w:t> </w:t>
      </w:r>
      <w:r>
        <w:rPr>
          <w:sz w:val="20"/>
        </w:rPr>
        <w:t>en torno al deporte inclusivo, etc.</w:t>
      </w:r>
    </w:p>
    <w:p>
      <w:pPr>
        <w:pStyle w:val="ListParagraph"/>
        <w:numPr>
          <w:ilvl w:val="1"/>
          <w:numId w:val="4"/>
        </w:numPr>
        <w:tabs>
          <w:tab w:pos="1702" w:val="left" w:leader="none"/>
        </w:tabs>
        <w:spacing w:line="276" w:lineRule="auto" w:before="47" w:after="0"/>
        <w:ind w:left="1702" w:right="532" w:hanging="360"/>
        <w:jc w:val="both"/>
        <w:rPr>
          <w:sz w:val="20"/>
        </w:rPr>
      </w:pPr>
      <w:r>
        <w:rPr>
          <w:b/>
          <w:sz w:val="20"/>
        </w:rPr>
        <w:t>Ha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apoyado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sostenibilidad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económica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proyecto</w:t>
      </w:r>
      <w:r>
        <w:rPr>
          <w:sz w:val="20"/>
        </w:rPr>
        <w:t>,</w:t>
      </w:r>
      <w:r>
        <w:rPr>
          <w:spacing w:val="-2"/>
          <w:sz w:val="20"/>
        </w:rPr>
        <w:t> </w:t>
      </w:r>
      <w:r>
        <w:rPr>
          <w:sz w:val="20"/>
        </w:rPr>
        <w:t>con</w:t>
      </w:r>
      <w:r>
        <w:rPr>
          <w:spacing w:val="-1"/>
          <w:sz w:val="20"/>
        </w:rPr>
        <w:t> </w:t>
      </w:r>
      <w:r>
        <w:rPr>
          <w:sz w:val="20"/>
        </w:rPr>
        <w:t>objeto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poder afrontar las diferentes partidas de gasto surgidas en el proyecto.</w:t>
      </w:r>
    </w:p>
    <w:p>
      <w:pPr>
        <w:pStyle w:val="BodyText"/>
        <w:spacing w:before="126"/>
      </w:pPr>
    </w:p>
    <w:p>
      <w:pPr>
        <w:pStyle w:val="ListParagraph"/>
        <w:numPr>
          <w:ilvl w:val="0"/>
          <w:numId w:val="4"/>
        </w:numPr>
        <w:tabs>
          <w:tab w:pos="992" w:val="left" w:leader="none"/>
        </w:tabs>
        <w:spacing w:line="276" w:lineRule="auto" w:before="0" w:after="0"/>
        <w:ind w:left="992" w:right="679" w:hanging="360"/>
        <w:jc w:val="left"/>
        <w:rPr>
          <w:sz w:val="20"/>
        </w:rPr>
      </w:pPr>
      <w:r>
        <w:rPr>
          <w:b/>
          <w:sz w:val="20"/>
        </w:rPr>
        <w:t>Asociación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Toda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Vela</w:t>
      </w:r>
      <w:r>
        <w:rPr>
          <w:sz w:val="20"/>
        </w:rPr>
        <w:t>:</w:t>
      </w:r>
      <w:r>
        <w:rPr>
          <w:spacing w:val="-3"/>
          <w:sz w:val="20"/>
        </w:rPr>
        <w:t> </w:t>
      </w:r>
      <w:r>
        <w:rPr>
          <w:sz w:val="20"/>
        </w:rPr>
        <w:t>dirección</w:t>
      </w:r>
      <w:r>
        <w:rPr>
          <w:spacing w:val="-3"/>
          <w:sz w:val="20"/>
        </w:rPr>
        <w:t> </w:t>
      </w:r>
      <w:r>
        <w:rPr>
          <w:sz w:val="20"/>
        </w:rPr>
        <w:t>técnica</w:t>
      </w:r>
      <w:r>
        <w:rPr>
          <w:spacing w:val="-4"/>
          <w:sz w:val="20"/>
        </w:rPr>
        <w:t> </w:t>
      </w:r>
      <w:r>
        <w:rPr>
          <w:sz w:val="20"/>
        </w:rPr>
        <w:t>del</w:t>
      </w:r>
      <w:r>
        <w:rPr>
          <w:spacing w:val="-3"/>
          <w:sz w:val="20"/>
        </w:rPr>
        <w:t> </w:t>
      </w:r>
      <w:r>
        <w:rPr>
          <w:sz w:val="20"/>
        </w:rPr>
        <w:t>proyecto,</w:t>
      </w:r>
      <w:r>
        <w:rPr>
          <w:spacing w:val="-2"/>
          <w:sz w:val="20"/>
        </w:rPr>
        <w:t> </w:t>
      </w:r>
      <w:r>
        <w:rPr>
          <w:sz w:val="20"/>
        </w:rPr>
        <w:t>encargados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garantizar</w:t>
      </w:r>
      <w:r>
        <w:rPr>
          <w:spacing w:val="-4"/>
          <w:sz w:val="20"/>
        </w:rPr>
        <w:t> </w:t>
      </w:r>
      <w:r>
        <w:rPr>
          <w:sz w:val="20"/>
        </w:rPr>
        <w:t>la inclusión y la participación en igualdad de oportunidades para todas las personas.</w:t>
      </w:r>
    </w:p>
    <w:p>
      <w:pPr>
        <w:pStyle w:val="ListParagraph"/>
        <w:numPr>
          <w:ilvl w:val="1"/>
          <w:numId w:val="4"/>
        </w:numPr>
        <w:tabs>
          <w:tab w:pos="1702" w:val="left" w:leader="none"/>
        </w:tabs>
        <w:spacing w:line="276" w:lineRule="auto" w:before="46" w:after="0"/>
        <w:ind w:left="1702" w:right="902" w:hanging="360"/>
        <w:jc w:val="left"/>
        <w:rPr>
          <w:sz w:val="20"/>
        </w:rPr>
      </w:pPr>
      <w:r>
        <w:rPr>
          <w:b/>
          <w:sz w:val="20"/>
        </w:rPr>
        <w:t>Ha asumido la coordinación técnica general de todo el proyecto. </w:t>
      </w:r>
      <w:r>
        <w:rPr>
          <w:sz w:val="20"/>
        </w:rPr>
        <w:t>Confeccionando</w:t>
      </w:r>
      <w:r>
        <w:rPr>
          <w:spacing w:val="-4"/>
          <w:sz w:val="20"/>
        </w:rPr>
        <w:t> </w:t>
      </w:r>
      <w:r>
        <w:rPr>
          <w:sz w:val="20"/>
        </w:rPr>
        <w:t>el</w:t>
      </w:r>
      <w:r>
        <w:rPr>
          <w:spacing w:val="-2"/>
          <w:sz w:val="20"/>
        </w:rPr>
        <w:t> </w:t>
      </w:r>
      <w:r>
        <w:rPr>
          <w:sz w:val="20"/>
        </w:rPr>
        <w:t>dossier</w:t>
      </w:r>
      <w:r>
        <w:rPr>
          <w:spacing w:val="-3"/>
          <w:sz w:val="20"/>
        </w:rPr>
        <w:t> </w:t>
      </w:r>
      <w:r>
        <w:rPr>
          <w:sz w:val="20"/>
        </w:rPr>
        <w:t>informativo</w:t>
      </w:r>
      <w:r>
        <w:rPr>
          <w:spacing w:val="-6"/>
          <w:sz w:val="20"/>
        </w:rPr>
        <w:t> </w:t>
      </w:r>
      <w:r>
        <w:rPr>
          <w:sz w:val="20"/>
        </w:rPr>
        <w:t>con</w:t>
      </w:r>
      <w:r>
        <w:rPr>
          <w:spacing w:val="-4"/>
          <w:sz w:val="20"/>
        </w:rPr>
        <w:t> </w:t>
      </w:r>
      <w:r>
        <w:rPr>
          <w:sz w:val="20"/>
        </w:rPr>
        <w:t>la</w:t>
      </w:r>
      <w:r>
        <w:rPr>
          <w:spacing w:val="-5"/>
          <w:sz w:val="20"/>
        </w:rPr>
        <w:t> </w:t>
      </w:r>
      <w:r>
        <w:rPr>
          <w:sz w:val="20"/>
        </w:rPr>
        <w:t>normativa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la</w:t>
      </w:r>
      <w:r>
        <w:rPr>
          <w:spacing w:val="-5"/>
          <w:sz w:val="20"/>
        </w:rPr>
        <w:t> </w:t>
      </w:r>
      <w:r>
        <w:rPr>
          <w:sz w:val="20"/>
        </w:rPr>
        <w:t>competición;</w:t>
      </w:r>
      <w:r>
        <w:rPr>
          <w:spacing w:val="-4"/>
          <w:sz w:val="20"/>
        </w:rPr>
        <w:t> </w:t>
      </w:r>
      <w:r>
        <w:rPr>
          <w:sz w:val="20"/>
        </w:rPr>
        <w:t>el calendario de competición, la gestión de los diferentes patrocinios, etc.</w:t>
      </w:r>
    </w:p>
    <w:p>
      <w:pPr>
        <w:pStyle w:val="ListParagraph"/>
        <w:numPr>
          <w:ilvl w:val="1"/>
          <w:numId w:val="4"/>
        </w:numPr>
        <w:tabs>
          <w:tab w:pos="1702" w:val="left" w:leader="none"/>
        </w:tabs>
        <w:spacing w:line="276" w:lineRule="auto" w:before="47" w:after="0"/>
        <w:ind w:left="1702" w:right="206" w:hanging="360"/>
        <w:jc w:val="left"/>
        <w:rPr>
          <w:sz w:val="20"/>
        </w:rPr>
      </w:pPr>
      <w:r>
        <w:rPr>
          <w:b/>
          <w:sz w:val="20"/>
        </w:rPr>
        <w:t>Ha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coordinado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participación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los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más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15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equipos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competición, </w:t>
      </w:r>
      <w:r>
        <w:rPr>
          <w:sz w:val="20"/>
        </w:rPr>
        <w:t>favoreciendo las alianzas entre clubes federados y asociaciones de colectivos en riesgo de exclusión social.</w:t>
      </w:r>
    </w:p>
    <w:p>
      <w:pPr>
        <w:pStyle w:val="ListParagraph"/>
        <w:spacing w:after="0" w:line="276" w:lineRule="auto"/>
        <w:jc w:val="left"/>
        <w:rPr>
          <w:sz w:val="20"/>
        </w:rPr>
        <w:sectPr>
          <w:pgSz w:w="11920" w:h="16850"/>
          <w:pgMar w:header="14" w:footer="546" w:top="2000" w:bottom="740" w:left="566" w:right="992"/>
        </w:sectPr>
      </w:pPr>
    </w:p>
    <w:p>
      <w:pPr>
        <w:pStyle w:val="BodyText"/>
        <w:spacing w:before="167"/>
      </w:pPr>
    </w:p>
    <w:p>
      <w:pPr>
        <w:pStyle w:val="BodyText"/>
        <w:ind w:left="449"/>
      </w:pPr>
      <w:r>
        <w:rPr/>
        <mc:AlternateContent>
          <mc:Choice Requires="wps">
            <w:drawing>
              <wp:inline distT="0" distB="0" distL="0" distR="0">
                <wp:extent cx="6214110" cy="213360"/>
                <wp:effectExtent l="0" t="0" r="0" b="5714"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6214110" cy="213360"/>
                          <a:chExt cx="6214110" cy="21336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55880" y="0"/>
                            <a:ext cx="6158230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8230" h="213360">
                                <a:moveTo>
                                  <a:pt x="61582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359"/>
                                </a:lnTo>
                                <a:lnTo>
                                  <a:pt x="6158230" y="213359"/>
                                </a:lnTo>
                                <a:lnTo>
                                  <a:pt x="6158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56515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213360">
                                <a:moveTo>
                                  <a:pt x="565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359"/>
                                </a:lnTo>
                                <a:lnTo>
                                  <a:pt x="56515" y="213359"/>
                                </a:lnTo>
                                <a:lnTo>
                                  <a:pt x="565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C0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56514" y="0"/>
                            <a:ext cx="6157595" cy="213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1" w:lineRule="exact" w:before="0"/>
                                <w:ind w:left="28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Principales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resultados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obtenidos.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9.3pt;height:16.8pt;mso-position-horizontal-relative:char;mso-position-vertical-relative:line" id="docshapegroup27" coordorigin="0,0" coordsize="9786,336">
                <v:rect style="position:absolute;left:88;top:0;width:9698;height:336" id="docshape28" filled="true" fillcolor="#f0f0f0" stroked="false">
                  <v:fill type="solid"/>
                </v:rect>
                <v:rect style="position:absolute;left:0;top:0;width:89;height:336" id="docshape29" filled="true" fillcolor="#81c061" stroked="false">
                  <v:fill type="solid"/>
                </v:rect>
                <v:shape style="position:absolute;left:89;top:0;width:9697;height:336" type="#_x0000_t202" id="docshape30" filled="false" stroked="false">
                  <v:textbox inset="0,0,0,0">
                    <w:txbxContent>
                      <w:p>
                        <w:pPr>
                          <w:spacing w:line="291" w:lineRule="exact" w:before="0"/>
                          <w:ind w:left="28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Principales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resultados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obtenidos.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/>
      </w:r>
    </w:p>
    <w:p>
      <w:pPr>
        <w:pStyle w:val="BodyText"/>
      </w:pPr>
    </w:p>
    <w:p>
      <w:pPr>
        <w:pStyle w:val="BodyText"/>
        <w:spacing w:before="6"/>
      </w:pPr>
      <w:r>
        <w:rPr/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1743075</wp:posOffset>
            </wp:positionH>
            <wp:positionV relativeFrom="paragraph">
              <wp:posOffset>173925</wp:posOffset>
            </wp:positionV>
            <wp:extent cx="4243981" cy="2443353"/>
            <wp:effectExtent l="0" t="0" r="0" b="0"/>
            <wp:wrapTopAndBottom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3981" cy="2443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72"/>
        <w:ind w:left="1133" w:right="0" w:firstLine="0"/>
        <w:jc w:val="left"/>
        <w:rPr>
          <w:b/>
          <w:sz w:val="22"/>
        </w:rPr>
      </w:pPr>
      <w:hyperlink r:id="rId12">
        <w:r>
          <w:rPr>
            <w:b/>
            <w:color w:val="0000FF"/>
            <w:spacing w:val="-2"/>
            <w:sz w:val="22"/>
            <w:u w:val="single" w:color="0000FF"/>
          </w:rPr>
          <w:t>https://www.youtube.com/watch?v=LpYEj2NV_BE&amp;t=28s</w:t>
        </w:r>
      </w:hyperlink>
    </w:p>
    <w:p>
      <w:pPr>
        <w:pStyle w:val="BodyText"/>
        <w:spacing w:before="162"/>
        <w:rPr>
          <w:b/>
        </w:rPr>
      </w:pPr>
      <w:r>
        <w:rPr>
          <w:b/>
        </w:rPr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1698662</wp:posOffset>
            </wp:positionH>
            <wp:positionV relativeFrom="paragraph">
              <wp:posOffset>272962</wp:posOffset>
            </wp:positionV>
            <wp:extent cx="4579033" cy="2880360"/>
            <wp:effectExtent l="0" t="0" r="0" b="0"/>
            <wp:wrapTopAndBottom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9033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4"/>
        <w:rPr>
          <w:b/>
          <w:sz w:val="22"/>
        </w:rPr>
      </w:pPr>
    </w:p>
    <w:p>
      <w:pPr>
        <w:pStyle w:val="Heading2"/>
        <w:ind w:left="1145"/>
      </w:pPr>
      <w:r>
        <w:rPr>
          <w:spacing w:val="-2"/>
        </w:rPr>
        <w:t>https://</w:t>
      </w:r>
      <w:hyperlink r:id="rId14">
        <w:r>
          <w:rPr>
            <w:spacing w:val="-2"/>
          </w:rPr>
          <w:t>www.youtube.com/watch?v=cdly0aPHuUs&amp;t=4s</w:t>
        </w:r>
      </w:hyperlink>
    </w:p>
    <w:p>
      <w:pPr>
        <w:pStyle w:val="Heading2"/>
        <w:spacing w:after="0"/>
        <w:sectPr>
          <w:pgSz w:w="11920" w:h="16850"/>
          <w:pgMar w:header="14" w:footer="546" w:top="2000" w:bottom="740" w:left="566" w:right="992"/>
        </w:sectPr>
      </w:pPr>
    </w:p>
    <w:p>
      <w:pPr>
        <w:pStyle w:val="BodyText"/>
        <w:spacing w:before="167"/>
        <w:rPr>
          <w:b/>
        </w:rPr>
      </w:pPr>
    </w:p>
    <w:p>
      <w:pPr>
        <w:pStyle w:val="BodyText"/>
        <w:ind w:left="449"/>
      </w:pPr>
      <w:r>
        <w:rPr/>
        <mc:AlternateContent>
          <mc:Choice Requires="wps">
            <w:drawing>
              <wp:inline distT="0" distB="0" distL="0" distR="0">
                <wp:extent cx="6214110" cy="213360"/>
                <wp:effectExtent l="0" t="0" r="0" b="5714"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6214110" cy="213360"/>
                          <a:chExt cx="6214110" cy="21336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55880" y="0"/>
                            <a:ext cx="6158230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8230" h="213360">
                                <a:moveTo>
                                  <a:pt x="61582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359"/>
                                </a:lnTo>
                                <a:lnTo>
                                  <a:pt x="6158230" y="213359"/>
                                </a:lnTo>
                                <a:lnTo>
                                  <a:pt x="6158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56515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213360">
                                <a:moveTo>
                                  <a:pt x="565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359"/>
                                </a:lnTo>
                                <a:lnTo>
                                  <a:pt x="56515" y="213359"/>
                                </a:lnTo>
                                <a:lnTo>
                                  <a:pt x="565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C0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56514" y="0"/>
                            <a:ext cx="6157595" cy="213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1" w:lineRule="exact" w:before="0"/>
                                <w:ind w:left="28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Aspectos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trabajo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que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pueden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ser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relevantes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para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tercer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sector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10"/>
                                  <w:sz w:val="24"/>
                                </w:rPr>
                                <w:t>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9.3pt;height:16.8pt;mso-position-horizontal-relative:char;mso-position-vertical-relative:line" id="docshapegroup31" coordorigin="0,0" coordsize="9786,336">
                <v:rect style="position:absolute;left:88;top:0;width:9698;height:336" id="docshape32" filled="true" fillcolor="#f0f0f0" stroked="false">
                  <v:fill type="solid"/>
                </v:rect>
                <v:rect style="position:absolute;left:0;top:0;width:89;height:336" id="docshape33" filled="true" fillcolor="#81c061" stroked="false">
                  <v:fill type="solid"/>
                </v:rect>
                <v:shape style="position:absolute;left:89;top:0;width:9697;height:336" type="#_x0000_t202" id="docshape34" filled="false" stroked="false">
                  <v:textbox inset="0,0,0,0">
                    <w:txbxContent>
                      <w:p>
                        <w:pPr>
                          <w:spacing w:line="291" w:lineRule="exact" w:before="0"/>
                          <w:ind w:left="28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Aspectos</w:t>
                        </w:r>
                        <w:r>
                          <w:rPr>
                            <w:b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del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trabajo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que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pueden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ser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relevantes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para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el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tercer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sector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10"/>
                            <w:sz w:val="24"/>
                          </w:rPr>
                          <w:t>y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/>
      </w:r>
    </w:p>
    <w:p>
      <w:pPr>
        <w:pStyle w:val="ListParagraph"/>
        <w:numPr>
          <w:ilvl w:val="0"/>
          <w:numId w:val="5"/>
        </w:numPr>
        <w:tabs>
          <w:tab w:pos="585" w:val="left" w:leader="none"/>
        </w:tabs>
        <w:spacing w:line="240" w:lineRule="auto" w:before="210" w:after="0"/>
        <w:ind w:left="425" w:right="61" w:firstLine="0"/>
        <w:jc w:val="left"/>
        <w:rPr>
          <w:sz w:val="20"/>
        </w:rPr>
      </w:pPr>
      <w:r>
        <w:rPr>
          <w:b/>
          <w:sz w:val="20"/>
        </w:rPr>
        <w:t>Búsqueda de retos o necesidades comunes con otros colectivos en riesgo de exclusión</w:t>
      </w:r>
      <w:r>
        <w:rPr>
          <w:sz w:val="20"/>
        </w:rPr>
        <w:t>. Esto es: Salud Mental, Inmigración, Discapacidad Sensorial, Etnia Gitana,… La necesidad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un</w:t>
      </w:r>
      <w:r>
        <w:rPr>
          <w:spacing w:val="-2"/>
          <w:sz w:val="20"/>
        </w:rPr>
        <w:t> </w:t>
      </w:r>
      <w:r>
        <w:rPr>
          <w:sz w:val="20"/>
        </w:rPr>
        <w:t>ocio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calidad,</w:t>
      </w:r>
      <w:r>
        <w:rPr>
          <w:spacing w:val="-4"/>
          <w:sz w:val="20"/>
        </w:rPr>
        <w:t> </w:t>
      </w:r>
      <w:r>
        <w:rPr>
          <w:sz w:val="20"/>
        </w:rPr>
        <w:t>compartido,</w:t>
      </w:r>
      <w:r>
        <w:rPr>
          <w:spacing w:val="-4"/>
          <w:sz w:val="20"/>
        </w:rPr>
        <w:t> </w:t>
      </w:r>
      <w:r>
        <w:rPr>
          <w:sz w:val="20"/>
        </w:rPr>
        <w:t>que</w:t>
      </w:r>
      <w:r>
        <w:rPr>
          <w:spacing w:val="-5"/>
          <w:sz w:val="20"/>
        </w:rPr>
        <w:t> </w:t>
      </w:r>
      <w:r>
        <w:rPr>
          <w:sz w:val="20"/>
        </w:rPr>
        <w:t>nos</w:t>
      </w:r>
      <w:r>
        <w:rPr>
          <w:spacing w:val="-4"/>
          <w:sz w:val="20"/>
        </w:rPr>
        <w:t> </w:t>
      </w:r>
      <w:r>
        <w:rPr>
          <w:sz w:val="20"/>
        </w:rPr>
        <w:t>conecte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otros,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participemos</w:t>
      </w:r>
      <w:r>
        <w:rPr>
          <w:spacing w:val="-4"/>
          <w:sz w:val="20"/>
        </w:rPr>
        <w:t> </w:t>
      </w:r>
      <w:r>
        <w:rPr>
          <w:sz w:val="20"/>
        </w:rPr>
        <w:t>en</w:t>
      </w:r>
      <w:r>
        <w:rPr>
          <w:spacing w:val="-3"/>
          <w:sz w:val="20"/>
        </w:rPr>
        <w:t> </w:t>
      </w:r>
      <w:r>
        <w:rPr>
          <w:sz w:val="20"/>
        </w:rPr>
        <w:t>igualdad de condiciones es algo compartido por muchas personas.</w:t>
      </w:r>
    </w:p>
    <w:p>
      <w:pPr>
        <w:pStyle w:val="ListParagraph"/>
        <w:numPr>
          <w:ilvl w:val="0"/>
          <w:numId w:val="5"/>
        </w:numPr>
        <w:tabs>
          <w:tab w:pos="585" w:val="left" w:leader="none"/>
        </w:tabs>
        <w:spacing w:line="240" w:lineRule="auto" w:before="242" w:after="0"/>
        <w:ind w:left="425" w:right="7" w:firstLine="0"/>
        <w:jc w:val="left"/>
        <w:rPr>
          <w:sz w:val="20"/>
        </w:rPr>
      </w:pPr>
      <w:r>
        <w:rPr>
          <w:b/>
          <w:sz w:val="20"/>
        </w:rPr>
        <w:t>Búsqueda de fórmulas GANAR – GANAR</w:t>
      </w:r>
      <w:r>
        <w:rPr>
          <w:sz w:val="20"/>
        </w:rPr>
        <w:t>, para el establecimiento de alianzas con otros. Que las</w:t>
      </w:r>
      <w:r>
        <w:rPr>
          <w:spacing w:val="-2"/>
          <w:sz w:val="20"/>
        </w:rPr>
        <w:t> </w:t>
      </w:r>
      <w:r>
        <w:rPr>
          <w:sz w:val="20"/>
        </w:rPr>
        <w:t>sinergias</w:t>
      </w:r>
      <w:r>
        <w:rPr>
          <w:spacing w:val="-2"/>
          <w:sz w:val="20"/>
        </w:rPr>
        <w:t> </w:t>
      </w:r>
      <w:r>
        <w:rPr>
          <w:sz w:val="20"/>
        </w:rPr>
        <w:t>sean beneficiosas</w:t>
      </w:r>
      <w:r>
        <w:rPr>
          <w:spacing w:val="-2"/>
          <w:sz w:val="20"/>
        </w:rPr>
        <w:t> </w:t>
      </w:r>
      <w:r>
        <w:rPr>
          <w:sz w:val="20"/>
        </w:rPr>
        <w:t>para</w:t>
      </w:r>
      <w:r>
        <w:rPr>
          <w:spacing w:val="-2"/>
          <w:sz w:val="20"/>
        </w:rPr>
        <w:t> </w:t>
      </w:r>
      <w:r>
        <w:rPr>
          <w:sz w:val="20"/>
        </w:rPr>
        <w:t>ambas partes. Por</w:t>
      </w:r>
      <w:r>
        <w:rPr>
          <w:spacing w:val="-1"/>
          <w:sz w:val="20"/>
        </w:rPr>
        <w:t> </w:t>
      </w:r>
      <w:r>
        <w:rPr>
          <w:sz w:val="20"/>
        </w:rPr>
        <w:t>ejemplo,</w:t>
      </w:r>
      <w:r>
        <w:rPr>
          <w:spacing w:val="-3"/>
          <w:sz w:val="20"/>
        </w:rPr>
        <w:t> </w:t>
      </w:r>
      <w:r>
        <w:rPr>
          <w:sz w:val="20"/>
        </w:rPr>
        <w:t>patrocinio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cambio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vincular</w:t>
      </w:r>
      <w:r>
        <w:rPr>
          <w:spacing w:val="-3"/>
          <w:sz w:val="20"/>
        </w:rPr>
        <w:t> </w:t>
      </w:r>
      <w:r>
        <w:rPr>
          <w:sz w:val="20"/>
        </w:rPr>
        <w:t>la imagen</w:t>
      </w:r>
      <w:r>
        <w:rPr>
          <w:spacing w:val="-2"/>
          <w:sz w:val="20"/>
        </w:rPr>
        <w:t> </w:t>
      </w:r>
      <w:r>
        <w:rPr>
          <w:sz w:val="20"/>
        </w:rPr>
        <w:t>social de</w:t>
      </w:r>
      <w:r>
        <w:rPr>
          <w:spacing w:val="-4"/>
          <w:sz w:val="20"/>
        </w:rPr>
        <w:t> </w:t>
      </w:r>
      <w:r>
        <w:rPr>
          <w:sz w:val="20"/>
        </w:rPr>
        <w:t>su</w:t>
      </w:r>
      <w:r>
        <w:rPr>
          <w:spacing w:val="-2"/>
          <w:sz w:val="20"/>
        </w:rPr>
        <w:t> </w:t>
      </w:r>
      <w:r>
        <w:rPr>
          <w:sz w:val="20"/>
        </w:rPr>
        <w:t>empresa</w:t>
      </w:r>
      <w:r>
        <w:rPr>
          <w:spacing w:val="-3"/>
          <w:sz w:val="20"/>
        </w:rPr>
        <w:t> </w:t>
      </w:r>
      <w:r>
        <w:rPr>
          <w:sz w:val="20"/>
        </w:rPr>
        <w:t>apostando</w:t>
      </w:r>
      <w:r>
        <w:rPr>
          <w:spacing w:val="-4"/>
          <w:sz w:val="20"/>
        </w:rPr>
        <w:t> </w:t>
      </w:r>
      <w:r>
        <w:rPr>
          <w:sz w:val="20"/>
        </w:rPr>
        <w:t>por</w:t>
      </w:r>
      <w:r>
        <w:rPr>
          <w:spacing w:val="-1"/>
          <w:sz w:val="20"/>
        </w:rPr>
        <w:t> </w:t>
      </w:r>
      <w:r>
        <w:rPr>
          <w:sz w:val="20"/>
        </w:rPr>
        <w:t>el proyecto.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inclusión</w:t>
      </w:r>
      <w:r>
        <w:rPr>
          <w:spacing w:val="-2"/>
          <w:sz w:val="20"/>
        </w:rPr>
        <w:t> </w:t>
      </w:r>
      <w:r>
        <w:rPr>
          <w:sz w:val="20"/>
        </w:rPr>
        <w:t>es</w:t>
      </w:r>
      <w:r>
        <w:rPr>
          <w:spacing w:val="-4"/>
          <w:sz w:val="20"/>
        </w:rPr>
        <w:t> </w:t>
      </w:r>
      <w:r>
        <w:rPr>
          <w:sz w:val="20"/>
        </w:rPr>
        <w:t>beneficiosa</w:t>
      </w:r>
      <w:r>
        <w:rPr>
          <w:spacing w:val="-3"/>
          <w:sz w:val="20"/>
        </w:rPr>
        <w:t> </w:t>
      </w:r>
      <w:r>
        <w:rPr>
          <w:sz w:val="20"/>
        </w:rPr>
        <w:t>para</w:t>
      </w:r>
      <w:r>
        <w:rPr>
          <w:spacing w:val="-3"/>
          <w:sz w:val="20"/>
        </w:rPr>
        <w:t> </w:t>
      </w:r>
      <w:r>
        <w:rPr>
          <w:sz w:val="20"/>
        </w:rPr>
        <w:t>todas</w:t>
      </w:r>
      <w:r>
        <w:rPr>
          <w:spacing w:val="-1"/>
          <w:sz w:val="20"/>
        </w:rPr>
        <w:t> </w:t>
      </w:r>
      <w:r>
        <w:rPr>
          <w:sz w:val="20"/>
        </w:rPr>
        <w:t>las </w:t>
      </w:r>
      <w:r>
        <w:rPr>
          <w:spacing w:val="-2"/>
          <w:sz w:val="20"/>
        </w:rPr>
        <w:t>partes:</w:t>
      </w:r>
    </w:p>
    <w:p>
      <w:pPr>
        <w:pStyle w:val="ListParagraph"/>
        <w:numPr>
          <w:ilvl w:val="1"/>
          <w:numId w:val="5"/>
        </w:numPr>
        <w:tabs>
          <w:tab w:pos="1133" w:val="left" w:leader="none"/>
        </w:tabs>
        <w:spacing w:line="243" w:lineRule="exact" w:before="2" w:after="0"/>
        <w:ind w:left="1133" w:right="0" w:hanging="360"/>
        <w:jc w:val="left"/>
        <w:rPr>
          <w:sz w:val="20"/>
        </w:rPr>
      </w:pPr>
      <w:r>
        <w:rPr>
          <w:sz w:val="20"/>
        </w:rPr>
        <w:t>Trabajo</w:t>
      </w:r>
      <w:r>
        <w:rPr>
          <w:spacing w:val="-5"/>
          <w:sz w:val="20"/>
        </w:rPr>
        <w:t> </w:t>
      </w:r>
      <w:r>
        <w:rPr>
          <w:sz w:val="20"/>
        </w:rPr>
        <w:t>en</w:t>
      </w:r>
      <w:r>
        <w:rPr>
          <w:spacing w:val="-6"/>
          <w:sz w:val="20"/>
        </w:rPr>
        <w:t> </w:t>
      </w:r>
      <w:r>
        <w:rPr>
          <w:sz w:val="20"/>
        </w:rPr>
        <w:t>Valores</w:t>
      </w:r>
      <w:r>
        <w:rPr>
          <w:spacing w:val="-5"/>
          <w:sz w:val="20"/>
        </w:rPr>
        <w:t> </w:t>
      </w:r>
      <w:r>
        <w:rPr>
          <w:sz w:val="20"/>
        </w:rPr>
        <w:t>e</w:t>
      </w:r>
      <w:r>
        <w:rPr>
          <w:spacing w:val="-4"/>
          <w:sz w:val="20"/>
        </w:rPr>
        <w:t> </w:t>
      </w:r>
      <w:r>
        <w:rPr>
          <w:sz w:val="20"/>
        </w:rPr>
        <w:t>Incluir</w:t>
      </w:r>
      <w:r>
        <w:rPr>
          <w:spacing w:val="-7"/>
          <w:sz w:val="20"/>
        </w:rPr>
        <w:t> </w:t>
      </w:r>
      <w:r>
        <w:rPr>
          <w:sz w:val="20"/>
        </w:rPr>
        <w:t>la</w:t>
      </w:r>
      <w:r>
        <w:rPr>
          <w:spacing w:val="-7"/>
          <w:sz w:val="20"/>
        </w:rPr>
        <w:t> </w:t>
      </w:r>
      <w:r>
        <w:rPr>
          <w:sz w:val="20"/>
        </w:rPr>
        <w:t>Diversidad</w:t>
      </w:r>
      <w:r>
        <w:rPr>
          <w:spacing w:val="-6"/>
          <w:sz w:val="20"/>
        </w:rPr>
        <w:t> </w:t>
      </w:r>
      <w:r>
        <w:rPr>
          <w:sz w:val="20"/>
        </w:rPr>
        <w:t>para</w:t>
      </w:r>
      <w:r>
        <w:rPr>
          <w:spacing w:val="-7"/>
          <w:sz w:val="20"/>
        </w:rPr>
        <w:t> </w:t>
      </w:r>
      <w:r>
        <w:rPr>
          <w:sz w:val="20"/>
        </w:rPr>
        <w:t>los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Clubes.</w:t>
      </w:r>
    </w:p>
    <w:p>
      <w:pPr>
        <w:pStyle w:val="ListParagraph"/>
        <w:numPr>
          <w:ilvl w:val="1"/>
          <w:numId w:val="5"/>
        </w:numPr>
        <w:tabs>
          <w:tab w:pos="1133" w:val="left" w:leader="none"/>
        </w:tabs>
        <w:spacing w:line="243" w:lineRule="exact" w:before="0" w:after="0"/>
        <w:ind w:left="1133" w:right="0" w:hanging="360"/>
        <w:jc w:val="left"/>
        <w:rPr>
          <w:sz w:val="20"/>
        </w:rPr>
      </w:pPr>
      <w:r>
        <w:rPr>
          <w:sz w:val="20"/>
        </w:rPr>
        <w:t>Oportunidades</w:t>
      </w:r>
      <w:r>
        <w:rPr>
          <w:spacing w:val="-9"/>
          <w:sz w:val="20"/>
        </w:rPr>
        <w:t> </w:t>
      </w:r>
      <w:r>
        <w:rPr>
          <w:sz w:val="20"/>
        </w:rPr>
        <w:t>de</w:t>
      </w:r>
      <w:r>
        <w:rPr>
          <w:spacing w:val="-8"/>
          <w:sz w:val="20"/>
        </w:rPr>
        <w:t> </w:t>
      </w:r>
      <w:r>
        <w:rPr>
          <w:sz w:val="20"/>
        </w:rPr>
        <w:t>participación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8"/>
          <w:sz w:val="20"/>
        </w:rPr>
        <w:t> </w:t>
      </w:r>
      <w:r>
        <w:rPr>
          <w:sz w:val="20"/>
        </w:rPr>
        <w:t>calidad</w:t>
      </w:r>
      <w:r>
        <w:rPr>
          <w:spacing w:val="-6"/>
          <w:sz w:val="20"/>
        </w:rPr>
        <w:t> </w:t>
      </w:r>
      <w:r>
        <w:rPr>
          <w:sz w:val="20"/>
        </w:rPr>
        <w:t>para</w:t>
      </w:r>
      <w:r>
        <w:rPr>
          <w:spacing w:val="-8"/>
          <w:sz w:val="20"/>
        </w:rPr>
        <w:t> </w:t>
      </w:r>
      <w:r>
        <w:rPr>
          <w:sz w:val="20"/>
        </w:rPr>
        <w:t>personas</w:t>
      </w:r>
      <w:r>
        <w:rPr>
          <w:spacing w:val="-5"/>
          <w:sz w:val="20"/>
        </w:rPr>
        <w:t> </w:t>
      </w:r>
      <w:r>
        <w:rPr>
          <w:sz w:val="20"/>
        </w:rPr>
        <w:t>en</w:t>
      </w:r>
      <w:r>
        <w:rPr>
          <w:spacing w:val="-5"/>
          <w:sz w:val="20"/>
        </w:rPr>
        <w:t> </w:t>
      </w:r>
      <w:r>
        <w:rPr>
          <w:sz w:val="20"/>
        </w:rPr>
        <w:t>riesgo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exclusión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social.</w:t>
      </w:r>
    </w:p>
    <w:p>
      <w:pPr>
        <w:pStyle w:val="ListParagraph"/>
        <w:numPr>
          <w:ilvl w:val="0"/>
          <w:numId w:val="6"/>
        </w:numPr>
        <w:tabs>
          <w:tab w:pos="564" w:val="left" w:leader="none"/>
          <w:tab w:pos="566" w:val="left" w:leader="none"/>
        </w:tabs>
        <w:spacing w:line="240" w:lineRule="auto" w:before="242" w:after="0"/>
        <w:ind w:left="566" w:right="385" w:hanging="142"/>
        <w:jc w:val="left"/>
        <w:rPr>
          <w:sz w:val="20"/>
        </w:rPr>
      </w:pPr>
      <w:r>
        <w:rPr>
          <w:b/>
          <w:sz w:val="20"/>
        </w:rPr>
        <w:t>Trabajo gradual para generar inclusión a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través de la colaboración e implicación de “los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que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ya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están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dentro”</w:t>
      </w:r>
      <w:r>
        <w:rPr>
          <w:sz w:val="20"/>
        </w:rPr>
        <w:t>.</w:t>
      </w:r>
      <w:r>
        <w:rPr>
          <w:spacing w:val="-1"/>
          <w:sz w:val="20"/>
        </w:rPr>
        <w:t> </w:t>
      </w:r>
      <w:r>
        <w:rPr>
          <w:sz w:val="20"/>
        </w:rPr>
        <w:t>En este</w:t>
      </w:r>
      <w:r>
        <w:rPr>
          <w:spacing w:val="-1"/>
          <w:sz w:val="20"/>
        </w:rPr>
        <w:t> </w:t>
      </w:r>
      <w:r>
        <w:rPr>
          <w:sz w:val="20"/>
        </w:rPr>
        <w:t>caso,</w:t>
      </w:r>
      <w:r>
        <w:rPr>
          <w:spacing w:val="-4"/>
          <w:sz w:val="20"/>
        </w:rPr>
        <w:t> </w:t>
      </w:r>
      <w:r>
        <w:rPr>
          <w:sz w:val="20"/>
        </w:rPr>
        <w:t>convenciendo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los</w:t>
      </w:r>
      <w:r>
        <w:rPr>
          <w:spacing w:val="-4"/>
          <w:sz w:val="20"/>
        </w:rPr>
        <w:t> </w:t>
      </w:r>
      <w:r>
        <w:rPr>
          <w:sz w:val="20"/>
        </w:rPr>
        <w:t>directivos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Federación</w:t>
      </w:r>
      <w:r>
        <w:rPr>
          <w:spacing w:val="-2"/>
          <w:sz w:val="20"/>
        </w:rPr>
        <w:t> </w:t>
      </w:r>
      <w:r>
        <w:rPr>
          <w:sz w:val="20"/>
        </w:rPr>
        <w:t>de</w:t>
      </w:r>
    </w:p>
    <w:p>
      <w:pPr>
        <w:pStyle w:val="BodyText"/>
        <w:spacing w:before="1"/>
        <w:ind w:left="566"/>
      </w:pPr>
      <w:r>
        <w:rPr/>
        <w:t>“arriesgarnos”</w:t>
      </w:r>
      <w:r>
        <w:rPr>
          <w:spacing w:val="-3"/>
        </w:rPr>
        <w:t> </w:t>
      </w:r>
      <w:r>
        <w:rPr/>
        <w:t>con</w:t>
      </w:r>
      <w:r>
        <w:rPr>
          <w:spacing w:val="-3"/>
        </w:rPr>
        <w:t> </w:t>
      </w:r>
      <w:r>
        <w:rPr/>
        <w:t>un</w:t>
      </w:r>
      <w:r>
        <w:rPr>
          <w:spacing w:val="-2"/>
        </w:rPr>
        <w:t> </w:t>
      </w:r>
      <w:r>
        <w:rPr/>
        <w:t>planteamiento</w:t>
      </w:r>
      <w:r>
        <w:rPr>
          <w:spacing w:val="-5"/>
        </w:rPr>
        <w:t> </w:t>
      </w:r>
      <w:r>
        <w:rPr/>
        <w:t>realmente</w:t>
      </w:r>
      <w:r>
        <w:rPr>
          <w:spacing w:val="-3"/>
        </w:rPr>
        <w:t> </w:t>
      </w:r>
      <w:r>
        <w:rPr/>
        <w:t>inclusivo,</w:t>
      </w:r>
      <w:r>
        <w:rPr>
          <w:spacing w:val="-5"/>
        </w:rPr>
        <w:t> </w:t>
      </w:r>
      <w:r>
        <w:rPr/>
        <w:t>abierto</w:t>
      </w:r>
      <w:r>
        <w:rPr>
          <w:spacing w:val="-5"/>
        </w:rPr>
        <w:t> </w:t>
      </w:r>
      <w:r>
        <w:rPr/>
        <w:t>a</w:t>
      </w:r>
      <w:r>
        <w:rPr>
          <w:spacing w:val="-2"/>
        </w:rPr>
        <w:t> </w:t>
      </w:r>
      <w:r>
        <w:rPr/>
        <w:t>la</w:t>
      </w:r>
      <w:r>
        <w:rPr>
          <w:spacing w:val="-4"/>
        </w:rPr>
        <w:t> </w:t>
      </w:r>
      <w:r>
        <w:rPr/>
        <w:t>participación</w:t>
      </w:r>
      <w:r>
        <w:rPr>
          <w:spacing w:val="-3"/>
        </w:rPr>
        <w:t> </w:t>
      </w:r>
      <w:r>
        <w:rPr/>
        <w:t>de</w:t>
      </w:r>
      <w:r>
        <w:rPr>
          <w:spacing w:val="-5"/>
        </w:rPr>
        <w:t> </w:t>
      </w:r>
      <w:r>
        <w:rPr/>
        <w:t>todas</w:t>
      </w:r>
      <w:r>
        <w:rPr>
          <w:spacing w:val="-4"/>
        </w:rPr>
        <w:t> </w:t>
      </w:r>
      <w:r>
        <w:rPr/>
        <w:t>las personas. Trabajar de primera mano con los clubes, con todos sus miembros: entrenadores y entrenadoras,</w:t>
      </w:r>
      <w:r>
        <w:rPr>
          <w:spacing w:val="-5"/>
        </w:rPr>
        <w:t> </w:t>
      </w:r>
      <w:r>
        <w:rPr/>
        <w:t>jugadores</w:t>
      </w:r>
      <w:r>
        <w:rPr>
          <w:spacing w:val="-5"/>
        </w:rPr>
        <w:t> </w:t>
      </w:r>
      <w:r>
        <w:rPr/>
        <w:t>y</w:t>
      </w:r>
      <w:r>
        <w:rPr>
          <w:spacing w:val="-4"/>
        </w:rPr>
        <w:t> </w:t>
      </w:r>
      <w:r>
        <w:rPr/>
        <w:t>jugadoras,</w:t>
      </w:r>
      <w:r>
        <w:rPr>
          <w:spacing w:val="-5"/>
        </w:rPr>
        <w:t> </w:t>
      </w:r>
      <w:r>
        <w:rPr/>
        <w:t>familiares,</w:t>
      </w:r>
      <w:r>
        <w:rPr>
          <w:spacing w:val="-5"/>
        </w:rPr>
        <w:t> </w:t>
      </w:r>
      <w:r>
        <w:rPr/>
        <w:t>…</w:t>
      </w:r>
      <w:r>
        <w:rPr>
          <w:spacing w:val="-2"/>
        </w:rPr>
        <w:t> </w:t>
      </w:r>
      <w:r>
        <w:rPr/>
        <w:t>para</w:t>
      </w:r>
      <w:r>
        <w:rPr>
          <w:spacing w:val="-2"/>
        </w:rPr>
        <w:t> </w:t>
      </w:r>
      <w:r>
        <w:rPr/>
        <w:t>sensibilizarles</w:t>
      </w:r>
      <w:r>
        <w:rPr>
          <w:spacing w:val="-5"/>
        </w:rPr>
        <w:t> </w:t>
      </w:r>
      <w:r>
        <w:rPr/>
        <w:t>sobre</w:t>
      </w:r>
      <w:r>
        <w:rPr>
          <w:spacing w:val="-3"/>
        </w:rPr>
        <w:t> </w:t>
      </w:r>
      <w:r>
        <w:rPr/>
        <w:t>otras</w:t>
      </w:r>
      <w:r>
        <w:rPr>
          <w:spacing w:val="-2"/>
        </w:rPr>
        <w:t> </w:t>
      </w:r>
      <w:r>
        <w:rPr/>
        <w:t>realidades</w:t>
      </w:r>
      <w:r>
        <w:rPr>
          <w:spacing w:val="-2"/>
        </w:rPr>
        <w:t> </w:t>
      </w:r>
      <w:r>
        <w:rPr/>
        <w:t>y animarles a vivir la inclusión en primera persona.</w:t>
      </w:r>
    </w:p>
    <w:p>
      <w:pPr>
        <w:pStyle w:val="ListParagraph"/>
        <w:numPr>
          <w:ilvl w:val="0"/>
          <w:numId w:val="6"/>
        </w:numPr>
        <w:tabs>
          <w:tab w:pos="564" w:val="left" w:leader="none"/>
          <w:tab w:pos="566" w:val="left" w:leader="none"/>
        </w:tabs>
        <w:spacing w:line="240" w:lineRule="auto" w:before="242" w:after="0"/>
        <w:ind w:left="566" w:right="15" w:hanging="142"/>
        <w:jc w:val="left"/>
        <w:rPr>
          <w:sz w:val="20"/>
        </w:rPr>
      </w:pPr>
      <w:r>
        <w:rPr>
          <w:b/>
          <w:sz w:val="20"/>
        </w:rPr>
        <w:t>Puesta en marcha de nuevas prácticas en innovación social y deporte inclusivo</w:t>
      </w:r>
      <w:r>
        <w:rPr>
          <w:sz w:val="20"/>
        </w:rPr>
        <w:t>. El formato de competición del proyecto es novedoso para todas las partes, lo que a veces genera dudas,</w:t>
      </w:r>
      <w:r>
        <w:rPr>
          <w:spacing w:val="-3"/>
          <w:sz w:val="20"/>
        </w:rPr>
        <w:t> </w:t>
      </w:r>
      <w:r>
        <w:rPr>
          <w:sz w:val="20"/>
        </w:rPr>
        <w:t>miedo</w:t>
      </w:r>
      <w:r>
        <w:rPr>
          <w:spacing w:val="-2"/>
          <w:sz w:val="20"/>
        </w:rPr>
        <w:t> </w:t>
      </w:r>
      <w:r>
        <w:rPr>
          <w:sz w:val="20"/>
        </w:rPr>
        <w:t>e</w:t>
      </w:r>
      <w:r>
        <w:rPr>
          <w:spacing w:val="-4"/>
          <w:sz w:val="20"/>
        </w:rPr>
        <w:t> </w:t>
      </w:r>
      <w:r>
        <w:rPr>
          <w:sz w:val="20"/>
        </w:rPr>
        <w:t>incertidumbre.</w:t>
      </w:r>
      <w:r>
        <w:rPr>
          <w:spacing w:val="-1"/>
          <w:sz w:val="20"/>
        </w:rPr>
        <w:t> </w:t>
      </w:r>
      <w:r>
        <w:rPr>
          <w:sz w:val="20"/>
        </w:rPr>
        <w:t>Con</w:t>
      </w:r>
      <w:r>
        <w:rPr>
          <w:spacing w:val="-2"/>
          <w:sz w:val="20"/>
        </w:rPr>
        <w:t> </w:t>
      </w:r>
      <w:r>
        <w:rPr>
          <w:sz w:val="20"/>
        </w:rPr>
        <w:t>nuevos</w:t>
      </w:r>
      <w:r>
        <w:rPr>
          <w:spacing w:val="-4"/>
          <w:sz w:val="20"/>
        </w:rPr>
        <w:t> </w:t>
      </w:r>
      <w:r>
        <w:rPr>
          <w:sz w:val="20"/>
        </w:rPr>
        <w:t>proyectos</w:t>
      </w:r>
      <w:r>
        <w:rPr>
          <w:spacing w:val="-1"/>
          <w:sz w:val="20"/>
        </w:rPr>
        <w:t> </w:t>
      </w:r>
      <w:r>
        <w:rPr>
          <w:sz w:val="20"/>
        </w:rPr>
        <w:t>es</w:t>
      </w:r>
      <w:r>
        <w:rPr>
          <w:spacing w:val="-4"/>
          <w:sz w:val="20"/>
        </w:rPr>
        <w:t> </w:t>
      </w:r>
      <w:r>
        <w:rPr>
          <w:sz w:val="20"/>
        </w:rPr>
        <w:t>necesario</w:t>
      </w:r>
      <w:r>
        <w:rPr>
          <w:spacing w:val="-4"/>
          <w:sz w:val="20"/>
        </w:rPr>
        <w:t> </w:t>
      </w:r>
      <w:r>
        <w:rPr>
          <w:sz w:val="20"/>
        </w:rPr>
        <w:t>ir</w:t>
      </w:r>
      <w:r>
        <w:rPr>
          <w:spacing w:val="-4"/>
          <w:sz w:val="20"/>
        </w:rPr>
        <w:t> </w:t>
      </w:r>
      <w:r>
        <w:rPr>
          <w:sz w:val="20"/>
        </w:rPr>
        <w:t>ajustando</w:t>
      </w:r>
      <w:r>
        <w:rPr>
          <w:spacing w:val="-4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corrigiendo</w:t>
      </w:r>
      <w:r>
        <w:rPr>
          <w:spacing w:val="-4"/>
          <w:sz w:val="20"/>
        </w:rPr>
        <w:t> </w:t>
      </w:r>
      <w:r>
        <w:rPr>
          <w:sz w:val="20"/>
        </w:rPr>
        <w:t>con las sucesivas experiencias y aprendizajes que van sucediendo, estando sensibles a lo que </w:t>
      </w:r>
      <w:r>
        <w:rPr>
          <w:spacing w:val="-2"/>
          <w:sz w:val="20"/>
        </w:rPr>
        <w:t>sucede.</w:t>
      </w:r>
    </w:p>
    <w:p>
      <w:pPr>
        <w:pStyle w:val="BodyText"/>
      </w:pPr>
    </w:p>
    <w:p>
      <w:pPr>
        <w:pStyle w:val="ListParagraph"/>
        <w:numPr>
          <w:ilvl w:val="0"/>
          <w:numId w:val="6"/>
        </w:numPr>
        <w:tabs>
          <w:tab w:pos="564" w:val="left" w:leader="none"/>
          <w:tab w:pos="566" w:val="left" w:leader="none"/>
        </w:tabs>
        <w:spacing w:line="240" w:lineRule="auto" w:before="0" w:after="0"/>
        <w:ind w:left="566" w:right="27" w:hanging="142"/>
        <w:jc w:val="left"/>
        <w:rPr>
          <w:sz w:val="20"/>
        </w:rPr>
      </w:pPr>
      <w:r>
        <w:rPr>
          <w:b/>
          <w:sz w:val="20"/>
        </w:rPr>
        <w:t>Proyecto diseñado por las personas, desde las personas, para las personas</w:t>
      </w:r>
      <w:r>
        <w:rPr>
          <w:sz w:val="20"/>
        </w:rPr>
        <w:t>. Parte de una</w:t>
      </w:r>
      <w:r>
        <w:rPr>
          <w:spacing w:val="-2"/>
          <w:sz w:val="20"/>
        </w:rPr>
        <w:t> </w:t>
      </w:r>
      <w:r>
        <w:rPr>
          <w:sz w:val="20"/>
        </w:rPr>
        <w:t>necesidad</w:t>
      </w:r>
      <w:r>
        <w:rPr>
          <w:spacing w:val="-1"/>
          <w:sz w:val="20"/>
        </w:rPr>
        <w:t> </w:t>
      </w:r>
      <w:r>
        <w:rPr>
          <w:sz w:val="20"/>
        </w:rPr>
        <w:t>real no</w:t>
      </w:r>
      <w:r>
        <w:rPr>
          <w:spacing w:val="-2"/>
          <w:sz w:val="20"/>
        </w:rPr>
        <w:t> </w:t>
      </w:r>
      <w:r>
        <w:rPr>
          <w:sz w:val="20"/>
        </w:rPr>
        <w:t>satisfecha</w:t>
      </w:r>
      <w:r>
        <w:rPr>
          <w:spacing w:val="-1"/>
          <w:sz w:val="20"/>
        </w:rPr>
        <w:t> </w:t>
      </w:r>
      <w:r>
        <w:rPr>
          <w:sz w:val="20"/>
        </w:rPr>
        <w:t>de las</w:t>
      </w:r>
      <w:r>
        <w:rPr>
          <w:spacing w:val="-2"/>
          <w:sz w:val="20"/>
        </w:rPr>
        <w:t> </w:t>
      </w:r>
      <w:r>
        <w:rPr>
          <w:sz w:val="20"/>
        </w:rPr>
        <w:t>personas,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falta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oportunidades</w:t>
      </w:r>
      <w:r>
        <w:rPr>
          <w:spacing w:val="-3"/>
          <w:sz w:val="20"/>
        </w:rPr>
        <w:t> </w:t>
      </w:r>
      <w:r>
        <w:rPr>
          <w:sz w:val="20"/>
        </w:rPr>
        <w:t>para</w:t>
      </w:r>
      <w:r>
        <w:rPr>
          <w:spacing w:val="-2"/>
          <w:sz w:val="20"/>
        </w:rPr>
        <w:t> </w:t>
      </w:r>
      <w:r>
        <w:rPr>
          <w:sz w:val="20"/>
        </w:rPr>
        <w:t>compartir</w:t>
      </w:r>
      <w:r>
        <w:rPr>
          <w:spacing w:val="-3"/>
          <w:sz w:val="20"/>
        </w:rPr>
        <w:t> </w:t>
      </w:r>
      <w:r>
        <w:rPr>
          <w:sz w:val="20"/>
        </w:rPr>
        <w:t>su afición con otras personas en el fútbol federado. Por lo que el proyecto es diseñado para dar respuesta a una demanda concreta de las personas. Las casuísticas de las personas con discapacidad</w:t>
      </w:r>
      <w:r>
        <w:rPr>
          <w:spacing w:val="-6"/>
          <w:sz w:val="20"/>
        </w:rPr>
        <w:t> </w:t>
      </w:r>
      <w:r>
        <w:rPr>
          <w:sz w:val="20"/>
        </w:rPr>
        <w:t>intelectual</w:t>
      </w:r>
      <w:r>
        <w:rPr>
          <w:spacing w:val="-3"/>
          <w:sz w:val="20"/>
        </w:rPr>
        <w:t> </w:t>
      </w:r>
      <w:r>
        <w:rPr>
          <w:sz w:val="20"/>
        </w:rPr>
        <w:t>y</w:t>
      </w:r>
      <w:r>
        <w:rPr>
          <w:spacing w:val="-4"/>
          <w:sz w:val="20"/>
        </w:rPr>
        <w:t> </w:t>
      </w:r>
      <w:r>
        <w:rPr>
          <w:sz w:val="20"/>
        </w:rPr>
        <w:t>sus</w:t>
      </w:r>
      <w:r>
        <w:rPr>
          <w:spacing w:val="-2"/>
          <w:sz w:val="20"/>
        </w:rPr>
        <w:t> </w:t>
      </w:r>
      <w:r>
        <w:rPr>
          <w:sz w:val="20"/>
        </w:rPr>
        <w:t>familias,</w:t>
      </w:r>
      <w:r>
        <w:rPr>
          <w:spacing w:val="-4"/>
          <w:sz w:val="20"/>
        </w:rPr>
        <w:t> </w:t>
      </w:r>
      <w:r>
        <w:rPr>
          <w:sz w:val="20"/>
        </w:rPr>
        <w:t>son</w:t>
      </w:r>
      <w:r>
        <w:rPr>
          <w:spacing w:val="-3"/>
          <w:sz w:val="20"/>
        </w:rPr>
        <w:t> </w:t>
      </w:r>
      <w:r>
        <w:rPr>
          <w:sz w:val="20"/>
        </w:rPr>
        <w:t>tenidas</w:t>
      </w:r>
      <w:r>
        <w:rPr>
          <w:spacing w:val="-4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cuenta</w:t>
      </w:r>
      <w:r>
        <w:rPr>
          <w:spacing w:val="-4"/>
          <w:sz w:val="20"/>
        </w:rPr>
        <w:t> </w:t>
      </w:r>
      <w:r>
        <w:rPr>
          <w:sz w:val="20"/>
        </w:rPr>
        <w:t>desde</w:t>
      </w:r>
      <w:r>
        <w:rPr>
          <w:spacing w:val="-3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diseño</w:t>
      </w:r>
      <w:r>
        <w:rPr>
          <w:spacing w:val="-5"/>
          <w:sz w:val="20"/>
        </w:rPr>
        <w:t> </w:t>
      </w:r>
      <w:r>
        <w:rPr>
          <w:sz w:val="20"/>
        </w:rPr>
        <w:t>inicial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proyecto (facilitar la participación en las jornadas realizándolas los viernes por la tarde, organizando las jornadas en instalaciones próximas a sus municipios, …). Y este proyecto es diseñado para impactar en la vida de otros con los que se comparte la misma necesidad.</w:t>
      </w:r>
    </w:p>
    <w:p>
      <w:pPr>
        <w:pStyle w:val="BodyText"/>
        <w:spacing w:before="15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629919</wp:posOffset>
                </wp:positionH>
                <wp:positionV relativeFrom="paragraph">
                  <wp:posOffset>266136</wp:posOffset>
                </wp:positionV>
                <wp:extent cx="6214110" cy="213360"/>
                <wp:effectExtent l="0" t="0" r="0" b="0"/>
                <wp:wrapTopAndBottom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6214110" cy="213360"/>
                          <a:chExt cx="6214110" cy="21336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55880" y="0"/>
                            <a:ext cx="6158230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8230" h="213360">
                                <a:moveTo>
                                  <a:pt x="61582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360"/>
                                </a:lnTo>
                                <a:lnTo>
                                  <a:pt x="6158230" y="213360"/>
                                </a:lnTo>
                                <a:lnTo>
                                  <a:pt x="6158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0" y="0"/>
                            <a:ext cx="56515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213360">
                                <a:moveTo>
                                  <a:pt x="565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360"/>
                                </a:lnTo>
                                <a:lnTo>
                                  <a:pt x="56515" y="213360"/>
                                </a:lnTo>
                                <a:lnTo>
                                  <a:pt x="565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C0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56514" y="0"/>
                            <a:ext cx="6157595" cy="213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27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Conclusiones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599998pt;margin-top:20.955591pt;width:489.3pt;height:16.8pt;mso-position-horizontal-relative:page;mso-position-vertical-relative:paragraph;z-index:-15723520;mso-wrap-distance-left:0;mso-wrap-distance-right:0" id="docshapegroup35" coordorigin="992,419" coordsize="9786,336">
                <v:rect style="position:absolute;left:1080;top:419;width:9698;height:336" id="docshape36" filled="true" fillcolor="#f0f0f0" stroked="false">
                  <v:fill type="solid"/>
                </v:rect>
                <v:rect style="position:absolute;left:992;top:419;width:89;height:336" id="docshape37" filled="true" fillcolor="#81c061" stroked="false">
                  <v:fill type="solid"/>
                </v:rect>
                <v:shape style="position:absolute;left:1081;top:419;width:9697;height:336" type="#_x0000_t202" id="docshape38" filled="false" stroked="false">
                  <v:textbox inset="0,0,0,0">
                    <w:txbxContent>
                      <w:p>
                        <w:pPr>
                          <w:spacing w:before="1"/>
                          <w:ind w:left="27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Conclusiones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ListParagraph"/>
        <w:numPr>
          <w:ilvl w:val="0"/>
          <w:numId w:val="7"/>
        </w:numPr>
        <w:tabs>
          <w:tab w:pos="425" w:val="left" w:leader="none"/>
        </w:tabs>
        <w:spacing w:line="276" w:lineRule="auto" w:before="209" w:after="0"/>
        <w:ind w:left="425" w:right="854" w:hanging="360"/>
        <w:jc w:val="left"/>
        <w:rPr>
          <w:sz w:val="20"/>
        </w:rPr>
      </w:pPr>
      <w:r>
        <w:rPr>
          <w:sz w:val="20"/>
        </w:rPr>
        <w:t>Tras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4"/>
          <w:sz w:val="20"/>
        </w:rPr>
        <w:t> </w:t>
      </w:r>
      <w:r>
        <w:rPr>
          <w:sz w:val="20"/>
        </w:rPr>
        <w:t>realización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este</w:t>
      </w:r>
      <w:r>
        <w:rPr>
          <w:spacing w:val="-5"/>
          <w:sz w:val="20"/>
        </w:rPr>
        <w:t> </w:t>
      </w:r>
      <w:r>
        <w:rPr>
          <w:sz w:val="20"/>
        </w:rPr>
        <w:t>proyecto,</w:t>
      </w:r>
      <w:r>
        <w:rPr>
          <w:spacing w:val="-5"/>
          <w:sz w:val="20"/>
        </w:rPr>
        <w:t> </w:t>
      </w:r>
      <w:r>
        <w:rPr>
          <w:sz w:val="20"/>
        </w:rPr>
        <w:t>numerosas</w:t>
      </w:r>
      <w:r>
        <w:rPr>
          <w:spacing w:val="-2"/>
          <w:sz w:val="20"/>
        </w:rPr>
        <w:t> </w:t>
      </w:r>
      <w:r>
        <w:rPr>
          <w:sz w:val="20"/>
        </w:rPr>
        <w:t>personas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3"/>
          <w:sz w:val="20"/>
        </w:rPr>
        <w:t> </w:t>
      </w:r>
      <w:r>
        <w:rPr>
          <w:sz w:val="20"/>
        </w:rPr>
        <w:t>riesgo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exclusión</w:t>
      </w:r>
      <w:r>
        <w:rPr>
          <w:spacing w:val="-3"/>
          <w:sz w:val="20"/>
        </w:rPr>
        <w:t> </w:t>
      </w:r>
      <w:r>
        <w:rPr>
          <w:sz w:val="20"/>
        </w:rPr>
        <w:t>gozan</w:t>
      </w:r>
      <w:r>
        <w:rPr>
          <w:spacing w:val="-2"/>
          <w:sz w:val="20"/>
        </w:rPr>
        <w:t> </w:t>
      </w:r>
      <w:r>
        <w:rPr>
          <w:sz w:val="20"/>
        </w:rPr>
        <w:t>de nuevas oportunidades de participación, de las que antes no disponían. Una Liga oficial, federada, compartida con otros, y regular, con continuidad en el tiempo, que puede dar sentido personal, propósito o motivación de logro para la vida de muchas personas.</w:t>
      </w:r>
    </w:p>
    <w:p>
      <w:pPr>
        <w:pStyle w:val="ListParagraph"/>
        <w:numPr>
          <w:ilvl w:val="0"/>
          <w:numId w:val="7"/>
        </w:numPr>
        <w:tabs>
          <w:tab w:pos="425" w:val="left" w:leader="none"/>
        </w:tabs>
        <w:spacing w:line="276" w:lineRule="auto" w:before="205" w:after="0"/>
        <w:ind w:left="425" w:right="730" w:hanging="360"/>
        <w:jc w:val="left"/>
        <w:rPr>
          <w:sz w:val="20"/>
        </w:rPr>
      </w:pPr>
      <w:r>
        <w:rPr>
          <w:sz w:val="20"/>
        </w:rPr>
        <w:t>El mundo del fútbol almeriense se vuelca con el proyecto, apoyándolo, participando, y sensibilizándose</w:t>
      </w:r>
      <w:r>
        <w:rPr>
          <w:spacing w:val="-5"/>
          <w:sz w:val="20"/>
        </w:rPr>
        <w:t> </w:t>
      </w:r>
      <w:r>
        <w:rPr>
          <w:sz w:val="20"/>
        </w:rPr>
        <w:t>con</w:t>
      </w:r>
      <w:r>
        <w:rPr>
          <w:spacing w:val="-2"/>
          <w:sz w:val="20"/>
        </w:rPr>
        <w:t> </w:t>
      </w:r>
      <w:r>
        <w:rPr>
          <w:sz w:val="20"/>
        </w:rPr>
        <w:t>otras</w:t>
      </w:r>
      <w:r>
        <w:rPr>
          <w:spacing w:val="-4"/>
          <w:sz w:val="20"/>
        </w:rPr>
        <w:t> </w:t>
      </w:r>
      <w:r>
        <w:rPr>
          <w:sz w:val="20"/>
        </w:rPr>
        <w:t>realidades</w:t>
      </w:r>
      <w:r>
        <w:rPr>
          <w:spacing w:val="-5"/>
          <w:sz w:val="20"/>
        </w:rPr>
        <w:t> </w:t>
      </w:r>
      <w:r>
        <w:rPr>
          <w:sz w:val="20"/>
        </w:rPr>
        <w:t>sociales.</w:t>
      </w:r>
      <w:r>
        <w:rPr>
          <w:spacing w:val="-3"/>
          <w:sz w:val="20"/>
        </w:rPr>
        <w:t> </w:t>
      </w:r>
      <w:r>
        <w:rPr>
          <w:sz w:val="20"/>
        </w:rPr>
        <w:t>Haciendo</w:t>
      </w:r>
      <w:r>
        <w:rPr>
          <w:spacing w:val="-5"/>
          <w:sz w:val="20"/>
        </w:rPr>
        <w:t> </w:t>
      </w:r>
      <w:r>
        <w:rPr>
          <w:sz w:val="20"/>
        </w:rPr>
        <w:t>que cada</w:t>
      </w:r>
      <w:r>
        <w:rPr>
          <w:spacing w:val="-2"/>
          <w:sz w:val="20"/>
        </w:rPr>
        <w:t> </w:t>
      </w:r>
      <w:r>
        <w:rPr>
          <w:sz w:val="20"/>
        </w:rPr>
        <w:t>vez sea</w:t>
      </w:r>
      <w:r>
        <w:rPr>
          <w:spacing w:val="-4"/>
          <w:sz w:val="20"/>
        </w:rPr>
        <w:t> </w:t>
      </w:r>
      <w:r>
        <w:rPr>
          <w:sz w:val="20"/>
        </w:rPr>
        <w:t>más</w:t>
      </w:r>
      <w:r>
        <w:rPr>
          <w:spacing w:val="-4"/>
          <w:sz w:val="20"/>
        </w:rPr>
        <w:t> </w:t>
      </w:r>
      <w:r>
        <w:rPr>
          <w:sz w:val="20"/>
        </w:rPr>
        <w:t>probable,</w:t>
      </w:r>
      <w:r>
        <w:rPr>
          <w:spacing w:val="-5"/>
          <w:sz w:val="20"/>
        </w:rPr>
        <w:t> </w:t>
      </w:r>
      <w:r>
        <w:rPr>
          <w:sz w:val="20"/>
        </w:rPr>
        <w:t>la inclusión de la diversidad sea real y efectiva, en los clubes deportivos.</w:t>
      </w:r>
    </w:p>
    <w:sectPr>
      <w:pgSz w:w="11920" w:h="16850"/>
      <w:pgMar w:header="14" w:footer="546" w:top="2000" w:bottom="740" w:left="566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Symbol">
    <w:altName w:val="Symbol"/>
    <w:charset w:val="2"/>
    <w:family w:val="decorative"/>
    <w:pitch w:val="variable"/>
  </w:font>
  <w:font w:name="Verdana">
    <w:altName w:val="Verdana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62912">
              <wp:simplePos x="0" y="0"/>
              <wp:positionH relativeFrom="page">
                <wp:posOffset>0</wp:posOffset>
              </wp:positionH>
              <wp:positionV relativeFrom="page">
                <wp:posOffset>10169524</wp:posOffset>
              </wp:positionV>
              <wp:extent cx="7560945" cy="523240"/>
              <wp:effectExtent l="0" t="0" r="0" b="0"/>
              <wp:wrapNone/>
              <wp:docPr id="6" name="Group 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6" name="Group 6"/>
                    <wpg:cNvGrpSpPr/>
                    <wpg:grpSpPr>
                      <a:xfrm>
                        <a:off x="0" y="0"/>
                        <a:ext cx="7560945" cy="523240"/>
                        <a:chExt cx="7560945" cy="523240"/>
                      </a:xfrm>
                    </wpg:grpSpPr>
                    <wps:wsp>
                      <wps:cNvPr id="7" name="Graphic 7"/>
                      <wps:cNvSpPr/>
                      <wps:spPr>
                        <a:xfrm>
                          <a:off x="0" y="0"/>
                          <a:ext cx="7560945" cy="523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523240">
                              <a:moveTo>
                                <a:pt x="7560945" y="0"/>
                              </a:moveTo>
                              <a:lnTo>
                                <a:pt x="0" y="0"/>
                              </a:lnTo>
                              <a:lnTo>
                                <a:pt x="0" y="523240"/>
                              </a:lnTo>
                              <a:lnTo>
                                <a:pt x="7560945" y="523240"/>
                              </a:lnTo>
                              <a:lnTo>
                                <a:pt x="75609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F0F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Graphic 8"/>
                      <wps:cNvSpPr/>
                      <wps:spPr>
                        <a:xfrm>
                          <a:off x="93344" y="421640"/>
                          <a:ext cx="259715" cy="1003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100330">
                              <a:moveTo>
                                <a:pt x="194310" y="0"/>
                              </a:moveTo>
                              <a:lnTo>
                                <a:pt x="182245" y="2540"/>
                              </a:lnTo>
                              <a:lnTo>
                                <a:pt x="158115" y="5080"/>
                              </a:lnTo>
                              <a:lnTo>
                                <a:pt x="145415" y="5715"/>
                              </a:lnTo>
                              <a:lnTo>
                                <a:pt x="0" y="5715"/>
                              </a:lnTo>
                              <a:lnTo>
                                <a:pt x="0" y="100330"/>
                              </a:lnTo>
                              <a:lnTo>
                                <a:pt x="259715" y="100330"/>
                              </a:lnTo>
                              <a:lnTo>
                                <a:pt x="254000" y="74930"/>
                              </a:lnTo>
                              <a:lnTo>
                                <a:pt x="240029" y="45718"/>
                              </a:lnTo>
                              <a:lnTo>
                                <a:pt x="219709" y="19685"/>
                              </a:lnTo>
                              <a:lnTo>
                                <a:pt x="213359" y="13970"/>
                              </a:lnTo>
                              <a:lnTo>
                                <a:pt x="207009" y="8890"/>
                              </a:lnTo>
                              <a:lnTo>
                                <a:pt x="1943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9C3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Graphic 9"/>
                      <wps:cNvSpPr/>
                      <wps:spPr>
                        <a:xfrm>
                          <a:off x="2540" y="400050"/>
                          <a:ext cx="38100" cy="1231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123189">
                              <a:moveTo>
                                <a:pt x="38100" y="0"/>
                              </a:moveTo>
                              <a:lnTo>
                                <a:pt x="0" y="0"/>
                              </a:lnTo>
                              <a:lnTo>
                                <a:pt x="0" y="123190"/>
                              </a:lnTo>
                              <a:lnTo>
                                <a:pt x="38100" y="123190"/>
                              </a:lnTo>
                              <a:lnTo>
                                <a:pt x="38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3B32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Graphic 10"/>
                      <wps:cNvSpPr/>
                      <wps:spPr>
                        <a:xfrm>
                          <a:off x="2540" y="137160"/>
                          <a:ext cx="43815" cy="262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815" h="262890">
                              <a:moveTo>
                                <a:pt x="0" y="0"/>
                              </a:moveTo>
                              <a:lnTo>
                                <a:pt x="0" y="262890"/>
                              </a:lnTo>
                              <a:lnTo>
                                <a:pt x="38100" y="262890"/>
                              </a:lnTo>
                              <a:lnTo>
                                <a:pt x="38100" y="93345"/>
                              </a:lnTo>
                              <a:lnTo>
                                <a:pt x="38735" y="81280"/>
                              </a:lnTo>
                              <a:lnTo>
                                <a:pt x="41275" y="57785"/>
                              </a:lnTo>
                              <a:lnTo>
                                <a:pt x="43815" y="45720"/>
                              </a:lnTo>
                              <a:lnTo>
                                <a:pt x="39369" y="38735"/>
                              </a:lnTo>
                              <a:lnTo>
                                <a:pt x="11430" y="8255"/>
                              </a:lnTo>
                              <a:lnTo>
                                <a:pt x="5715" y="44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2C35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Graphic 11"/>
                      <wps:cNvSpPr/>
                      <wps:spPr>
                        <a:xfrm>
                          <a:off x="46355" y="39370"/>
                          <a:ext cx="387985" cy="382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985" h="382270">
                              <a:moveTo>
                                <a:pt x="237490" y="0"/>
                              </a:moveTo>
                              <a:lnTo>
                                <a:pt x="148590" y="0"/>
                              </a:lnTo>
                              <a:lnTo>
                                <a:pt x="128905" y="4445"/>
                              </a:lnTo>
                              <a:lnTo>
                                <a:pt x="88900" y="22860"/>
                              </a:lnTo>
                              <a:lnTo>
                                <a:pt x="52705" y="50800"/>
                              </a:lnTo>
                              <a:lnTo>
                                <a:pt x="19685" y="94615"/>
                              </a:lnTo>
                              <a:lnTo>
                                <a:pt x="0" y="142875"/>
                              </a:lnTo>
                              <a:lnTo>
                                <a:pt x="8889" y="160655"/>
                              </a:lnTo>
                              <a:lnTo>
                                <a:pt x="15875" y="179070"/>
                              </a:lnTo>
                              <a:lnTo>
                                <a:pt x="19685" y="198120"/>
                              </a:lnTo>
                              <a:lnTo>
                                <a:pt x="21589" y="217170"/>
                              </a:lnTo>
                              <a:lnTo>
                                <a:pt x="21589" y="360045"/>
                              </a:lnTo>
                              <a:lnTo>
                                <a:pt x="165099" y="360045"/>
                              </a:lnTo>
                              <a:lnTo>
                                <a:pt x="184785" y="361313"/>
                              </a:lnTo>
                              <a:lnTo>
                                <a:pt x="204470" y="365760"/>
                              </a:lnTo>
                              <a:lnTo>
                                <a:pt x="223520" y="372745"/>
                              </a:lnTo>
                              <a:lnTo>
                                <a:pt x="241300" y="382270"/>
                              </a:lnTo>
                              <a:lnTo>
                                <a:pt x="266065" y="374015"/>
                              </a:lnTo>
                              <a:lnTo>
                                <a:pt x="313055" y="347980"/>
                              </a:lnTo>
                              <a:lnTo>
                                <a:pt x="361950" y="294640"/>
                              </a:lnTo>
                              <a:lnTo>
                                <a:pt x="381000" y="254635"/>
                              </a:lnTo>
                              <a:lnTo>
                                <a:pt x="387985" y="222885"/>
                              </a:lnTo>
                              <a:lnTo>
                                <a:pt x="387985" y="158115"/>
                              </a:lnTo>
                              <a:lnTo>
                                <a:pt x="361950" y="86360"/>
                              </a:lnTo>
                              <a:lnTo>
                                <a:pt x="333375" y="50800"/>
                              </a:lnTo>
                              <a:lnTo>
                                <a:pt x="297815" y="22860"/>
                              </a:lnTo>
                              <a:lnTo>
                                <a:pt x="257175" y="4445"/>
                              </a:lnTo>
                              <a:lnTo>
                                <a:pt x="2374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93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12" name="Image 1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40640" y="182877"/>
                          <a:ext cx="247650" cy="3403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0pt;margin-top:800.749939pt;width:595.35pt;height:41.2pt;mso-position-horizontal-relative:page;mso-position-vertical-relative:page;z-index:-15853568" id="docshapegroup6" coordorigin="0,16015" coordsize="11907,824">
              <v:rect style="position:absolute;left:0;top:16015;width:11907;height:824" id="docshape7" filled="true" fillcolor="#f0f0f0" stroked="false">
                <v:fill type="solid"/>
              </v:rect>
              <v:shape style="position:absolute;left:147;top:16679;width:409;height:158" id="docshape8" coordorigin="147,16679" coordsize="409,158" path="m453,16679l434,16683,396,16687,376,16688,147,16688,147,16837,556,16837,547,16797,525,16751,493,16710,483,16701,473,16693,453,16679xe" filled="true" fillcolor="#249c38" stroked="false">
                <v:path arrowok="t"/>
                <v:fill type="solid"/>
              </v:shape>
              <v:rect style="position:absolute;left:4;top:16645;width:60;height:194" id="docshape9" filled="true" fillcolor="#63b32f" stroked="false">
                <v:fill type="solid"/>
              </v:rect>
              <v:shape style="position:absolute;left:4;top:16231;width:69;height:414" id="docshape10" coordorigin="4,16231" coordsize="69,414" path="m4,16231l4,16645,64,16645,64,16378,65,16359,69,16322,73,16303,66,16292,22,16244,13,16238,4,16231xe" filled="true" fillcolor="#92c354" stroked="false">
                <v:path arrowok="t"/>
                <v:fill type="solid"/>
              </v:shape>
              <v:shape style="position:absolute;left:73;top:16077;width:611;height:602" id="docshape11" coordorigin="73,16077" coordsize="611,602" path="m447,16077l307,16077,276,16084,213,16113,156,16157,104,16226,73,16302,87,16330,98,16359,104,16389,107,16419,107,16644,333,16644,364,16646,395,16653,425,16664,453,16679,492,16666,566,16625,643,16541,673,16478,684,16428,684,16326,643,16213,598,16157,542,16113,478,16084,447,16077xe" filled="true" fillcolor="#006936" stroked="false">
                <v:path arrowok="t"/>
                <v:fill type="solid"/>
              </v:shape>
              <v:shape style="position:absolute;left:64;top:16303;width:390;height:536" type="#_x0000_t75" id="docshape12" stroked="false">
                <v:imagedata r:id="rId1" o:title=""/>
              </v:shape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63424">
              <wp:simplePos x="0" y="0"/>
              <wp:positionH relativeFrom="page">
                <wp:posOffset>5916929</wp:posOffset>
              </wp:positionH>
              <wp:positionV relativeFrom="page">
                <wp:posOffset>10285534</wp:posOffset>
              </wp:positionV>
              <wp:extent cx="1240790" cy="242570"/>
              <wp:effectExtent l="0" t="0" r="0" b="0"/>
              <wp:wrapNone/>
              <wp:docPr id="13" name="Textbox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Textbox 13"/>
                    <wps:cNvSpPr txBox="1"/>
                    <wps:spPr>
                      <a:xfrm>
                        <a:off x="0" y="0"/>
                        <a:ext cx="1240790" cy="2425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20" w:right="0" w:firstLine="0"/>
                            <w:jc w:val="lef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Página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1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1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5.899994pt;margin-top:809.884583pt;width:97.7pt;height:19.1pt;mso-position-horizontal-relative:page;mso-position-vertical-relative:page;z-index:-15853056" type="#_x0000_t202" id="docshape13" filled="false" stroked="false">
              <v:textbox inset="0,0,0,0">
                <w:txbxContent>
                  <w:p>
                    <w:pPr>
                      <w:spacing w:before="21"/>
                      <w:ind w:left="2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pacing w:val="-2"/>
                        <w:sz w:val="28"/>
                      </w:rPr>
                      <w:t>Página</w:t>
                    </w:r>
                    <w:r>
                      <w:rPr>
                        <w:b/>
                        <w:spacing w:val="-2"/>
                        <w:sz w:val="28"/>
                      </w:rPr>
                      <w:fldChar w:fldCharType="begin"/>
                    </w:r>
                    <w:r>
                      <w:rPr>
                        <w:b/>
                        <w:spacing w:val="-2"/>
                        <w:sz w:val="28"/>
                      </w:rPr>
                      <w:instrText> PAGE </w:instrText>
                    </w:r>
                    <w:r>
                      <w:rPr>
                        <w:b/>
                        <w:spacing w:val="-2"/>
                        <w:sz w:val="28"/>
                      </w:rPr>
                      <w:fldChar w:fldCharType="separate"/>
                    </w:r>
                    <w:r>
                      <w:rPr>
                        <w:b/>
                        <w:spacing w:val="-2"/>
                        <w:sz w:val="28"/>
                      </w:rPr>
                      <w:t>1</w:t>
                    </w:r>
                    <w:r>
                      <w:rPr>
                        <w:b/>
                        <w:spacing w:val="-2"/>
                        <w:sz w:val="28"/>
                      </w:rPr>
                      <w:fldChar w:fldCharType="end"/>
                    </w:r>
                    <w:r>
                      <w:rPr>
                        <w:b/>
                        <w:spacing w:val="-2"/>
                        <w:sz w:val="28"/>
                      </w:rPr>
                      <w:t>de</w:t>
                    </w:r>
                    <w:r>
                      <w:rPr>
                        <w:b/>
                        <w:spacing w:val="-2"/>
                        <w:sz w:val="28"/>
                      </w:rPr>
                      <w:fldChar w:fldCharType="begin"/>
                    </w:r>
                    <w:r>
                      <w:rPr>
                        <w:b/>
                        <w:spacing w:val="-2"/>
                        <w:sz w:val="28"/>
                      </w:rPr>
                      <w:instrText> PAGE </w:instrText>
                    </w:r>
                    <w:r>
                      <w:rPr>
                        <w:b/>
                        <w:spacing w:val="-2"/>
                        <w:sz w:val="28"/>
                      </w:rPr>
                      <w:fldChar w:fldCharType="separate"/>
                    </w:r>
                    <w:r>
                      <w:rPr>
                        <w:b/>
                        <w:spacing w:val="-2"/>
                        <w:sz w:val="28"/>
                      </w:rPr>
                      <w:t>1</w:t>
                    </w:r>
                    <w:r>
                      <w:rPr>
                        <w:b/>
                        <w:spacing w:val="-2"/>
                        <w:sz w:val="2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63936">
              <wp:simplePos x="0" y="0"/>
              <wp:positionH relativeFrom="page">
                <wp:posOffset>558800</wp:posOffset>
              </wp:positionH>
              <wp:positionV relativeFrom="page">
                <wp:posOffset>10371156</wp:posOffset>
              </wp:positionV>
              <wp:extent cx="1511935" cy="179705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1511935" cy="179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9"/>
                            <w:ind w:left="20"/>
                          </w:pPr>
                          <w:hyperlink r:id="rId2">
                            <w:r>
                              <w:rPr>
                                <w:color w:val="5EB345"/>
                                <w:spacing w:val="-2"/>
                                <w:u w:val="single" w:color="5EB345"/>
                              </w:rPr>
                              <w:t>www.plenainclusion.org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4pt;margin-top:816.626465pt;width:119.05pt;height:14.15pt;mso-position-horizontal-relative:page;mso-position-vertical-relative:page;z-index:-15852544" type="#_x0000_t202" id="docshape14" filled="false" stroked="false">
              <v:textbox inset="0,0,0,0">
                <w:txbxContent>
                  <w:p>
                    <w:pPr>
                      <w:pStyle w:val="BodyText"/>
                      <w:spacing w:before="19"/>
                      <w:ind w:left="20"/>
                    </w:pPr>
                    <w:hyperlink r:id="rId2">
                      <w:r>
                        <w:rPr>
                          <w:color w:val="5EB345"/>
                          <w:spacing w:val="-2"/>
                          <w:u w:val="single" w:color="5EB345"/>
                        </w:rPr>
                        <w:t>www.plenainclusion.org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61888">
              <wp:simplePos x="0" y="0"/>
              <wp:positionH relativeFrom="page">
                <wp:posOffset>0</wp:posOffset>
              </wp:positionH>
              <wp:positionV relativeFrom="page">
                <wp:posOffset>8889</wp:posOffset>
              </wp:positionV>
              <wp:extent cx="7560945" cy="117284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7560945" cy="1172845"/>
                        <a:chExt cx="7560945" cy="1172845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0"/>
                          <a:ext cx="7560945" cy="11728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1172845">
                              <a:moveTo>
                                <a:pt x="7560945" y="0"/>
                              </a:moveTo>
                              <a:lnTo>
                                <a:pt x="0" y="0"/>
                              </a:lnTo>
                              <a:lnTo>
                                <a:pt x="0" y="1172845"/>
                              </a:lnTo>
                              <a:lnTo>
                                <a:pt x="7560945" y="1172845"/>
                              </a:lnTo>
                              <a:lnTo>
                                <a:pt x="75609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1C06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572385" y="544194"/>
                          <a:ext cx="2530475" cy="483234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4" name="Image 4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5688965" y="396240"/>
                          <a:ext cx="1122044" cy="3873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0pt;margin-top:.699978pt;width:595.35pt;height:92.35pt;mso-position-horizontal-relative:page;mso-position-vertical-relative:page;z-index:-15854592" id="docshapegroup1" coordorigin="0,14" coordsize="11907,1847">
              <v:rect style="position:absolute;left:0;top:14;width:11907;height:1847" id="docshape2" filled="true" fillcolor="#81c061" stroked="false">
                <v:fill type="solid"/>
              </v:rect>
              <v:shape style="position:absolute;left:4051;top:871;width:3985;height:761" type="#_x0000_t75" id="docshape3" stroked="false">
                <v:imagedata r:id="rId1" o:title=""/>
              </v:shape>
              <v:shape style="position:absolute;left:8959;top:638;width:1767;height:610" type="#_x0000_t75" id="docshape4" stroked="false">
                <v:imagedata r:id="rId2" o:title=""/>
              </v:shape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62400">
              <wp:simplePos x="0" y="0"/>
              <wp:positionH relativeFrom="page">
                <wp:posOffset>37592</wp:posOffset>
              </wp:positionH>
              <wp:positionV relativeFrom="page">
                <wp:posOffset>244102</wp:posOffset>
              </wp:positionV>
              <wp:extent cx="5400675" cy="45529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5400675" cy="455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94" w:right="0" w:firstLine="0"/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Formulario</w:t>
                          </w:r>
                          <w:r>
                            <w:rPr>
                              <w:b/>
                              <w:spacing w:val="-8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para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la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presentación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de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una</w:t>
                          </w:r>
                          <w:r>
                            <w:rPr>
                              <w:b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buena</w:t>
                          </w:r>
                          <w:r>
                            <w:rPr>
                              <w:b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práctica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al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2"/>
                            </w:rPr>
                            <w:t>Encuentro</w:t>
                          </w:r>
                        </w:p>
                        <w:p>
                          <w:pPr>
                            <w:spacing w:before="140"/>
                            <w:ind w:left="20" w:right="0" w:firstLine="0"/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Estatal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de</w:t>
                          </w:r>
                          <w:r>
                            <w:rPr>
                              <w:b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Plena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inclusión</w:t>
                          </w:r>
                          <w:r>
                            <w:rPr>
                              <w:b/>
                              <w:spacing w:val="-8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.96pt;margin-top:19.220680pt;width:425.25pt;height:35.85pt;mso-position-horizontal-relative:page;mso-position-vertical-relative:page;z-index:-15854080" type="#_x0000_t202" id="docshape5" filled="false" stroked="false">
              <v:textbox inset="0,0,0,0">
                <w:txbxContent>
                  <w:p>
                    <w:pPr>
                      <w:spacing w:before="21"/>
                      <w:ind w:left="94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Formulario</w:t>
                    </w:r>
                    <w:r>
                      <w:rPr>
                        <w:b/>
                        <w:spacing w:val="-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para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la</w:t>
                    </w:r>
                    <w:r>
                      <w:rPr>
                        <w:b/>
                        <w:spacing w:val="-4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presentación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de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una</w:t>
                    </w:r>
                    <w:r>
                      <w:rPr>
                        <w:b/>
                        <w:spacing w:val="-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buena</w:t>
                    </w:r>
                    <w:r>
                      <w:rPr>
                        <w:b/>
                        <w:spacing w:val="-5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práctica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al</w:t>
                    </w:r>
                    <w:r>
                      <w:rPr>
                        <w:b/>
                        <w:spacing w:val="-4"/>
                        <w:sz w:val="22"/>
                      </w:rPr>
                      <w:t> </w:t>
                    </w:r>
                    <w:r>
                      <w:rPr>
                        <w:b/>
                        <w:spacing w:val="-2"/>
                        <w:sz w:val="22"/>
                      </w:rPr>
                      <w:t>Encuentro</w:t>
                    </w:r>
                  </w:p>
                  <w:p>
                    <w:pPr>
                      <w:spacing w:before="140"/>
                      <w:ind w:left="2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Estatal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de</w:t>
                    </w:r>
                    <w:r>
                      <w:rPr>
                        <w:b/>
                        <w:spacing w:val="-5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Plena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inclusión</w:t>
                    </w:r>
                    <w:r>
                      <w:rPr>
                        <w:b/>
                        <w:spacing w:val="-8"/>
                        <w:sz w:val="22"/>
                      </w:rPr>
                      <w:t> </w:t>
                    </w:r>
                    <w:r>
                      <w:rPr>
                        <w:b/>
                        <w:spacing w:val="-4"/>
                        <w:sz w:val="22"/>
                      </w:rPr>
                      <w:t>2025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0"/>
      <w:numFmt w:val="bullet"/>
      <w:lvlText w:val="-"/>
      <w:lvlJc w:val="left"/>
      <w:pPr>
        <w:ind w:left="425" w:hanging="360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13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06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399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93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86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379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73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66" w:hanging="360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-"/>
      <w:lvlJc w:val="left"/>
      <w:pPr>
        <w:ind w:left="566" w:hanging="142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39" w:hanging="14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18" w:hanging="14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97" w:hanging="14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77" w:hanging="14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56" w:hanging="14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35" w:hanging="14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15" w:hanging="14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94" w:hanging="142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-"/>
      <w:lvlJc w:val="left"/>
      <w:pPr>
        <w:ind w:left="425" w:hanging="161"/>
      </w:pPr>
      <w:rPr>
        <w:rFonts w:hint="default" w:ascii="Verdana" w:hAnsi="Verdana" w:eastAsia="Verdana" w:cs="Verdana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-"/>
      <w:lvlJc w:val="left"/>
      <w:pPr>
        <w:ind w:left="1133" w:hanging="360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63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87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11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34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58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82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05" w:hanging="360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992" w:hanging="360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02" w:hanging="360"/>
      </w:pPr>
      <w:rPr>
        <w:rFonts w:hint="default" w:ascii="Verdana" w:hAnsi="Verdana" w:eastAsia="Verdana" w:cs="Verdana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61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22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84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45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07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68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430" w:hanging="360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708" w:hanging="284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"/>
      <w:lvlJc w:val="left"/>
      <w:pPr>
        <w:ind w:left="992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039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7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17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56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9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35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74" w:hanging="360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1133" w:hanging="425"/>
      </w:pPr>
      <w:rPr>
        <w:rFonts w:hint="default" w:ascii="Symbol" w:hAnsi="Symbol" w:eastAsia="Symbol" w:cs="Symbol"/>
        <w:b w:val="0"/>
        <w:bCs w:val="0"/>
        <w:i w:val="0"/>
        <w:iCs w:val="0"/>
        <w:color w:val="0E233D"/>
        <w:spacing w:val="0"/>
        <w:w w:val="100"/>
        <w:sz w:val="28"/>
        <w:szCs w:val="2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61" w:hanging="42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82" w:hanging="42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03" w:hanging="42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825" w:hanging="42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46" w:hanging="42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67" w:hanging="42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89" w:hanging="42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510" w:hanging="425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277" w:hanging="360"/>
        <w:jc w:val="left"/>
      </w:pPr>
      <w:rPr>
        <w:rFonts w:hint="default"/>
        <w:spacing w:val="-1"/>
        <w:w w:val="9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187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09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001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909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816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23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631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538" w:hanging="360"/>
      </w:pPr>
      <w:rPr>
        <w:rFonts w:hint="default"/>
        <w:lang w:val="es-ES" w:eastAsia="en-US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0"/>
      <w:jc w:val="center"/>
      <w:outlineLvl w:val="1"/>
    </w:pPr>
    <w:rPr>
      <w:rFonts w:ascii="Verdana" w:hAnsi="Verdana" w:eastAsia="Verdana" w:cs="Verdana"/>
      <w:b/>
      <w:bCs/>
      <w:sz w:val="28"/>
      <w:szCs w:val="28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20"/>
      <w:outlineLvl w:val="2"/>
    </w:pPr>
    <w:rPr>
      <w:rFonts w:ascii="Verdana" w:hAnsi="Verdana" w:eastAsia="Verdana" w:cs="Verdana"/>
      <w:b/>
      <w:bCs/>
      <w:sz w:val="22"/>
      <w:szCs w:val="22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425" w:hanging="360"/>
      <w:outlineLvl w:val="3"/>
    </w:pPr>
    <w:rPr>
      <w:rFonts w:ascii="Verdana" w:hAnsi="Verdana" w:eastAsia="Verdana" w:cs="Verdana"/>
      <w:b/>
      <w:bCs/>
      <w:sz w:val="20"/>
      <w:szCs w:val="2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702" w:hanging="360"/>
    </w:pPr>
    <w:rPr>
      <w:rFonts w:ascii="Verdana" w:hAnsi="Verdana" w:eastAsia="Verdana" w:cs="Verdana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https://buenaspracticas.plenainclusion.org/add-practice" TargetMode="External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jpeg"/><Relationship Id="rId12" Type="http://schemas.openxmlformats.org/officeDocument/2006/relationships/hyperlink" Target="https://www.youtube.com/watch?v=LpYEj2NV_BE&amp;t=28s" TargetMode="External"/><Relationship Id="rId13" Type="http://schemas.openxmlformats.org/officeDocument/2006/relationships/image" Target="media/image8.jpeg"/><Relationship Id="rId14" Type="http://schemas.openxmlformats.org/officeDocument/2006/relationships/hyperlink" Target="http://www.youtube.com/watch?v=cdly0aPHuUs&amp;t=4s" TargetMode="External"/><Relationship Id="rId15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hyperlink" Target="http://www.plenainclusion.org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2025-04-15T09:02:10Z</dcterms:created>
  <dcterms:modified xsi:type="dcterms:W3CDTF">2025-04-15T09:02:10Z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2025-04-15T00:00:00Z</vt:filetime>
  </property>
  <property fmtid="{D5CDD505-2E9C-101B-9397-08002B2CF9AE}" pid="3" name="LastSaved">
    <vt:filetime>2025-04-15T00:00:00Z</vt:filetime>
  </property>
  <property fmtid="{D5CDD505-2E9C-101B-9397-08002B2CF9AE}" pid="4" name="Producer">
    <vt:lpwstr>iLovePDF</vt:lpwstr>
  </property>
</Properties>
</file>